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14405B" w14:textId="79407411" w:rsidR="00563CEB" w:rsidRPr="00563CEB" w:rsidRDefault="00563CEB" w:rsidP="00563CEB">
      <w:pPr>
        <w:spacing w:after="160" w:line="259" w:lineRule="auto"/>
        <w:rPr>
          <w:rFonts w:asciiTheme="minorHAnsi" w:hAnsiTheme="minorHAnsi" w:cstheme="minorHAnsi"/>
          <w:b/>
          <w:sz w:val="32"/>
        </w:rPr>
      </w:pPr>
      <w:bookmarkStart w:id="0" w:name="_Hlk55246046"/>
      <w:bookmarkStart w:id="1" w:name="_Hlk53593468"/>
      <w:bookmarkStart w:id="2" w:name="_Toc374120574"/>
    </w:p>
    <w:p w14:paraId="009FFFE8" w14:textId="0C0F5A9F" w:rsidR="00FD5D90" w:rsidRPr="005C02EE" w:rsidRDefault="00FD5D90" w:rsidP="00FD5D90">
      <w:pPr>
        <w:spacing w:after="0"/>
        <w:rPr>
          <w:rFonts w:asciiTheme="minorHAnsi" w:hAnsiTheme="minorHAnsi" w:cstheme="minorHAnsi"/>
          <w:b/>
          <w:color w:val="auto"/>
          <w:sz w:val="32"/>
          <w:szCs w:val="22"/>
        </w:rPr>
      </w:pPr>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DA21DF6" w:rsidR="00FD5D90" w:rsidRPr="00A018D7" w:rsidRDefault="00A018D7" w:rsidP="00FD5D90">
      <w:pPr>
        <w:spacing w:after="240" w:line="276" w:lineRule="auto"/>
        <w:jc w:val="center"/>
        <w:rPr>
          <w:rFonts w:asciiTheme="minorHAnsi" w:hAnsiTheme="minorHAnsi" w:cstheme="minorHAnsi"/>
          <w:b/>
          <w:color w:val="000000" w:themeColor="text1"/>
          <w:sz w:val="32"/>
        </w:rPr>
      </w:pPr>
      <w:r w:rsidRPr="00A018D7">
        <w:rPr>
          <w:rFonts w:asciiTheme="minorHAnsi" w:hAnsiTheme="minorHAnsi" w:cstheme="minorHAnsi"/>
          <w:b/>
          <w:color w:val="000000" w:themeColor="text1"/>
          <w:sz w:val="32"/>
        </w:rPr>
        <w:t>Department of Health and Human Services</w:t>
      </w:r>
    </w:p>
    <w:p w14:paraId="1128C3A6" w14:textId="66B1F310" w:rsidR="00A018D7" w:rsidRPr="00A018D7" w:rsidRDefault="00A018D7" w:rsidP="00FD5D90">
      <w:pPr>
        <w:spacing w:after="240" w:line="276" w:lineRule="auto"/>
        <w:jc w:val="center"/>
        <w:rPr>
          <w:rFonts w:asciiTheme="minorHAnsi" w:hAnsiTheme="minorHAnsi" w:cstheme="minorHAnsi"/>
          <w:b/>
          <w:color w:val="000000" w:themeColor="text1"/>
          <w:sz w:val="16"/>
          <w:szCs w:val="16"/>
        </w:rPr>
      </w:pPr>
      <w:r w:rsidRPr="00A018D7">
        <w:rPr>
          <w:rFonts w:asciiTheme="minorHAnsi" w:hAnsiTheme="minorHAnsi" w:cstheme="minorHAnsi"/>
          <w:b/>
          <w:color w:val="000000" w:themeColor="text1"/>
          <w:sz w:val="32"/>
        </w:rPr>
        <w:t>Division of Public Health</w:t>
      </w:r>
    </w:p>
    <w:p w14:paraId="40076CEC" w14:textId="3968F767" w:rsidR="00FD5D90" w:rsidRPr="006E5585" w:rsidRDefault="00FD5D90" w:rsidP="00FD5D90">
      <w:pPr>
        <w:spacing w:after="240" w:line="276" w:lineRule="auto"/>
        <w:jc w:val="center"/>
        <w:rPr>
          <w:rFonts w:asciiTheme="minorHAnsi" w:hAnsiTheme="minorHAnsi" w:cstheme="minorHAnsi"/>
          <w:b/>
          <w:color w:val="000000" w:themeColor="text1"/>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6E5585" w:rsidRPr="006E5585">
        <w:rPr>
          <w:rFonts w:asciiTheme="minorHAnsi" w:hAnsiTheme="minorHAnsi" w:cstheme="minorHAnsi"/>
          <w:b/>
          <w:color w:val="000000" w:themeColor="text1"/>
          <w:sz w:val="32"/>
        </w:rPr>
        <w:t>30-25391-DPH</w:t>
      </w:r>
    </w:p>
    <w:p w14:paraId="77EA8062" w14:textId="4FFF96E4" w:rsidR="00FD5D90" w:rsidRPr="00630BDB" w:rsidRDefault="009261E3" w:rsidP="00FD5D90">
      <w:pPr>
        <w:spacing w:before="360" w:after="360" w:line="276" w:lineRule="auto"/>
        <w:jc w:val="center"/>
        <w:rPr>
          <w:rFonts w:asciiTheme="minorHAnsi" w:hAnsiTheme="minorHAnsi" w:cstheme="minorHAnsi"/>
          <w:color w:val="auto"/>
          <w:sz w:val="32"/>
          <w:lang w:val="fr-FR"/>
        </w:rPr>
      </w:pPr>
      <w:r w:rsidRPr="00630BDB">
        <w:rPr>
          <w:rFonts w:asciiTheme="minorHAnsi" w:hAnsiTheme="minorHAnsi" w:cstheme="minorHAnsi"/>
          <w:b/>
          <w:color w:val="auto"/>
          <w:sz w:val="32"/>
          <w:szCs w:val="32"/>
          <w:lang w:val="fr-FR"/>
        </w:rPr>
        <w:t>M2</w:t>
      </w:r>
      <w:r w:rsidR="00A46765" w:rsidRPr="00630BDB">
        <w:rPr>
          <w:rFonts w:asciiTheme="minorHAnsi" w:hAnsiTheme="minorHAnsi" w:cstheme="minorHAnsi"/>
          <w:b/>
          <w:color w:val="auto"/>
          <w:sz w:val="32"/>
          <w:szCs w:val="32"/>
          <w:lang w:val="fr-FR"/>
        </w:rPr>
        <w:t xml:space="preserve"> </w:t>
      </w:r>
      <w:r w:rsidR="00C84380" w:rsidRPr="00630BDB">
        <w:rPr>
          <w:rFonts w:asciiTheme="minorHAnsi" w:hAnsiTheme="minorHAnsi" w:cstheme="minorHAnsi"/>
          <w:b/>
          <w:color w:val="auto"/>
          <w:sz w:val="32"/>
          <w:szCs w:val="32"/>
          <w:lang w:val="fr-FR"/>
        </w:rPr>
        <w:t>-</w:t>
      </w:r>
      <w:r w:rsidRPr="00630BDB">
        <w:rPr>
          <w:rFonts w:asciiTheme="minorHAnsi" w:hAnsiTheme="minorHAnsi" w:cstheme="minorHAnsi"/>
          <w:b/>
          <w:color w:val="auto"/>
          <w:sz w:val="32"/>
          <w:szCs w:val="32"/>
          <w:lang w:val="fr-FR"/>
        </w:rPr>
        <w:t xml:space="preserve"> </w:t>
      </w:r>
      <w:r w:rsidR="000D493F" w:rsidRPr="00630BDB">
        <w:rPr>
          <w:rFonts w:asciiTheme="minorHAnsi" w:hAnsiTheme="minorHAnsi" w:cstheme="minorHAnsi"/>
          <w:b/>
          <w:color w:val="auto"/>
          <w:sz w:val="32"/>
          <w:szCs w:val="32"/>
          <w:lang w:val="fr-FR"/>
        </w:rPr>
        <w:t>BAT Mobile-</w:t>
      </w:r>
      <w:r w:rsidR="00577390" w:rsidRPr="00630BDB">
        <w:rPr>
          <w:rFonts w:asciiTheme="minorHAnsi" w:hAnsiTheme="minorHAnsi" w:cstheme="minorHAnsi"/>
          <w:b/>
          <w:color w:val="auto"/>
          <w:sz w:val="32"/>
          <w:szCs w:val="32"/>
          <w:lang w:val="fr-FR"/>
        </w:rPr>
        <w:t xml:space="preserve">Minimum </w:t>
      </w:r>
      <w:r w:rsidR="000D493F" w:rsidRPr="00630BDB">
        <w:rPr>
          <w:rFonts w:asciiTheme="minorHAnsi" w:hAnsiTheme="minorHAnsi" w:cstheme="minorHAnsi"/>
          <w:b/>
          <w:color w:val="auto"/>
          <w:sz w:val="32"/>
          <w:szCs w:val="32"/>
          <w:lang w:val="fr-FR"/>
        </w:rPr>
        <w:t>56,000 lb, GVWR</w:t>
      </w:r>
    </w:p>
    <w:p w14:paraId="7A4C29F5" w14:textId="16F4735A" w:rsidR="00FD5D90" w:rsidRPr="006E5585" w:rsidRDefault="00FD5D90" w:rsidP="00FD5D90">
      <w:pPr>
        <w:spacing w:after="200" w:line="276" w:lineRule="auto"/>
        <w:jc w:val="center"/>
        <w:rPr>
          <w:rFonts w:asciiTheme="minorHAnsi" w:hAnsiTheme="minorHAnsi" w:cstheme="minorHAnsi"/>
          <w:color w:val="000000" w:themeColor="text1"/>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0A6270">
        <w:rPr>
          <w:rFonts w:asciiTheme="minorHAnsi" w:hAnsiTheme="minorHAnsi" w:cstheme="minorHAnsi"/>
          <w:b/>
          <w:color w:val="000000" w:themeColor="text1"/>
          <w:sz w:val="32"/>
        </w:rPr>
        <w:t>August 6, 2025</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59158E6B" w:rsidR="00FD5D90" w:rsidRPr="005C02EE" w:rsidRDefault="00FD5D90" w:rsidP="00FD5D90">
      <w:pPr>
        <w:spacing w:after="20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32"/>
        </w:rPr>
        <w:t>Bid</w:t>
      </w:r>
      <w:r w:rsidRPr="005C02EE">
        <w:rPr>
          <w:rFonts w:asciiTheme="minorHAnsi" w:hAnsiTheme="minorHAnsi" w:cstheme="minorHAnsi"/>
          <w:b/>
          <w:color w:val="auto"/>
          <w:sz w:val="32"/>
        </w:rPr>
        <w:t xml:space="preserve"> Opening Date: </w:t>
      </w:r>
      <w:r w:rsidR="00D96ADB">
        <w:rPr>
          <w:rFonts w:asciiTheme="minorHAnsi" w:hAnsiTheme="minorHAnsi" w:cstheme="minorHAnsi"/>
          <w:b/>
          <w:color w:val="000000" w:themeColor="text1"/>
          <w:sz w:val="32"/>
        </w:rPr>
        <w:t>August 28, 2025</w:t>
      </w:r>
    </w:p>
    <w:p w14:paraId="3AD5F492" w14:textId="3334E4C4"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At </w:t>
      </w:r>
      <w:r w:rsidRPr="00790954">
        <w:rPr>
          <w:rFonts w:asciiTheme="minorHAnsi" w:hAnsiTheme="minorHAnsi" w:cstheme="minorHAnsi"/>
          <w:b/>
          <w:color w:val="000000" w:themeColor="text1"/>
          <w:sz w:val="32"/>
        </w:rPr>
        <w:softHyphen/>
      </w:r>
      <w:r w:rsidRPr="00790954">
        <w:rPr>
          <w:rFonts w:asciiTheme="minorHAnsi" w:hAnsiTheme="minorHAnsi" w:cstheme="minorHAnsi"/>
          <w:b/>
          <w:color w:val="000000" w:themeColor="text1"/>
          <w:sz w:val="32"/>
        </w:rPr>
        <w:softHyphen/>
      </w:r>
      <w:r w:rsidRPr="00790954">
        <w:rPr>
          <w:rFonts w:asciiTheme="minorHAnsi" w:hAnsiTheme="minorHAnsi" w:cstheme="minorHAnsi"/>
          <w:b/>
          <w:color w:val="000000" w:themeColor="text1"/>
          <w:sz w:val="32"/>
        </w:rPr>
        <w:softHyphen/>
      </w:r>
      <w:r w:rsidR="00574349" w:rsidRPr="00790954">
        <w:rPr>
          <w:rFonts w:asciiTheme="minorHAnsi" w:hAnsiTheme="minorHAnsi" w:cstheme="minorHAnsi"/>
          <w:b/>
          <w:color w:val="000000" w:themeColor="text1"/>
          <w:sz w:val="32"/>
          <w:szCs w:val="32"/>
        </w:rPr>
        <w:t>2:00 PM</w:t>
      </w:r>
      <w:r w:rsidRPr="00790954">
        <w:rPr>
          <w:rFonts w:asciiTheme="minorHAnsi" w:hAnsiTheme="minorHAnsi" w:cstheme="minorHAnsi"/>
          <w:b/>
          <w:color w:val="000000" w:themeColor="text1"/>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1F394AA4" w:rsidR="00FD5D90" w:rsidRPr="006E5585" w:rsidRDefault="00A82FEC" w:rsidP="00FD5D90">
      <w:pPr>
        <w:spacing w:after="200" w:line="276" w:lineRule="auto"/>
        <w:jc w:val="center"/>
        <w:rPr>
          <w:rFonts w:asciiTheme="minorHAnsi" w:hAnsiTheme="minorHAnsi" w:cstheme="minorHAnsi"/>
          <w:color w:val="000000" w:themeColor="text1"/>
          <w:sz w:val="32"/>
        </w:rPr>
      </w:pPr>
      <w:r>
        <w:rPr>
          <w:rFonts w:asciiTheme="minorHAnsi" w:hAnsiTheme="minorHAnsi" w:cstheme="minorHAnsi"/>
          <w:color w:val="000000" w:themeColor="text1"/>
          <w:sz w:val="32"/>
        </w:rPr>
        <w:t>Josh Malyemezian</w:t>
      </w:r>
    </w:p>
    <w:p w14:paraId="50D5A197" w14:textId="08223458" w:rsidR="00FD5D90" w:rsidRPr="006E5585" w:rsidRDefault="00A82FEC" w:rsidP="00FD5D90">
      <w:pPr>
        <w:spacing w:after="200" w:line="276" w:lineRule="auto"/>
        <w:jc w:val="center"/>
        <w:rPr>
          <w:rFonts w:asciiTheme="minorHAnsi" w:hAnsiTheme="minorHAnsi" w:cstheme="minorHAnsi"/>
          <w:color w:val="000000" w:themeColor="text1"/>
          <w:sz w:val="32"/>
        </w:rPr>
      </w:pPr>
      <w:r>
        <w:rPr>
          <w:rFonts w:asciiTheme="minorHAnsi" w:hAnsiTheme="minorHAnsi" w:cstheme="minorHAnsi"/>
          <w:color w:val="000000" w:themeColor="text1"/>
          <w:sz w:val="32"/>
        </w:rPr>
        <w:t>Acquisition Support Specialist</w:t>
      </w:r>
    </w:p>
    <w:p w14:paraId="2390F451" w14:textId="233ECFD7" w:rsidR="00755CE4" w:rsidRPr="006E5585" w:rsidRDefault="00755CE4" w:rsidP="00755CE4">
      <w:pPr>
        <w:spacing w:after="200" w:line="276" w:lineRule="auto"/>
        <w:jc w:val="center"/>
        <w:rPr>
          <w:rFonts w:asciiTheme="minorHAnsi" w:hAnsiTheme="minorHAnsi" w:cstheme="minorHAnsi"/>
          <w:color w:val="000000" w:themeColor="text1"/>
          <w:sz w:val="32"/>
        </w:rPr>
      </w:pPr>
      <w:r w:rsidRPr="006E5585">
        <w:rPr>
          <w:rFonts w:asciiTheme="minorHAnsi" w:hAnsiTheme="minorHAnsi" w:cstheme="minorHAnsi"/>
          <w:color w:val="000000" w:themeColor="text1"/>
          <w:sz w:val="32"/>
        </w:rPr>
        <w:t>Email</w:t>
      </w:r>
      <w:r w:rsidRPr="006E5585">
        <w:rPr>
          <w:rFonts w:asciiTheme="minorHAnsi" w:hAnsiTheme="minorHAnsi" w:cstheme="minorHAnsi"/>
          <w:color w:val="000000" w:themeColor="text1"/>
          <w:sz w:val="32"/>
          <w:szCs w:val="32"/>
        </w:rPr>
        <w:t xml:space="preserve">: </w:t>
      </w:r>
      <w:r w:rsidR="00A82FEC">
        <w:rPr>
          <w:rFonts w:asciiTheme="minorHAnsi" w:hAnsiTheme="minorHAnsi" w:cstheme="minorHAnsi"/>
          <w:color w:val="000000" w:themeColor="text1"/>
          <w:sz w:val="32"/>
          <w:szCs w:val="32"/>
        </w:rPr>
        <w:t>josh.malyemezian</w:t>
      </w:r>
      <w:r w:rsidRPr="006E5585">
        <w:rPr>
          <w:rFonts w:asciiTheme="minorHAnsi" w:hAnsiTheme="minorHAnsi" w:cstheme="minorHAnsi"/>
          <w:color w:val="000000" w:themeColor="text1"/>
          <w:sz w:val="32"/>
        </w:rPr>
        <w:t>@</w:t>
      </w:r>
      <w:r w:rsidR="006E5585" w:rsidRPr="006E5585">
        <w:rPr>
          <w:rFonts w:asciiTheme="minorHAnsi" w:hAnsiTheme="minorHAnsi" w:cstheme="minorHAnsi"/>
          <w:color w:val="000000" w:themeColor="text1"/>
          <w:sz w:val="32"/>
          <w:szCs w:val="32"/>
        </w:rPr>
        <w:t>dhhs</w:t>
      </w:r>
      <w:r w:rsidRPr="006E5585">
        <w:rPr>
          <w:rFonts w:asciiTheme="minorHAnsi" w:hAnsiTheme="minorHAnsi" w:cstheme="minorHAnsi"/>
          <w:color w:val="000000" w:themeColor="text1"/>
          <w:sz w:val="32"/>
        </w:rPr>
        <w:t>.nc.gov</w:t>
      </w:r>
    </w:p>
    <w:p w14:paraId="5FE63765" w14:textId="0F38FBF6" w:rsidR="006E5585" w:rsidRPr="005C02EE" w:rsidRDefault="00755CE4" w:rsidP="006E5585">
      <w:pPr>
        <w:spacing w:before="80" w:after="80"/>
        <w:rPr>
          <w:rFonts w:asciiTheme="minorHAnsi" w:hAnsiTheme="minorHAnsi" w:cstheme="minorHAnsi"/>
          <w:b/>
          <w:color w:val="auto"/>
          <w:sz w:val="20"/>
        </w:rPr>
      </w:pPr>
      <w:r w:rsidRPr="006E5585">
        <w:rPr>
          <w:rFonts w:asciiTheme="minorHAnsi" w:hAnsiTheme="minorHAnsi" w:cstheme="minorHAnsi"/>
          <w:color w:val="000000" w:themeColor="text1"/>
          <w:sz w:val="32"/>
          <w:szCs w:val="32"/>
        </w:rPr>
        <w:tab/>
      </w:r>
      <w:r w:rsidRPr="006E5585">
        <w:rPr>
          <w:rFonts w:asciiTheme="minorHAnsi" w:hAnsiTheme="minorHAnsi" w:cstheme="minorHAnsi"/>
          <w:color w:val="000000" w:themeColor="text1"/>
          <w:sz w:val="32"/>
          <w:szCs w:val="32"/>
        </w:rPr>
        <w:tab/>
      </w:r>
      <w:r w:rsidRPr="006E5585">
        <w:rPr>
          <w:rFonts w:asciiTheme="minorHAnsi" w:hAnsiTheme="minorHAnsi" w:cstheme="minorHAnsi"/>
          <w:color w:val="000000" w:themeColor="text1"/>
          <w:sz w:val="32"/>
          <w:szCs w:val="32"/>
        </w:rPr>
        <w:tab/>
      </w:r>
      <w:r w:rsidRPr="006E5585">
        <w:rPr>
          <w:rFonts w:asciiTheme="minorHAnsi" w:hAnsiTheme="minorHAnsi" w:cstheme="minorHAnsi"/>
          <w:color w:val="000000" w:themeColor="text1"/>
          <w:sz w:val="32"/>
          <w:szCs w:val="32"/>
        </w:rPr>
        <w:tab/>
      </w:r>
    </w:p>
    <w:p w14:paraId="0AF99222" w14:textId="1DE8108F" w:rsidR="00755CE4" w:rsidRPr="006E5585" w:rsidRDefault="00755CE4" w:rsidP="006E5585">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color w:val="000000" w:themeColor="text1"/>
          <w:sz w:val="32"/>
        </w:rPr>
      </w:pP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5C02EE" w:rsidRDefault="00FD5D90" w:rsidP="00E3102C">
      <w:pPr>
        <w:spacing w:after="0"/>
        <w:ind w:left="2880" w:hanging="2880"/>
        <w:jc w:val="center"/>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49650903" w:rsidR="00FD5D90" w:rsidRPr="005C02EE" w:rsidRDefault="00FD5D90" w:rsidP="00E3102C">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Bids #</w:t>
      </w:r>
    </w:p>
    <w:p w14:paraId="0EACA65E" w14:textId="77777777" w:rsidR="006E5585" w:rsidRDefault="006E5585" w:rsidP="006E5585">
      <w:pPr>
        <w:spacing w:after="200" w:line="264" w:lineRule="auto"/>
        <w:jc w:val="center"/>
        <w:rPr>
          <w:rFonts w:asciiTheme="minorHAnsi" w:hAnsiTheme="minorHAnsi" w:cstheme="minorHAnsi"/>
          <w:b/>
          <w:color w:val="auto"/>
          <w:sz w:val="28"/>
          <w:szCs w:val="28"/>
        </w:rPr>
      </w:pPr>
      <w:r>
        <w:rPr>
          <w:rFonts w:asciiTheme="minorHAnsi" w:hAnsiTheme="minorHAnsi" w:cstheme="minorHAnsi"/>
          <w:b/>
          <w:color w:val="auto"/>
          <w:sz w:val="28"/>
          <w:szCs w:val="28"/>
        </w:rPr>
        <w:t>30-25391-DPH</w:t>
      </w:r>
    </w:p>
    <w:p w14:paraId="0CE4C68E" w14:textId="7B2D6168" w:rsidR="00FD5D90" w:rsidRPr="005C02EE" w:rsidRDefault="006E5585" w:rsidP="006E5585">
      <w:pPr>
        <w:spacing w:after="200" w:line="264" w:lineRule="auto"/>
        <w:rPr>
          <w:rFonts w:asciiTheme="minorHAnsi" w:hAnsiTheme="minorHAnsi" w:cstheme="minorHAnsi"/>
          <w:b/>
          <w:color w:val="A6A6A6"/>
          <w:sz w:val="20"/>
        </w:rPr>
      </w:pPr>
      <w:r w:rsidRPr="005C02EE" w:rsidDel="006E5585">
        <w:rPr>
          <w:rFonts w:asciiTheme="minorHAnsi" w:hAnsiTheme="minorHAnsi" w:cstheme="minorHAnsi"/>
          <w:b/>
          <w:sz w:val="28"/>
        </w:rPr>
        <w:t xml:space="preserve"> </w:t>
      </w:r>
      <w:r>
        <w:rPr>
          <w:rFonts w:asciiTheme="minorHAnsi" w:hAnsiTheme="minorHAnsi" w:cstheme="minorHAnsi"/>
          <w:b/>
          <w:sz w:val="28"/>
        </w:rPr>
        <w:t xml:space="preserve">                                         </w:t>
      </w:r>
      <w:r w:rsidR="00FD5D90"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rect w14:anchorId="515EEC3F"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2F483101" w14:textId="77777777" w:rsidR="00FD5D90" w:rsidRDefault="00FD5D90" w:rsidP="00AC6B97">
      <w:pPr>
        <w:shd w:val="clear" w:color="auto" w:fill="FFFFFF"/>
        <w:spacing w:after="0"/>
        <w:jc w:val="center"/>
        <w:rPr>
          <w:rFonts w:asciiTheme="minorHAnsi" w:hAnsiTheme="minorHAnsi" w:cstheme="minorHAnsi"/>
          <w:color w:val="auto"/>
          <w:szCs w:val="24"/>
        </w:rPr>
      </w:pPr>
    </w:p>
    <w:p w14:paraId="7046BD24" w14:textId="77777777" w:rsidR="006E5585" w:rsidRPr="006E5585" w:rsidRDefault="006E5585" w:rsidP="006E5585">
      <w:pPr>
        <w:rPr>
          <w:rFonts w:asciiTheme="minorHAnsi" w:eastAsia="Times New Roman" w:hAnsiTheme="minorHAnsi" w:cstheme="minorHAnsi"/>
          <w:sz w:val="32"/>
          <w:szCs w:val="32"/>
        </w:rPr>
      </w:pPr>
    </w:p>
    <w:p w14:paraId="0DD808ED" w14:textId="77777777" w:rsidR="006E5585" w:rsidRPr="006E5585" w:rsidRDefault="006E5585" w:rsidP="006E5585">
      <w:pPr>
        <w:rPr>
          <w:rFonts w:asciiTheme="minorHAnsi" w:eastAsia="Times New Roman" w:hAnsiTheme="minorHAnsi" w:cstheme="minorHAnsi"/>
          <w:sz w:val="32"/>
          <w:szCs w:val="32"/>
        </w:rPr>
      </w:pPr>
    </w:p>
    <w:p w14:paraId="7A0368CD" w14:textId="03836DEA" w:rsidR="006E5585" w:rsidRPr="006E5585" w:rsidRDefault="006E5585" w:rsidP="006E5585">
      <w:pPr>
        <w:tabs>
          <w:tab w:val="left" w:pos="4251"/>
        </w:tabs>
        <w:rPr>
          <w:rFonts w:asciiTheme="minorHAnsi" w:eastAsia="Times New Roman" w:hAnsiTheme="minorHAnsi" w:cstheme="minorHAnsi"/>
          <w:sz w:val="32"/>
          <w:szCs w:val="32"/>
        </w:rPr>
      </w:pPr>
      <w:r>
        <w:rPr>
          <w:rFonts w:asciiTheme="minorHAnsi" w:eastAsia="Times New Roman" w:hAnsiTheme="minorHAnsi" w:cstheme="minorHAnsi"/>
          <w:sz w:val="32"/>
          <w:szCs w:val="32"/>
        </w:rPr>
        <w:tab/>
      </w:r>
    </w:p>
    <w:p w14:paraId="07B1658B" w14:textId="1826CE28" w:rsidR="006E5585" w:rsidRPr="006E5585" w:rsidRDefault="006E5585" w:rsidP="006E5585">
      <w:pPr>
        <w:tabs>
          <w:tab w:val="left" w:pos="4251"/>
        </w:tabs>
        <w:rPr>
          <w:rFonts w:asciiTheme="minorHAnsi" w:eastAsia="Times New Roman" w:hAnsiTheme="minorHAnsi" w:cstheme="minorHAnsi"/>
          <w:sz w:val="32"/>
          <w:szCs w:val="32"/>
        </w:rPr>
        <w:sectPr w:rsidR="006E5585" w:rsidRPr="006E5585" w:rsidSect="006355DA">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5948"/>
      </w:tblGrid>
      <w:tr w:rsidR="00FD5D90" w:rsidRPr="005C02EE" w14:paraId="4DD233E9" w14:textId="77777777" w:rsidTr="00543AEB">
        <w:trPr>
          <w:trHeight w:val="887"/>
        </w:trPr>
        <w:tc>
          <w:tcPr>
            <w:tcW w:w="1034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15172812" w:rsidR="00FD5D90" w:rsidRPr="00A018D7" w:rsidRDefault="00FD5D90" w:rsidP="00E63F53">
            <w:pPr>
              <w:jc w:val="center"/>
              <w:rPr>
                <w:rFonts w:asciiTheme="minorHAnsi" w:hAnsiTheme="minorHAnsi" w:cstheme="minorHAnsi"/>
                <w:iCs/>
                <w:sz w:val="32"/>
                <w:szCs w:val="32"/>
              </w:rPr>
            </w:pPr>
            <w:r w:rsidRPr="00A018D7">
              <w:rPr>
                <w:rFonts w:asciiTheme="minorHAnsi" w:hAnsiTheme="minorHAnsi" w:cstheme="minorHAnsi"/>
                <w:b/>
                <w:iCs/>
                <w:color w:val="auto"/>
                <w:sz w:val="28"/>
              </w:rPr>
              <w:t>D</w:t>
            </w:r>
            <w:r w:rsidR="00A018D7" w:rsidRPr="00A018D7">
              <w:rPr>
                <w:rFonts w:asciiTheme="minorHAnsi" w:hAnsiTheme="minorHAnsi" w:cstheme="minorHAnsi"/>
                <w:b/>
                <w:iCs/>
                <w:color w:val="auto"/>
                <w:sz w:val="28"/>
              </w:rPr>
              <w:t>epartment of Health and Human Services</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543AEB">
        <w:trPr>
          <w:trHeight w:val="296"/>
        </w:trPr>
        <w:tc>
          <w:tcPr>
            <w:tcW w:w="4397" w:type="dxa"/>
            <w:vMerge w:val="restart"/>
          </w:tcPr>
          <w:p w14:paraId="7437CFF2" w14:textId="27195193" w:rsidR="00574349" w:rsidRPr="00B50F0F" w:rsidRDefault="00574349" w:rsidP="00574349">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Refer </w:t>
            </w:r>
            <w:r w:rsidRPr="00B50F0F">
              <w:rPr>
                <w:rFonts w:asciiTheme="minorHAnsi" w:hAnsiTheme="minorHAnsi" w:cstheme="minorHAnsi"/>
                <w:b/>
                <w:i/>
                <w:color w:val="auto"/>
                <w:sz w:val="20"/>
                <w:u w:val="single"/>
              </w:rPr>
              <w:t>ALL</w:t>
            </w:r>
            <w:r w:rsidRPr="00B50F0F">
              <w:rPr>
                <w:rFonts w:asciiTheme="minorHAnsi" w:hAnsiTheme="minorHAnsi" w:cstheme="minorHAnsi"/>
                <w:b/>
                <w:color w:val="auto"/>
                <w:sz w:val="20"/>
              </w:rPr>
              <w:t xml:space="preserve"> Inquiries regarding this </w:t>
            </w:r>
            <w:r w:rsidR="00A82FEC">
              <w:rPr>
                <w:rFonts w:asciiTheme="minorHAnsi" w:hAnsiTheme="minorHAnsi" w:cstheme="minorHAnsi"/>
                <w:b/>
                <w:color w:val="auto"/>
                <w:sz w:val="20"/>
              </w:rPr>
              <w:t>IFB</w:t>
            </w:r>
            <w:r w:rsidR="00A82FEC" w:rsidRPr="00B50F0F">
              <w:rPr>
                <w:rFonts w:asciiTheme="minorHAnsi" w:hAnsiTheme="minorHAnsi" w:cstheme="minorHAnsi"/>
                <w:b/>
                <w:color w:val="auto"/>
                <w:sz w:val="20"/>
              </w:rPr>
              <w:t xml:space="preserve"> </w:t>
            </w:r>
            <w:r w:rsidRPr="00B50F0F">
              <w:rPr>
                <w:rFonts w:asciiTheme="minorHAnsi" w:hAnsiTheme="minorHAnsi" w:cstheme="minorHAnsi"/>
                <w:b/>
                <w:color w:val="auto"/>
                <w:sz w:val="20"/>
              </w:rPr>
              <w:t xml:space="preserve">to: </w:t>
            </w:r>
          </w:p>
          <w:p w14:paraId="1C316A9B" w14:textId="77777777" w:rsidR="00574349" w:rsidRPr="00B50F0F" w:rsidRDefault="00574349" w:rsidP="00574349">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Procurement Lead through the Message Board in the Sourcing Tool. See section </w:t>
            </w:r>
            <w:r>
              <w:rPr>
                <w:rFonts w:asciiTheme="minorHAnsi" w:hAnsiTheme="minorHAnsi" w:cstheme="minorHAnsi"/>
                <w:b/>
                <w:color w:val="auto"/>
                <w:sz w:val="20"/>
              </w:rPr>
              <w:t xml:space="preserve">2.5 </w:t>
            </w:r>
            <w:r w:rsidRPr="00B50F0F">
              <w:rPr>
                <w:rFonts w:asciiTheme="minorHAnsi" w:hAnsiTheme="minorHAnsi" w:cstheme="minorHAnsi"/>
                <w:b/>
                <w:color w:val="auto"/>
                <w:sz w:val="20"/>
              </w:rPr>
              <w:t>for details</w:t>
            </w:r>
          </w:p>
          <w:p w14:paraId="69AD00EE" w14:textId="1B1B036B" w:rsidR="00FD5D90" w:rsidRPr="005C02EE" w:rsidRDefault="00FD5D90" w:rsidP="006E5585">
            <w:pPr>
              <w:spacing w:after="0" w:line="264" w:lineRule="auto"/>
              <w:rPr>
                <w:rFonts w:asciiTheme="minorHAnsi" w:hAnsiTheme="minorHAnsi" w:cstheme="minorHAnsi"/>
                <w:b/>
                <w:color w:val="auto"/>
                <w:sz w:val="20"/>
              </w:rPr>
            </w:pPr>
          </w:p>
        </w:tc>
        <w:tc>
          <w:tcPr>
            <w:tcW w:w="5948" w:type="dxa"/>
          </w:tcPr>
          <w:p w14:paraId="2D09AB30" w14:textId="3055F311"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6E5585">
              <w:rPr>
                <w:rFonts w:asciiTheme="minorHAnsi" w:hAnsiTheme="minorHAnsi" w:cstheme="minorHAnsi"/>
                <w:b/>
                <w:color w:val="auto"/>
                <w:sz w:val="20"/>
              </w:rPr>
              <w:t>30-25391-DPH</w:t>
            </w:r>
          </w:p>
        </w:tc>
      </w:tr>
      <w:tr w:rsidR="00FD5D90" w:rsidRPr="005C02EE" w14:paraId="1188ED13" w14:textId="77777777" w:rsidTr="00543AEB">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5948" w:type="dxa"/>
          </w:tcPr>
          <w:p w14:paraId="7DE69256" w14:textId="3D1E1AA5"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Bids will be publicly opened: </w:t>
            </w:r>
            <w:r w:rsidR="00AB772B">
              <w:rPr>
                <w:rFonts w:asciiTheme="minorHAnsi" w:hAnsiTheme="minorHAnsi" w:cstheme="minorHAnsi"/>
                <w:b/>
                <w:color w:val="auto"/>
                <w:sz w:val="20"/>
              </w:rPr>
              <w:t>August 28, 2025</w:t>
            </w:r>
          </w:p>
        </w:tc>
      </w:tr>
      <w:tr w:rsidR="00FD5D90" w:rsidRPr="005C02EE" w14:paraId="58A2C8D2" w14:textId="77777777" w:rsidTr="00543AEB">
        <w:trPr>
          <w:trHeight w:val="57"/>
        </w:trPr>
        <w:tc>
          <w:tcPr>
            <w:tcW w:w="4397" w:type="dxa"/>
          </w:tcPr>
          <w:p w14:paraId="4CFBAF1E" w14:textId="37EEC01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B60393">
              <w:rPr>
                <w:rFonts w:asciiTheme="minorHAnsi" w:hAnsiTheme="minorHAnsi" w:cstheme="minorHAnsi"/>
                <w:b/>
                <w:color w:val="auto"/>
                <w:sz w:val="20"/>
              </w:rPr>
              <w:t xml:space="preserve"> DHHS-Public Health-FTA Branch</w:t>
            </w:r>
          </w:p>
        </w:tc>
        <w:tc>
          <w:tcPr>
            <w:tcW w:w="5948" w:type="dxa"/>
            <w:vMerge w:val="restart"/>
          </w:tcPr>
          <w:p w14:paraId="6E79FB18" w14:textId="1AED9EBB" w:rsidR="00FD5D90" w:rsidRPr="005C02EE" w:rsidRDefault="00FD5D90" w:rsidP="00E63F53">
            <w:pPr>
              <w:spacing w:after="0" w:line="264" w:lineRule="auto"/>
              <w:rPr>
                <w:rFonts w:asciiTheme="minorHAnsi" w:hAnsiTheme="minorHAnsi" w:cstheme="minorHAnsi"/>
                <w:color w:val="auto"/>
                <w:sz w:val="20"/>
              </w:rPr>
            </w:pPr>
            <w:r w:rsidRPr="00901F3C">
              <w:rPr>
                <w:rFonts w:asciiTheme="minorHAnsi" w:hAnsiTheme="minorHAnsi" w:cstheme="minorHAnsi"/>
                <w:b/>
                <w:color w:val="000000" w:themeColor="text1"/>
                <w:sz w:val="20"/>
              </w:rPr>
              <w:t>Commodity No. and Description:</w:t>
            </w:r>
            <w:r w:rsidR="00DC1C14" w:rsidRPr="00901F3C">
              <w:rPr>
                <w:rFonts w:asciiTheme="minorHAnsi" w:hAnsiTheme="minorHAnsi" w:cstheme="minorHAnsi"/>
                <w:b/>
                <w:color w:val="000000" w:themeColor="text1"/>
                <w:sz w:val="20"/>
              </w:rPr>
              <w:t xml:space="preserve"> 251019-Specialized and Recreational Vehicles</w:t>
            </w:r>
          </w:p>
        </w:tc>
      </w:tr>
      <w:tr w:rsidR="00FD5D90" w:rsidRPr="005C02EE" w14:paraId="2AE9AFAF" w14:textId="77777777" w:rsidTr="00543AEB">
        <w:trPr>
          <w:trHeight w:val="272"/>
        </w:trPr>
        <w:tc>
          <w:tcPr>
            <w:tcW w:w="4397" w:type="dxa"/>
          </w:tcPr>
          <w:p w14:paraId="77FEF8ED" w14:textId="6CF8AC0F" w:rsidR="00FD5D90" w:rsidRPr="005C02EE" w:rsidRDefault="00FD5D90" w:rsidP="00E63F53">
            <w:pPr>
              <w:spacing w:after="0" w:line="264" w:lineRule="auto"/>
              <w:rPr>
                <w:rFonts w:asciiTheme="minorHAnsi" w:hAnsiTheme="minorHAnsi" w:cstheme="minorHAnsi"/>
                <w:b/>
                <w:color w:val="auto"/>
                <w:sz w:val="20"/>
              </w:rPr>
            </w:pPr>
            <w:r w:rsidRPr="00901F3C">
              <w:rPr>
                <w:rFonts w:asciiTheme="minorHAnsi" w:hAnsiTheme="minorHAnsi" w:cstheme="minorHAnsi"/>
                <w:b/>
                <w:color w:val="000000" w:themeColor="text1"/>
                <w:sz w:val="20"/>
              </w:rPr>
              <w:t xml:space="preserve">Requisition No.:   </w:t>
            </w:r>
            <w:r w:rsidR="00901F3C" w:rsidRPr="00901F3C">
              <w:rPr>
                <w:rFonts w:asciiTheme="minorHAnsi" w:hAnsiTheme="minorHAnsi" w:cstheme="minorHAnsi"/>
                <w:b/>
                <w:color w:val="000000" w:themeColor="text1"/>
                <w:sz w:val="20"/>
              </w:rPr>
              <w:t>RQ183109</w:t>
            </w:r>
          </w:p>
        </w:tc>
        <w:tc>
          <w:tcPr>
            <w:tcW w:w="594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77777777" w:rsidR="00FD5D90" w:rsidRPr="005C02EE" w:rsidRDefault="00FD5D90" w:rsidP="00FD5D90">
      <w:pPr>
        <w:spacing w:after="0"/>
        <w:rPr>
          <w:rFonts w:asciiTheme="minorHAnsi" w:hAnsiTheme="minorHAnsi" w:cstheme="minorHAnsi"/>
          <w:b/>
          <w:color w:val="auto"/>
          <w:sz w:val="18"/>
          <w:szCs w:val="18"/>
          <w:u w:val="single"/>
        </w:rPr>
      </w:pPr>
      <w:r w:rsidRPr="005C02EE">
        <w:rPr>
          <w:rFonts w:asciiTheme="minorHAnsi" w:hAnsiTheme="minorHAnsi" w:cstheme="minorHAnsi"/>
          <w:b/>
          <w:bCs/>
          <w:color w:val="auto"/>
          <w:sz w:val="18"/>
          <w:szCs w:val="18"/>
          <w:u w:val="single"/>
        </w:rPr>
        <w:br w:type="page"/>
      </w: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lastRenderedPageBreak/>
        <w:t>VALIDITY PERIOD</w:t>
      </w:r>
    </w:p>
    <w:p w14:paraId="609F859D" w14:textId="5B5E93BE"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93224C" w:rsidRPr="005C02EE">
        <w:rPr>
          <w:rFonts w:asciiTheme="minorHAnsi" w:hAnsiTheme="minorHAnsi" w:cstheme="minorHAnsi"/>
          <w:color w:val="auto"/>
          <w:sz w:val="18"/>
          <w:szCs w:val="18"/>
        </w:rPr>
        <w:t xml:space="preserve">sixty </w:t>
      </w:r>
      <w:r w:rsidRPr="005C02EE">
        <w:rPr>
          <w:rFonts w:asciiTheme="minorHAnsi" w:hAnsiTheme="minorHAnsi" w:cstheme="minorHAnsi"/>
          <w:color w:val="auto"/>
          <w:sz w:val="18"/>
          <w:szCs w:val="18"/>
        </w:rPr>
        <w:t>60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6694DDFE"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of </w:t>
      </w:r>
      <w:r w:rsidR="00A018D7" w:rsidRPr="00A018D7">
        <w:rPr>
          <w:rFonts w:asciiTheme="minorHAnsi" w:hAnsiTheme="minorHAnsi" w:cstheme="minorHAnsi"/>
          <w:b/>
          <w:color w:val="000000" w:themeColor="text1"/>
          <w:sz w:val="18"/>
          <w:szCs w:val="18"/>
        </w:rPr>
        <w:t>DHHS</w:t>
      </w:r>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1"/>
    <w:p w14:paraId="4A53BE33" w14:textId="77777777" w:rsidR="00FD5D90" w:rsidRPr="005C02EE" w:rsidRDefault="00FD5D90" w:rsidP="00FD5D90">
      <w:pPr>
        <w:spacing w:after="0"/>
        <w:rPr>
          <w:rFonts w:asciiTheme="minorHAnsi" w:hAnsiTheme="minorHAnsi" w:cstheme="minorHAnsi"/>
          <w:color w:val="auto"/>
          <w:sz w:val="18"/>
          <w:szCs w:val="18"/>
        </w:rPr>
      </w:pPr>
    </w:p>
    <w:p w14:paraId="09B481AD" w14:textId="77777777" w:rsidR="00FD5D90" w:rsidRPr="005C02EE" w:rsidRDefault="00FD5D90" w:rsidP="00FD5D90">
      <w:pPr>
        <w:spacing w:after="0"/>
        <w:rPr>
          <w:rFonts w:asciiTheme="minorHAnsi" w:hAnsiTheme="minorHAnsi" w:cstheme="minorHAnsi"/>
          <w:bCs/>
          <w:color w:val="auto"/>
          <w:sz w:val="18"/>
          <w:szCs w:val="18"/>
        </w:rPr>
      </w:pPr>
      <w:bookmarkStart w:id="11" w:name="_Hlk53593697"/>
    </w:p>
    <w:bookmarkEnd w:id="11"/>
    <w:p w14:paraId="584D173F" w14:textId="34E33754" w:rsidR="00437048" w:rsidRDefault="00FD5D90" w:rsidP="00437048">
      <w:pPr>
        <w:pStyle w:val="TOC1"/>
        <w:rPr>
          <w:rFonts w:asciiTheme="minorHAnsi" w:eastAsiaTheme="minorEastAsia" w:hAnsiTheme="minorHAnsi" w:cstheme="minorBidi"/>
          <w:noProof/>
          <w:szCs w:val="22"/>
        </w:rPr>
      </w:pPr>
      <w:r w:rsidRPr="005C02EE">
        <w:rPr>
          <w:rFonts w:asciiTheme="minorHAnsi" w:hAnsiTheme="minorHAnsi" w:cstheme="minorHAnsi"/>
          <w:u w:val="single"/>
        </w:rPr>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204788055" w:history="1">
        <w:r w:rsidR="00437048" w:rsidRPr="00BA6D60">
          <w:rPr>
            <w:rStyle w:val="Hyperlink"/>
            <w:rFonts w:cstheme="minorHAnsi"/>
            <w:noProof/>
          </w:rPr>
          <w:t>1.0</w:t>
        </w:r>
        <w:r w:rsidR="00437048">
          <w:rPr>
            <w:rFonts w:asciiTheme="minorHAnsi" w:eastAsiaTheme="minorEastAsia" w:hAnsiTheme="minorHAnsi" w:cstheme="minorBidi"/>
            <w:noProof/>
            <w:szCs w:val="22"/>
          </w:rPr>
          <w:tab/>
        </w:r>
        <w:r w:rsidR="00437048" w:rsidRPr="00BA6D60">
          <w:rPr>
            <w:rStyle w:val="Hyperlink"/>
            <w:rFonts w:cstheme="minorHAnsi"/>
            <w:noProof/>
          </w:rPr>
          <w:t>PURPOSE AND BACKGROUND</w:t>
        </w:r>
        <w:r w:rsidR="00437048">
          <w:rPr>
            <w:noProof/>
            <w:webHidden/>
          </w:rPr>
          <w:tab/>
        </w:r>
        <w:r w:rsidR="00437048">
          <w:rPr>
            <w:noProof/>
            <w:webHidden/>
          </w:rPr>
          <w:fldChar w:fldCharType="begin"/>
        </w:r>
        <w:r w:rsidR="00437048">
          <w:rPr>
            <w:noProof/>
            <w:webHidden/>
          </w:rPr>
          <w:instrText xml:space="preserve"> PAGEREF _Toc204788055 \h </w:instrText>
        </w:r>
        <w:r w:rsidR="00437048">
          <w:rPr>
            <w:noProof/>
            <w:webHidden/>
          </w:rPr>
        </w:r>
        <w:r w:rsidR="00437048">
          <w:rPr>
            <w:noProof/>
            <w:webHidden/>
          </w:rPr>
          <w:fldChar w:fldCharType="separate"/>
        </w:r>
        <w:r w:rsidR="001430CB">
          <w:rPr>
            <w:noProof/>
            <w:webHidden/>
          </w:rPr>
          <w:t>5</w:t>
        </w:r>
        <w:r w:rsidR="00437048">
          <w:rPr>
            <w:noProof/>
            <w:webHidden/>
          </w:rPr>
          <w:fldChar w:fldCharType="end"/>
        </w:r>
      </w:hyperlink>
    </w:p>
    <w:p w14:paraId="2081B17E" w14:textId="05AC39C2" w:rsidR="00437048" w:rsidRDefault="00000000">
      <w:pPr>
        <w:pStyle w:val="TOC2"/>
        <w:rPr>
          <w:rFonts w:asciiTheme="minorHAnsi" w:eastAsiaTheme="minorEastAsia" w:hAnsiTheme="minorHAnsi" w:cstheme="minorBidi"/>
          <w:szCs w:val="22"/>
        </w:rPr>
      </w:pPr>
      <w:hyperlink w:anchor="_Toc204788056" w:history="1">
        <w:r w:rsidR="00437048" w:rsidRPr="00BA6D60">
          <w:rPr>
            <w:rStyle w:val="Hyperlink"/>
            <w:rFonts w:cstheme="minorHAnsi"/>
          </w:rPr>
          <w:t>1.1</w:t>
        </w:r>
        <w:r w:rsidR="00437048">
          <w:rPr>
            <w:rFonts w:asciiTheme="minorHAnsi" w:eastAsiaTheme="minorEastAsia" w:hAnsiTheme="minorHAnsi" w:cstheme="minorBidi"/>
            <w:szCs w:val="22"/>
          </w:rPr>
          <w:tab/>
        </w:r>
        <w:r w:rsidR="00437048" w:rsidRPr="00BA6D60">
          <w:rPr>
            <w:rStyle w:val="Hyperlink"/>
            <w:rFonts w:cstheme="minorHAnsi"/>
          </w:rPr>
          <w:t>CONTRACT TERM</w:t>
        </w:r>
        <w:r w:rsidR="00437048">
          <w:rPr>
            <w:webHidden/>
          </w:rPr>
          <w:tab/>
        </w:r>
        <w:r w:rsidR="00437048">
          <w:rPr>
            <w:webHidden/>
          </w:rPr>
          <w:fldChar w:fldCharType="begin"/>
        </w:r>
        <w:r w:rsidR="00437048">
          <w:rPr>
            <w:webHidden/>
          </w:rPr>
          <w:instrText xml:space="preserve"> PAGEREF _Toc204788056 \h </w:instrText>
        </w:r>
        <w:r w:rsidR="00437048">
          <w:rPr>
            <w:webHidden/>
          </w:rPr>
        </w:r>
        <w:r w:rsidR="00437048">
          <w:rPr>
            <w:webHidden/>
          </w:rPr>
          <w:fldChar w:fldCharType="separate"/>
        </w:r>
        <w:r w:rsidR="001430CB">
          <w:rPr>
            <w:webHidden/>
          </w:rPr>
          <w:t>5</w:t>
        </w:r>
        <w:r w:rsidR="00437048">
          <w:rPr>
            <w:webHidden/>
          </w:rPr>
          <w:fldChar w:fldCharType="end"/>
        </w:r>
      </w:hyperlink>
    </w:p>
    <w:p w14:paraId="2A82EDF1" w14:textId="4B7150C4" w:rsidR="00437048" w:rsidRDefault="00000000" w:rsidP="00437048">
      <w:pPr>
        <w:pStyle w:val="TOC1"/>
        <w:rPr>
          <w:rFonts w:asciiTheme="minorHAnsi" w:eastAsiaTheme="minorEastAsia" w:hAnsiTheme="minorHAnsi" w:cstheme="minorBidi"/>
          <w:noProof/>
          <w:szCs w:val="22"/>
        </w:rPr>
      </w:pPr>
      <w:hyperlink w:anchor="_Toc204788057" w:history="1">
        <w:r w:rsidR="00437048" w:rsidRPr="00BA6D60">
          <w:rPr>
            <w:rStyle w:val="Hyperlink"/>
            <w:rFonts w:cstheme="minorHAnsi"/>
            <w:noProof/>
          </w:rPr>
          <w:t>2.0</w:t>
        </w:r>
        <w:r w:rsidR="00437048">
          <w:rPr>
            <w:rFonts w:asciiTheme="minorHAnsi" w:eastAsiaTheme="minorEastAsia" w:hAnsiTheme="minorHAnsi" w:cstheme="minorBidi"/>
            <w:noProof/>
            <w:szCs w:val="22"/>
          </w:rPr>
          <w:tab/>
        </w:r>
        <w:r w:rsidR="00437048" w:rsidRPr="00BA6D60">
          <w:rPr>
            <w:rStyle w:val="Hyperlink"/>
            <w:rFonts w:cstheme="minorHAnsi"/>
            <w:noProof/>
          </w:rPr>
          <w:t>GENERAL INFORMATION</w:t>
        </w:r>
        <w:r w:rsidR="00437048">
          <w:rPr>
            <w:noProof/>
            <w:webHidden/>
          </w:rPr>
          <w:tab/>
        </w:r>
        <w:r w:rsidR="00437048">
          <w:rPr>
            <w:noProof/>
            <w:webHidden/>
          </w:rPr>
          <w:fldChar w:fldCharType="begin"/>
        </w:r>
        <w:r w:rsidR="00437048">
          <w:rPr>
            <w:noProof/>
            <w:webHidden/>
          </w:rPr>
          <w:instrText xml:space="preserve"> PAGEREF _Toc204788057 \h </w:instrText>
        </w:r>
        <w:r w:rsidR="00437048">
          <w:rPr>
            <w:noProof/>
            <w:webHidden/>
          </w:rPr>
        </w:r>
        <w:r w:rsidR="00437048">
          <w:rPr>
            <w:noProof/>
            <w:webHidden/>
          </w:rPr>
          <w:fldChar w:fldCharType="separate"/>
        </w:r>
        <w:r w:rsidR="001430CB">
          <w:rPr>
            <w:noProof/>
            <w:webHidden/>
          </w:rPr>
          <w:t>5</w:t>
        </w:r>
        <w:r w:rsidR="00437048">
          <w:rPr>
            <w:noProof/>
            <w:webHidden/>
          </w:rPr>
          <w:fldChar w:fldCharType="end"/>
        </w:r>
      </w:hyperlink>
    </w:p>
    <w:p w14:paraId="7BEEEEBE" w14:textId="4FB555C2" w:rsidR="00437048" w:rsidRDefault="00000000">
      <w:pPr>
        <w:pStyle w:val="TOC2"/>
        <w:rPr>
          <w:rFonts w:asciiTheme="minorHAnsi" w:eastAsiaTheme="minorEastAsia" w:hAnsiTheme="minorHAnsi" w:cstheme="minorBidi"/>
          <w:szCs w:val="22"/>
        </w:rPr>
      </w:pPr>
      <w:hyperlink w:anchor="_Toc204788058" w:history="1">
        <w:r w:rsidR="00437048" w:rsidRPr="00BA6D60">
          <w:rPr>
            <w:rStyle w:val="Hyperlink"/>
            <w:rFonts w:cstheme="minorHAnsi"/>
          </w:rPr>
          <w:t>2.1</w:t>
        </w:r>
        <w:r w:rsidR="00437048">
          <w:rPr>
            <w:rFonts w:asciiTheme="minorHAnsi" w:eastAsiaTheme="minorEastAsia" w:hAnsiTheme="minorHAnsi" w:cstheme="minorBidi"/>
            <w:szCs w:val="22"/>
          </w:rPr>
          <w:tab/>
        </w:r>
        <w:r w:rsidR="00437048" w:rsidRPr="00BA6D60">
          <w:rPr>
            <w:rStyle w:val="Hyperlink"/>
            <w:rFonts w:cstheme="minorHAnsi"/>
          </w:rPr>
          <w:t>INVITATION FOR BID DOCUMENT</w:t>
        </w:r>
        <w:r w:rsidR="00437048">
          <w:rPr>
            <w:webHidden/>
          </w:rPr>
          <w:tab/>
        </w:r>
        <w:r w:rsidR="00437048">
          <w:rPr>
            <w:webHidden/>
          </w:rPr>
          <w:fldChar w:fldCharType="begin"/>
        </w:r>
        <w:r w:rsidR="00437048">
          <w:rPr>
            <w:webHidden/>
          </w:rPr>
          <w:instrText xml:space="preserve"> PAGEREF _Toc204788058 \h </w:instrText>
        </w:r>
        <w:r w:rsidR="00437048">
          <w:rPr>
            <w:webHidden/>
          </w:rPr>
        </w:r>
        <w:r w:rsidR="00437048">
          <w:rPr>
            <w:webHidden/>
          </w:rPr>
          <w:fldChar w:fldCharType="separate"/>
        </w:r>
        <w:r w:rsidR="001430CB">
          <w:rPr>
            <w:webHidden/>
          </w:rPr>
          <w:t>5</w:t>
        </w:r>
        <w:r w:rsidR="00437048">
          <w:rPr>
            <w:webHidden/>
          </w:rPr>
          <w:fldChar w:fldCharType="end"/>
        </w:r>
      </w:hyperlink>
    </w:p>
    <w:p w14:paraId="1849F812" w14:textId="117F797B" w:rsidR="00437048" w:rsidRDefault="00000000">
      <w:pPr>
        <w:pStyle w:val="TOC2"/>
        <w:rPr>
          <w:rFonts w:asciiTheme="minorHAnsi" w:eastAsiaTheme="minorEastAsia" w:hAnsiTheme="minorHAnsi" w:cstheme="minorBidi"/>
          <w:szCs w:val="22"/>
        </w:rPr>
      </w:pPr>
      <w:hyperlink w:anchor="_Toc204788059" w:history="1">
        <w:r w:rsidR="00437048" w:rsidRPr="00BA6D60">
          <w:rPr>
            <w:rStyle w:val="Hyperlink"/>
            <w:rFonts w:cstheme="minorHAnsi"/>
          </w:rPr>
          <w:t>2.2</w:t>
        </w:r>
        <w:r w:rsidR="00437048">
          <w:rPr>
            <w:rFonts w:asciiTheme="minorHAnsi" w:eastAsiaTheme="minorEastAsia" w:hAnsiTheme="minorHAnsi" w:cstheme="minorBidi"/>
            <w:szCs w:val="22"/>
          </w:rPr>
          <w:tab/>
        </w:r>
        <w:r w:rsidR="00437048" w:rsidRPr="00BA6D60">
          <w:rPr>
            <w:rStyle w:val="Hyperlink"/>
            <w:rFonts w:cstheme="minorHAnsi"/>
          </w:rPr>
          <w:t>E-PROCUREMENT FEE</w:t>
        </w:r>
        <w:r w:rsidR="00437048">
          <w:rPr>
            <w:webHidden/>
          </w:rPr>
          <w:tab/>
        </w:r>
        <w:r w:rsidR="00437048">
          <w:rPr>
            <w:webHidden/>
          </w:rPr>
          <w:fldChar w:fldCharType="begin"/>
        </w:r>
        <w:r w:rsidR="00437048">
          <w:rPr>
            <w:webHidden/>
          </w:rPr>
          <w:instrText xml:space="preserve"> PAGEREF _Toc204788059 \h </w:instrText>
        </w:r>
        <w:r w:rsidR="00437048">
          <w:rPr>
            <w:webHidden/>
          </w:rPr>
        </w:r>
        <w:r w:rsidR="00437048">
          <w:rPr>
            <w:webHidden/>
          </w:rPr>
          <w:fldChar w:fldCharType="separate"/>
        </w:r>
        <w:r w:rsidR="001430CB">
          <w:rPr>
            <w:webHidden/>
          </w:rPr>
          <w:t>5</w:t>
        </w:r>
        <w:r w:rsidR="00437048">
          <w:rPr>
            <w:webHidden/>
          </w:rPr>
          <w:fldChar w:fldCharType="end"/>
        </w:r>
      </w:hyperlink>
    </w:p>
    <w:p w14:paraId="68BE868E" w14:textId="3768B415" w:rsidR="00437048" w:rsidRDefault="00000000">
      <w:pPr>
        <w:pStyle w:val="TOC2"/>
        <w:rPr>
          <w:rFonts w:asciiTheme="minorHAnsi" w:eastAsiaTheme="minorEastAsia" w:hAnsiTheme="minorHAnsi" w:cstheme="minorBidi"/>
          <w:szCs w:val="22"/>
        </w:rPr>
      </w:pPr>
      <w:hyperlink w:anchor="_Toc204788060" w:history="1">
        <w:r w:rsidR="00437048" w:rsidRPr="00BA6D60">
          <w:rPr>
            <w:rStyle w:val="Hyperlink"/>
            <w:rFonts w:cstheme="minorHAnsi"/>
          </w:rPr>
          <w:t>2.3</w:t>
        </w:r>
        <w:r w:rsidR="00437048">
          <w:rPr>
            <w:rFonts w:asciiTheme="minorHAnsi" w:eastAsiaTheme="minorEastAsia" w:hAnsiTheme="minorHAnsi" w:cstheme="minorBidi"/>
            <w:szCs w:val="22"/>
          </w:rPr>
          <w:tab/>
        </w:r>
        <w:r w:rsidR="00437048" w:rsidRPr="00BA6D60">
          <w:rPr>
            <w:rStyle w:val="Hyperlink"/>
            <w:rFonts w:cstheme="minorHAnsi"/>
          </w:rPr>
          <w:t>NOTICE TO VENDORS REGARDING IFB TERMS AND CONDITIONS</w:t>
        </w:r>
        <w:r w:rsidR="00437048">
          <w:rPr>
            <w:webHidden/>
          </w:rPr>
          <w:tab/>
        </w:r>
        <w:r w:rsidR="00437048">
          <w:rPr>
            <w:webHidden/>
          </w:rPr>
          <w:fldChar w:fldCharType="begin"/>
        </w:r>
        <w:r w:rsidR="00437048">
          <w:rPr>
            <w:webHidden/>
          </w:rPr>
          <w:instrText xml:space="preserve"> PAGEREF _Toc204788060 \h </w:instrText>
        </w:r>
        <w:r w:rsidR="00437048">
          <w:rPr>
            <w:webHidden/>
          </w:rPr>
        </w:r>
        <w:r w:rsidR="00437048">
          <w:rPr>
            <w:webHidden/>
          </w:rPr>
          <w:fldChar w:fldCharType="separate"/>
        </w:r>
        <w:r w:rsidR="001430CB">
          <w:rPr>
            <w:webHidden/>
          </w:rPr>
          <w:t>5</w:t>
        </w:r>
        <w:r w:rsidR="00437048">
          <w:rPr>
            <w:webHidden/>
          </w:rPr>
          <w:fldChar w:fldCharType="end"/>
        </w:r>
      </w:hyperlink>
    </w:p>
    <w:p w14:paraId="703CE261" w14:textId="66FC25A1" w:rsidR="00437048" w:rsidRDefault="00000000">
      <w:pPr>
        <w:pStyle w:val="TOC2"/>
        <w:rPr>
          <w:rFonts w:asciiTheme="minorHAnsi" w:eastAsiaTheme="minorEastAsia" w:hAnsiTheme="minorHAnsi" w:cstheme="minorBidi"/>
          <w:szCs w:val="22"/>
        </w:rPr>
      </w:pPr>
      <w:hyperlink w:anchor="_Toc204788061" w:history="1">
        <w:r w:rsidR="00437048" w:rsidRPr="00BA6D60">
          <w:rPr>
            <w:rStyle w:val="Hyperlink"/>
            <w:rFonts w:cstheme="minorHAnsi"/>
          </w:rPr>
          <w:t>2.4</w:t>
        </w:r>
        <w:r w:rsidR="00437048">
          <w:rPr>
            <w:rFonts w:asciiTheme="minorHAnsi" w:eastAsiaTheme="minorEastAsia" w:hAnsiTheme="minorHAnsi" w:cstheme="minorBidi"/>
            <w:szCs w:val="22"/>
          </w:rPr>
          <w:tab/>
        </w:r>
        <w:r w:rsidR="00437048" w:rsidRPr="00BA6D60">
          <w:rPr>
            <w:rStyle w:val="Hyperlink"/>
            <w:rFonts w:cstheme="minorHAnsi"/>
          </w:rPr>
          <w:t>IFB SCHEDULE</w:t>
        </w:r>
        <w:r w:rsidR="00437048">
          <w:rPr>
            <w:webHidden/>
          </w:rPr>
          <w:tab/>
        </w:r>
        <w:r w:rsidR="00437048">
          <w:rPr>
            <w:webHidden/>
          </w:rPr>
          <w:fldChar w:fldCharType="begin"/>
        </w:r>
        <w:r w:rsidR="00437048">
          <w:rPr>
            <w:webHidden/>
          </w:rPr>
          <w:instrText xml:space="preserve"> PAGEREF _Toc204788061 \h </w:instrText>
        </w:r>
        <w:r w:rsidR="00437048">
          <w:rPr>
            <w:webHidden/>
          </w:rPr>
        </w:r>
        <w:r w:rsidR="00437048">
          <w:rPr>
            <w:webHidden/>
          </w:rPr>
          <w:fldChar w:fldCharType="separate"/>
        </w:r>
        <w:r w:rsidR="001430CB">
          <w:rPr>
            <w:webHidden/>
          </w:rPr>
          <w:t>6</w:t>
        </w:r>
        <w:r w:rsidR="00437048">
          <w:rPr>
            <w:webHidden/>
          </w:rPr>
          <w:fldChar w:fldCharType="end"/>
        </w:r>
      </w:hyperlink>
    </w:p>
    <w:p w14:paraId="6AC5998C" w14:textId="16F918A2" w:rsidR="00437048" w:rsidRDefault="00000000">
      <w:pPr>
        <w:pStyle w:val="TOC2"/>
        <w:rPr>
          <w:rFonts w:asciiTheme="minorHAnsi" w:eastAsiaTheme="minorEastAsia" w:hAnsiTheme="minorHAnsi" w:cstheme="minorBidi"/>
          <w:szCs w:val="22"/>
        </w:rPr>
      </w:pPr>
      <w:hyperlink w:anchor="_Toc204788062" w:history="1">
        <w:r w:rsidR="00437048" w:rsidRPr="00BA6D60">
          <w:rPr>
            <w:rStyle w:val="Hyperlink"/>
            <w:rFonts w:cstheme="minorHAnsi"/>
          </w:rPr>
          <w:t>2.5</w:t>
        </w:r>
        <w:r w:rsidR="00437048">
          <w:rPr>
            <w:rFonts w:asciiTheme="minorHAnsi" w:eastAsiaTheme="minorEastAsia" w:hAnsiTheme="minorHAnsi" w:cstheme="minorBidi"/>
            <w:szCs w:val="22"/>
          </w:rPr>
          <w:tab/>
        </w:r>
        <w:r w:rsidR="00437048" w:rsidRPr="00BA6D60">
          <w:rPr>
            <w:rStyle w:val="Hyperlink"/>
            <w:rFonts w:cstheme="minorHAnsi"/>
          </w:rPr>
          <w:t xml:space="preserve">MANDATORY PRE-BID CONFERENCE </w:t>
        </w:r>
        <w:r w:rsidR="00437048">
          <w:rPr>
            <w:webHidden/>
          </w:rPr>
          <w:tab/>
        </w:r>
        <w:r w:rsidR="00437048">
          <w:rPr>
            <w:webHidden/>
          </w:rPr>
          <w:fldChar w:fldCharType="begin"/>
        </w:r>
        <w:r w:rsidR="00437048">
          <w:rPr>
            <w:webHidden/>
          </w:rPr>
          <w:instrText xml:space="preserve"> PAGEREF _Toc204788062 \h </w:instrText>
        </w:r>
        <w:r w:rsidR="00437048">
          <w:rPr>
            <w:webHidden/>
          </w:rPr>
        </w:r>
        <w:r w:rsidR="00437048">
          <w:rPr>
            <w:webHidden/>
          </w:rPr>
          <w:fldChar w:fldCharType="separate"/>
        </w:r>
        <w:r w:rsidR="001430CB">
          <w:rPr>
            <w:webHidden/>
          </w:rPr>
          <w:t>6</w:t>
        </w:r>
        <w:r w:rsidR="00437048">
          <w:rPr>
            <w:webHidden/>
          </w:rPr>
          <w:fldChar w:fldCharType="end"/>
        </w:r>
      </w:hyperlink>
    </w:p>
    <w:p w14:paraId="39A088DF" w14:textId="4EC77CFA" w:rsidR="00437048" w:rsidRDefault="00000000">
      <w:pPr>
        <w:pStyle w:val="TOC2"/>
        <w:rPr>
          <w:rFonts w:asciiTheme="minorHAnsi" w:eastAsiaTheme="minorEastAsia" w:hAnsiTheme="minorHAnsi" w:cstheme="minorBidi"/>
          <w:szCs w:val="22"/>
        </w:rPr>
      </w:pPr>
      <w:hyperlink w:anchor="_Toc204788063" w:history="1">
        <w:r w:rsidR="00437048" w:rsidRPr="00BA6D60">
          <w:rPr>
            <w:rStyle w:val="Hyperlink"/>
            <w:rFonts w:cstheme="minorHAnsi"/>
          </w:rPr>
          <w:t>2.6</w:t>
        </w:r>
        <w:r w:rsidR="00437048">
          <w:rPr>
            <w:rFonts w:asciiTheme="minorHAnsi" w:eastAsiaTheme="minorEastAsia" w:hAnsiTheme="minorHAnsi" w:cstheme="minorBidi"/>
            <w:szCs w:val="22"/>
          </w:rPr>
          <w:tab/>
        </w:r>
        <w:r w:rsidR="00437048" w:rsidRPr="00BA6D60">
          <w:rPr>
            <w:rStyle w:val="Hyperlink"/>
            <w:rFonts w:cstheme="minorHAnsi"/>
          </w:rPr>
          <w:t>BID QUESTIONS</w:t>
        </w:r>
        <w:r w:rsidR="00437048">
          <w:rPr>
            <w:webHidden/>
          </w:rPr>
          <w:tab/>
        </w:r>
        <w:r w:rsidR="00437048">
          <w:rPr>
            <w:webHidden/>
          </w:rPr>
          <w:fldChar w:fldCharType="begin"/>
        </w:r>
        <w:r w:rsidR="00437048">
          <w:rPr>
            <w:webHidden/>
          </w:rPr>
          <w:instrText xml:space="preserve"> PAGEREF _Toc204788063 \h </w:instrText>
        </w:r>
        <w:r w:rsidR="00437048">
          <w:rPr>
            <w:webHidden/>
          </w:rPr>
        </w:r>
        <w:r w:rsidR="00437048">
          <w:rPr>
            <w:webHidden/>
          </w:rPr>
          <w:fldChar w:fldCharType="separate"/>
        </w:r>
        <w:r w:rsidR="001430CB">
          <w:rPr>
            <w:webHidden/>
          </w:rPr>
          <w:t>7</w:t>
        </w:r>
        <w:r w:rsidR="00437048">
          <w:rPr>
            <w:webHidden/>
          </w:rPr>
          <w:fldChar w:fldCharType="end"/>
        </w:r>
      </w:hyperlink>
    </w:p>
    <w:p w14:paraId="5EAF93F9" w14:textId="1BA1783D" w:rsidR="00437048" w:rsidRDefault="00000000">
      <w:pPr>
        <w:pStyle w:val="TOC2"/>
        <w:rPr>
          <w:rFonts w:asciiTheme="minorHAnsi" w:eastAsiaTheme="minorEastAsia" w:hAnsiTheme="minorHAnsi" w:cstheme="minorBidi"/>
          <w:szCs w:val="22"/>
        </w:rPr>
      </w:pPr>
      <w:hyperlink w:anchor="_Toc204788064" w:history="1">
        <w:r w:rsidR="00437048" w:rsidRPr="00BA6D60">
          <w:rPr>
            <w:rStyle w:val="Hyperlink"/>
            <w:rFonts w:cstheme="minorHAnsi"/>
          </w:rPr>
          <w:t>2.7</w:t>
        </w:r>
        <w:r w:rsidR="00437048">
          <w:rPr>
            <w:rFonts w:asciiTheme="minorHAnsi" w:eastAsiaTheme="minorEastAsia" w:hAnsiTheme="minorHAnsi" w:cstheme="minorBidi"/>
            <w:szCs w:val="22"/>
          </w:rPr>
          <w:tab/>
        </w:r>
        <w:r w:rsidR="00437048" w:rsidRPr="00BA6D60">
          <w:rPr>
            <w:rStyle w:val="Hyperlink"/>
            <w:rFonts w:cstheme="minorHAnsi"/>
          </w:rPr>
          <w:t>BID SUBMITTAL</w:t>
        </w:r>
        <w:r w:rsidR="00437048">
          <w:rPr>
            <w:webHidden/>
          </w:rPr>
          <w:tab/>
        </w:r>
        <w:r w:rsidR="00437048">
          <w:rPr>
            <w:webHidden/>
          </w:rPr>
          <w:fldChar w:fldCharType="begin"/>
        </w:r>
        <w:r w:rsidR="00437048">
          <w:rPr>
            <w:webHidden/>
          </w:rPr>
          <w:instrText xml:space="preserve"> PAGEREF _Toc204788064 \h </w:instrText>
        </w:r>
        <w:r w:rsidR="00437048">
          <w:rPr>
            <w:webHidden/>
          </w:rPr>
        </w:r>
        <w:r w:rsidR="00437048">
          <w:rPr>
            <w:webHidden/>
          </w:rPr>
          <w:fldChar w:fldCharType="separate"/>
        </w:r>
        <w:r w:rsidR="001430CB">
          <w:rPr>
            <w:webHidden/>
          </w:rPr>
          <w:t>7</w:t>
        </w:r>
        <w:r w:rsidR="00437048">
          <w:rPr>
            <w:webHidden/>
          </w:rPr>
          <w:fldChar w:fldCharType="end"/>
        </w:r>
      </w:hyperlink>
    </w:p>
    <w:p w14:paraId="10CCA3CE" w14:textId="217439D6" w:rsidR="00437048" w:rsidRDefault="00000000">
      <w:pPr>
        <w:pStyle w:val="TOC2"/>
        <w:rPr>
          <w:rFonts w:asciiTheme="minorHAnsi" w:eastAsiaTheme="minorEastAsia" w:hAnsiTheme="minorHAnsi" w:cstheme="minorBidi"/>
          <w:szCs w:val="22"/>
        </w:rPr>
      </w:pPr>
      <w:hyperlink w:anchor="_Toc204788065" w:history="1">
        <w:r w:rsidR="00437048" w:rsidRPr="00BA6D60">
          <w:rPr>
            <w:rStyle w:val="Hyperlink"/>
            <w:rFonts w:cstheme="minorHAnsi"/>
          </w:rPr>
          <w:t>2.8</w:t>
        </w:r>
        <w:r w:rsidR="00437048">
          <w:rPr>
            <w:rFonts w:asciiTheme="minorHAnsi" w:eastAsiaTheme="minorEastAsia" w:hAnsiTheme="minorHAnsi" w:cstheme="minorBidi"/>
            <w:szCs w:val="22"/>
          </w:rPr>
          <w:tab/>
        </w:r>
        <w:r w:rsidR="00437048" w:rsidRPr="00BA6D60">
          <w:rPr>
            <w:rStyle w:val="Hyperlink"/>
            <w:rFonts w:cstheme="minorHAnsi"/>
          </w:rPr>
          <w:t>BID CONTENTS</w:t>
        </w:r>
        <w:r w:rsidR="00437048">
          <w:rPr>
            <w:webHidden/>
          </w:rPr>
          <w:tab/>
        </w:r>
        <w:r w:rsidR="00437048">
          <w:rPr>
            <w:webHidden/>
          </w:rPr>
          <w:fldChar w:fldCharType="begin"/>
        </w:r>
        <w:r w:rsidR="00437048">
          <w:rPr>
            <w:webHidden/>
          </w:rPr>
          <w:instrText xml:space="preserve"> PAGEREF _Toc204788065 \h </w:instrText>
        </w:r>
        <w:r w:rsidR="00437048">
          <w:rPr>
            <w:webHidden/>
          </w:rPr>
        </w:r>
        <w:r w:rsidR="00437048">
          <w:rPr>
            <w:webHidden/>
          </w:rPr>
          <w:fldChar w:fldCharType="separate"/>
        </w:r>
        <w:r w:rsidR="001430CB">
          <w:rPr>
            <w:webHidden/>
          </w:rPr>
          <w:t>8</w:t>
        </w:r>
        <w:r w:rsidR="00437048">
          <w:rPr>
            <w:webHidden/>
          </w:rPr>
          <w:fldChar w:fldCharType="end"/>
        </w:r>
      </w:hyperlink>
    </w:p>
    <w:p w14:paraId="15B4E257" w14:textId="38F80780" w:rsidR="00437048" w:rsidRDefault="00000000">
      <w:pPr>
        <w:pStyle w:val="TOC2"/>
        <w:rPr>
          <w:rFonts w:asciiTheme="minorHAnsi" w:eastAsiaTheme="minorEastAsia" w:hAnsiTheme="minorHAnsi" w:cstheme="minorBidi"/>
          <w:szCs w:val="22"/>
        </w:rPr>
      </w:pPr>
      <w:hyperlink w:anchor="_Toc204788066" w:history="1">
        <w:r w:rsidR="00437048" w:rsidRPr="00BA6D60">
          <w:rPr>
            <w:rStyle w:val="Hyperlink"/>
            <w:rFonts w:cstheme="minorHAnsi"/>
          </w:rPr>
          <w:t>2.9</w:t>
        </w:r>
        <w:r w:rsidR="00437048">
          <w:rPr>
            <w:rFonts w:asciiTheme="minorHAnsi" w:eastAsiaTheme="minorEastAsia" w:hAnsiTheme="minorHAnsi" w:cstheme="minorBidi"/>
            <w:szCs w:val="22"/>
          </w:rPr>
          <w:tab/>
        </w:r>
        <w:r w:rsidR="00437048" w:rsidRPr="00BA6D60">
          <w:rPr>
            <w:rStyle w:val="Hyperlink"/>
            <w:rFonts w:cstheme="minorHAnsi"/>
          </w:rPr>
          <w:t>ALTERNATE BIDS</w:t>
        </w:r>
        <w:r w:rsidR="00437048">
          <w:rPr>
            <w:webHidden/>
          </w:rPr>
          <w:tab/>
        </w:r>
        <w:r w:rsidR="00437048">
          <w:rPr>
            <w:webHidden/>
          </w:rPr>
          <w:fldChar w:fldCharType="begin"/>
        </w:r>
        <w:r w:rsidR="00437048">
          <w:rPr>
            <w:webHidden/>
          </w:rPr>
          <w:instrText xml:space="preserve"> PAGEREF _Toc204788066 \h </w:instrText>
        </w:r>
        <w:r w:rsidR="00437048">
          <w:rPr>
            <w:webHidden/>
          </w:rPr>
        </w:r>
        <w:r w:rsidR="00437048">
          <w:rPr>
            <w:webHidden/>
          </w:rPr>
          <w:fldChar w:fldCharType="separate"/>
        </w:r>
        <w:r w:rsidR="001430CB">
          <w:rPr>
            <w:webHidden/>
          </w:rPr>
          <w:t>8</w:t>
        </w:r>
        <w:r w:rsidR="00437048">
          <w:rPr>
            <w:webHidden/>
          </w:rPr>
          <w:fldChar w:fldCharType="end"/>
        </w:r>
      </w:hyperlink>
    </w:p>
    <w:p w14:paraId="575BE88A" w14:textId="454BB682" w:rsidR="00437048" w:rsidRDefault="00000000">
      <w:pPr>
        <w:pStyle w:val="TOC2"/>
        <w:rPr>
          <w:rFonts w:asciiTheme="minorHAnsi" w:eastAsiaTheme="minorEastAsia" w:hAnsiTheme="minorHAnsi" w:cstheme="minorBidi"/>
          <w:szCs w:val="22"/>
        </w:rPr>
      </w:pPr>
      <w:hyperlink w:anchor="_Toc204788067" w:history="1">
        <w:r w:rsidR="00437048" w:rsidRPr="00BA6D60">
          <w:rPr>
            <w:rStyle w:val="Hyperlink"/>
            <w:rFonts w:cstheme="minorHAnsi"/>
          </w:rPr>
          <w:t>2.10</w:t>
        </w:r>
        <w:r w:rsidR="00437048">
          <w:rPr>
            <w:rFonts w:asciiTheme="minorHAnsi" w:eastAsiaTheme="minorEastAsia" w:hAnsiTheme="minorHAnsi" w:cstheme="minorBidi"/>
            <w:szCs w:val="22"/>
          </w:rPr>
          <w:tab/>
        </w:r>
        <w:r w:rsidR="00437048" w:rsidRPr="00BA6D60">
          <w:rPr>
            <w:rStyle w:val="Hyperlink"/>
            <w:rFonts w:cstheme="minorHAnsi"/>
          </w:rPr>
          <w:t>DEFINITIONS, ACRONYMS, AND ABBREVIATIONS</w:t>
        </w:r>
        <w:r w:rsidR="00437048">
          <w:rPr>
            <w:webHidden/>
          </w:rPr>
          <w:tab/>
        </w:r>
        <w:r w:rsidR="00437048">
          <w:rPr>
            <w:webHidden/>
          </w:rPr>
          <w:fldChar w:fldCharType="begin"/>
        </w:r>
        <w:r w:rsidR="00437048">
          <w:rPr>
            <w:webHidden/>
          </w:rPr>
          <w:instrText xml:space="preserve"> PAGEREF _Toc204788067 \h </w:instrText>
        </w:r>
        <w:r w:rsidR="00437048">
          <w:rPr>
            <w:webHidden/>
          </w:rPr>
        </w:r>
        <w:r w:rsidR="00437048">
          <w:rPr>
            <w:webHidden/>
          </w:rPr>
          <w:fldChar w:fldCharType="separate"/>
        </w:r>
        <w:r w:rsidR="001430CB">
          <w:rPr>
            <w:webHidden/>
          </w:rPr>
          <w:t>8</w:t>
        </w:r>
        <w:r w:rsidR="00437048">
          <w:rPr>
            <w:webHidden/>
          </w:rPr>
          <w:fldChar w:fldCharType="end"/>
        </w:r>
      </w:hyperlink>
    </w:p>
    <w:p w14:paraId="7BF4D42A" w14:textId="063A0060" w:rsidR="00437048" w:rsidRDefault="00000000" w:rsidP="00437048">
      <w:pPr>
        <w:pStyle w:val="TOC1"/>
        <w:rPr>
          <w:rFonts w:asciiTheme="minorHAnsi" w:eastAsiaTheme="minorEastAsia" w:hAnsiTheme="minorHAnsi" w:cstheme="minorBidi"/>
          <w:noProof/>
          <w:szCs w:val="22"/>
        </w:rPr>
      </w:pPr>
      <w:hyperlink w:anchor="_Toc204788068" w:history="1">
        <w:r w:rsidR="00437048" w:rsidRPr="00BA6D60">
          <w:rPr>
            <w:rStyle w:val="Hyperlink"/>
            <w:noProof/>
          </w:rPr>
          <w:t>3.0</w:t>
        </w:r>
        <w:r w:rsidR="00437048">
          <w:rPr>
            <w:rFonts w:asciiTheme="minorHAnsi" w:eastAsiaTheme="minorEastAsia" w:hAnsiTheme="minorHAnsi" w:cstheme="minorBidi"/>
            <w:noProof/>
            <w:szCs w:val="22"/>
          </w:rPr>
          <w:tab/>
        </w:r>
        <w:r w:rsidR="00437048" w:rsidRPr="00BA6D60">
          <w:rPr>
            <w:rStyle w:val="Hyperlink"/>
            <w:rFonts w:cstheme="minorHAnsi"/>
            <w:noProof/>
          </w:rPr>
          <w:t>METHOD OF AWARD AND BID EVALUATION PROCESS</w:t>
        </w:r>
        <w:r w:rsidR="00437048">
          <w:rPr>
            <w:noProof/>
            <w:webHidden/>
          </w:rPr>
          <w:tab/>
        </w:r>
        <w:r w:rsidR="00437048">
          <w:rPr>
            <w:noProof/>
            <w:webHidden/>
          </w:rPr>
          <w:fldChar w:fldCharType="begin"/>
        </w:r>
        <w:r w:rsidR="00437048">
          <w:rPr>
            <w:noProof/>
            <w:webHidden/>
          </w:rPr>
          <w:instrText xml:space="preserve"> PAGEREF _Toc204788068 \h </w:instrText>
        </w:r>
        <w:r w:rsidR="00437048">
          <w:rPr>
            <w:noProof/>
            <w:webHidden/>
          </w:rPr>
        </w:r>
        <w:r w:rsidR="00437048">
          <w:rPr>
            <w:noProof/>
            <w:webHidden/>
          </w:rPr>
          <w:fldChar w:fldCharType="separate"/>
        </w:r>
        <w:r w:rsidR="001430CB">
          <w:rPr>
            <w:noProof/>
            <w:webHidden/>
          </w:rPr>
          <w:t>9</w:t>
        </w:r>
        <w:r w:rsidR="00437048">
          <w:rPr>
            <w:noProof/>
            <w:webHidden/>
          </w:rPr>
          <w:fldChar w:fldCharType="end"/>
        </w:r>
      </w:hyperlink>
    </w:p>
    <w:p w14:paraId="7A7C4DE2" w14:textId="4CF61756" w:rsidR="00437048" w:rsidRDefault="00000000">
      <w:pPr>
        <w:pStyle w:val="TOC2"/>
        <w:rPr>
          <w:rFonts w:asciiTheme="minorHAnsi" w:eastAsiaTheme="minorEastAsia" w:hAnsiTheme="minorHAnsi" w:cstheme="minorBidi"/>
          <w:szCs w:val="22"/>
        </w:rPr>
      </w:pPr>
      <w:hyperlink w:anchor="_Toc204788069" w:history="1">
        <w:r w:rsidR="00437048" w:rsidRPr="00BA6D60">
          <w:rPr>
            <w:rStyle w:val="Hyperlink"/>
            <w:rFonts w:cstheme="minorHAnsi"/>
          </w:rPr>
          <w:t>3.1</w:t>
        </w:r>
        <w:r w:rsidR="00437048">
          <w:rPr>
            <w:rFonts w:asciiTheme="minorHAnsi" w:eastAsiaTheme="minorEastAsia" w:hAnsiTheme="minorHAnsi" w:cstheme="minorBidi"/>
            <w:szCs w:val="22"/>
          </w:rPr>
          <w:tab/>
        </w:r>
        <w:r w:rsidR="00437048" w:rsidRPr="00BA6D60">
          <w:rPr>
            <w:rStyle w:val="Hyperlink"/>
            <w:rFonts w:cstheme="minorHAnsi"/>
          </w:rPr>
          <w:t>METHOD OF AWARD</w:t>
        </w:r>
        <w:r w:rsidR="00437048">
          <w:rPr>
            <w:webHidden/>
          </w:rPr>
          <w:tab/>
        </w:r>
        <w:r w:rsidR="00437048">
          <w:rPr>
            <w:webHidden/>
          </w:rPr>
          <w:fldChar w:fldCharType="begin"/>
        </w:r>
        <w:r w:rsidR="00437048">
          <w:rPr>
            <w:webHidden/>
          </w:rPr>
          <w:instrText xml:space="preserve"> PAGEREF _Toc204788069 \h </w:instrText>
        </w:r>
        <w:r w:rsidR="00437048">
          <w:rPr>
            <w:webHidden/>
          </w:rPr>
        </w:r>
        <w:r w:rsidR="00437048">
          <w:rPr>
            <w:webHidden/>
          </w:rPr>
          <w:fldChar w:fldCharType="separate"/>
        </w:r>
        <w:r w:rsidR="001430CB">
          <w:rPr>
            <w:webHidden/>
          </w:rPr>
          <w:t>9</w:t>
        </w:r>
        <w:r w:rsidR="00437048">
          <w:rPr>
            <w:webHidden/>
          </w:rPr>
          <w:fldChar w:fldCharType="end"/>
        </w:r>
      </w:hyperlink>
    </w:p>
    <w:p w14:paraId="0DC4D668" w14:textId="03C975FA" w:rsidR="00437048" w:rsidRDefault="00000000">
      <w:pPr>
        <w:pStyle w:val="TOC2"/>
        <w:rPr>
          <w:rFonts w:asciiTheme="minorHAnsi" w:eastAsiaTheme="minorEastAsia" w:hAnsiTheme="minorHAnsi" w:cstheme="minorBidi"/>
          <w:szCs w:val="22"/>
        </w:rPr>
      </w:pPr>
      <w:hyperlink w:anchor="_Toc204788070" w:history="1">
        <w:r w:rsidR="00437048" w:rsidRPr="00BA6D60">
          <w:rPr>
            <w:rStyle w:val="Hyperlink"/>
            <w:rFonts w:cstheme="minorHAnsi"/>
          </w:rPr>
          <w:t>3.2</w:t>
        </w:r>
        <w:r w:rsidR="00437048">
          <w:rPr>
            <w:rFonts w:asciiTheme="minorHAnsi" w:eastAsiaTheme="minorEastAsia" w:hAnsiTheme="minorHAnsi" w:cstheme="minorBidi"/>
            <w:szCs w:val="22"/>
          </w:rPr>
          <w:tab/>
        </w:r>
        <w:r w:rsidR="00437048" w:rsidRPr="00BA6D60">
          <w:rPr>
            <w:rStyle w:val="Hyperlink"/>
            <w:rFonts w:cstheme="minorHAnsi"/>
          </w:rPr>
          <w:t>CONFIDENTIALITY AND PROHIBITED COMMUNICATIONS DURING EVALUATION</w:t>
        </w:r>
        <w:r w:rsidR="00437048">
          <w:rPr>
            <w:webHidden/>
          </w:rPr>
          <w:tab/>
        </w:r>
        <w:r w:rsidR="00437048">
          <w:rPr>
            <w:webHidden/>
          </w:rPr>
          <w:fldChar w:fldCharType="begin"/>
        </w:r>
        <w:r w:rsidR="00437048">
          <w:rPr>
            <w:webHidden/>
          </w:rPr>
          <w:instrText xml:space="preserve"> PAGEREF _Toc204788070 \h </w:instrText>
        </w:r>
        <w:r w:rsidR="00437048">
          <w:rPr>
            <w:webHidden/>
          </w:rPr>
        </w:r>
        <w:r w:rsidR="00437048">
          <w:rPr>
            <w:webHidden/>
          </w:rPr>
          <w:fldChar w:fldCharType="separate"/>
        </w:r>
        <w:r w:rsidR="001430CB">
          <w:rPr>
            <w:webHidden/>
          </w:rPr>
          <w:t>9</w:t>
        </w:r>
        <w:r w:rsidR="00437048">
          <w:rPr>
            <w:webHidden/>
          </w:rPr>
          <w:fldChar w:fldCharType="end"/>
        </w:r>
      </w:hyperlink>
    </w:p>
    <w:p w14:paraId="53621EA2" w14:textId="6F93E356" w:rsidR="00437048" w:rsidRDefault="00000000">
      <w:pPr>
        <w:pStyle w:val="TOC2"/>
        <w:rPr>
          <w:rFonts w:asciiTheme="minorHAnsi" w:eastAsiaTheme="minorEastAsia" w:hAnsiTheme="minorHAnsi" w:cstheme="minorBidi"/>
          <w:szCs w:val="22"/>
        </w:rPr>
      </w:pPr>
      <w:hyperlink w:anchor="_Toc204788071" w:history="1">
        <w:r w:rsidR="00437048" w:rsidRPr="00BA6D60">
          <w:rPr>
            <w:rStyle w:val="Hyperlink"/>
            <w:rFonts w:cstheme="minorHAnsi"/>
          </w:rPr>
          <w:t>3.3</w:t>
        </w:r>
        <w:r w:rsidR="00437048">
          <w:rPr>
            <w:rFonts w:asciiTheme="minorHAnsi" w:eastAsiaTheme="minorEastAsia" w:hAnsiTheme="minorHAnsi" w:cstheme="minorBidi"/>
            <w:szCs w:val="22"/>
          </w:rPr>
          <w:tab/>
        </w:r>
        <w:r w:rsidR="00437048" w:rsidRPr="00BA6D60">
          <w:rPr>
            <w:rStyle w:val="Hyperlink"/>
            <w:rFonts w:cstheme="minorHAnsi"/>
          </w:rPr>
          <w:t>BID EVALUATION PROCESS</w:t>
        </w:r>
        <w:r w:rsidR="00437048">
          <w:rPr>
            <w:webHidden/>
          </w:rPr>
          <w:tab/>
        </w:r>
        <w:r w:rsidR="00437048">
          <w:rPr>
            <w:webHidden/>
          </w:rPr>
          <w:fldChar w:fldCharType="begin"/>
        </w:r>
        <w:r w:rsidR="00437048">
          <w:rPr>
            <w:webHidden/>
          </w:rPr>
          <w:instrText xml:space="preserve"> PAGEREF _Toc204788071 \h </w:instrText>
        </w:r>
        <w:r w:rsidR="00437048">
          <w:rPr>
            <w:webHidden/>
          </w:rPr>
        </w:r>
        <w:r w:rsidR="00437048">
          <w:rPr>
            <w:webHidden/>
          </w:rPr>
          <w:fldChar w:fldCharType="separate"/>
        </w:r>
        <w:r w:rsidR="001430CB">
          <w:rPr>
            <w:webHidden/>
          </w:rPr>
          <w:t>9</w:t>
        </w:r>
        <w:r w:rsidR="00437048">
          <w:rPr>
            <w:webHidden/>
          </w:rPr>
          <w:fldChar w:fldCharType="end"/>
        </w:r>
      </w:hyperlink>
    </w:p>
    <w:p w14:paraId="763E184C" w14:textId="716FFEA5" w:rsidR="00437048" w:rsidRDefault="00000000">
      <w:pPr>
        <w:pStyle w:val="TOC2"/>
        <w:rPr>
          <w:rFonts w:asciiTheme="minorHAnsi" w:eastAsiaTheme="minorEastAsia" w:hAnsiTheme="minorHAnsi" w:cstheme="minorBidi"/>
          <w:szCs w:val="22"/>
        </w:rPr>
      </w:pPr>
      <w:hyperlink w:anchor="_Toc204788072" w:history="1">
        <w:r w:rsidR="00437048" w:rsidRPr="00BA6D60">
          <w:rPr>
            <w:rStyle w:val="Hyperlink"/>
            <w:rFonts w:cstheme="minorHAnsi"/>
          </w:rPr>
          <w:t>3.4</w:t>
        </w:r>
        <w:r w:rsidR="00437048">
          <w:rPr>
            <w:rFonts w:asciiTheme="minorHAnsi" w:eastAsiaTheme="minorEastAsia" w:hAnsiTheme="minorHAnsi" w:cstheme="minorBidi"/>
            <w:szCs w:val="22"/>
          </w:rPr>
          <w:tab/>
        </w:r>
        <w:r w:rsidR="00437048" w:rsidRPr="00BA6D60">
          <w:rPr>
            <w:rStyle w:val="Hyperlink"/>
            <w:rFonts w:cstheme="minorHAnsi"/>
          </w:rPr>
          <w:t>PERFORMANCE OUTSIDE THE UNITED STATES</w:t>
        </w:r>
        <w:r w:rsidR="00437048">
          <w:rPr>
            <w:webHidden/>
          </w:rPr>
          <w:tab/>
        </w:r>
        <w:r w:rsidR="00437048">
          <w:rPr>
            <w:webHidden/>
          </w:rPr>
          <w:fldChar w:fldCharType="begin"/>
        </w:r>
        <w:r w:rsidR="00437048">
          <w:rPr>
            <w:webHidden/>
          </w:rPr>
          <w:instrText xml:space="preserve"> PAGEREF _Toc204788072 \h </w:instrText>
        </w:r>
        <w:r w:rsidR="00437048">
          <w:rPr>
            <w:webHidden/>
          </w:rPr>
        </w:r>
        <w:r w:rsidR="00437048">
          <w:rPr>
            <w:webHidden/>
          </w:rPr>
          <w:fldChar w:fldCharType="separate"/>
        </w:r>
        <w:r w:rsidR="001430CB">
          <w:rPr>
            <w:webHidden/>
          </w:rPr>
          <w:t>10</w:t>
        </w:r>
        <w:r w:rsidR="00437048">
          <w:rPr>
            <w:webHidden/>
          </w:rPr>
          <w:fldChar w:fldCharType="end"/>
        </w:r>
      </w:hyperlink>
    </w:p>
    <w:p w14:paraId="47370795" w14:textId="50959742" w:rsidR="00437048" w:rsidRDefault="00000000">
      <w:pPr>
        <w:pStyle w:val="TOC2"/>
        <w:rPr>
          <w:rFonts w:asciiTheme="minorHAnsi" w:eastAsiaTheme="minorEastAsia" w:hAnsiTheme="minorHAnsi" w:cstheme="minorBidi"/>
          <w:szCs w:val="22"/>
        </w:rPr>
      </w:pPr>
      <w:hyperlink w:anchor="_Toc204788073" w:history="1">
        <w:r w:rsidR="00437048" w:rsidRPr="00BA6D60">
          <w:rPr>
            <w:rStyle w:val="Hyperlink"/>
            <w:rFonts w:cstheme="minorHAnsi"/>
          </w:rPr>
          <w:t>3.5</w:t>
        </w:r>
        <w:r w:rsidR="00437048">
          <w:rPr>
            <w:rFonts w:asciiTheme="minorHAnsi" w:eastAsiaTheme="minorEastAsia" w:hAnsiTheme="minorHAnsi" w:cstheme="minorBidi"/>
            <w:szCs w:val="22"/>
          </w:rPr>
          <w:tab/>
        </w:r>
        <w:r w:rsidR="00437048" w:rsidRPr="00BA6D60">
          <w:rPr>
            <w:rStyle w:val="Hyperlink"/>
            <w:rFonts w:cstheme="minorHAnsi"/>
          </w:rPr>
          <w:t>INTERPRETATION OF TERMS AND PHRASES</w:t>
        </w:r>
        <w:r w:rsidR="00437048">
          <w:rPr>
            <w:webHidden/>
          </w:rPr>
          <w:tab/>
        </w:r>
        <w:r w:rsidR="00437048">
          <w:rPr>
            <w:webHidden/>
          </w:rPr>
          <w:fldChar w:fldCharType="begin"/>
        </w:r>
        <w:r w:rsidR="00437048">
          <w:rPr>
            <w:webHidden/>
          </w:rPr>
          <w:instrText xml:space="preserve"> PAGEREF _Toc204788073 \h </w:instrText>
        </w:r>
        <w:r w:rsidR="00437048">
          <w:rPr>
            <w:webHidden/>
          </w:rPr>
        </w:r>
        <w:r w:rsidR="00437048">
          <w:rPr>
            <w:webHidden/>
          </w:rPr>
          <w:fldChar w:fldCharType="separate"/>
        </w:r>
        <w:r w:rsidR="001430CB">
          <w:rPr>
            <w:webHidden/>
          </w:rPr>
          <w:t>10</w:t>
        </w:r>
        <w:r w:rsidR="00437048">
          <w:rPr>
            <w:webHidden/>
          </w:rPr>
          <w:fldChar w:fldCharType="end"/>
        </w:r>
      </w:hyperlink>
    </w:p>
    <w:p w14:paraId="252AAF3B" w14:textId="17EA2BA4" w:rsidR="00437048" w:rsidRDefault="00000000" w:rsidP="00437048">
      <w:pPr>
        <w:pStyle w:val="TOC1"/>
        <w:rPr>
          <w:rFonts w:asciiTheme="minorHAnsi" w:eastAsiaTheme="minorEastAsia" w:hAnsiTheme="minorHAnsi" w:cstheme="minorBidi"/>
          <w:noProof/>
          <w:szCs w:val="22"/>
        </w:rPr>
      </w:pPr>
      <w:hyperlink w:anchor="_Toc204788074" w:history="1">
        <w:r w:rsidR="00437048" w:rsidRPr="00BA6D60">
          <w:rPr>
            <w:rStyle w:val="Hyperlink"/>
            <w:noProof/>
          </w:rPr>
          <w:t>4.0</w:t>
        </w:r>
        <w:r w:rsidR="00437048">
          <w:rPr>
            <w:rFonts w:asciiTheme="minorHAnsi" w:eastAsiaTheme="minorEastAsia" w:hAnsiTheme="minorHAnsi" w:cstheme="minorBidi"/>
            <w:noProof/>
            <w:szCs w:val="22"/>
          </w:rPr>
          <w:tab/>
        </w:r>
        <w:r w:rsidR="00437048" w:rsidRPr="00BA6D60">
          <w:rPr>
            <w:rStyle w:val="Hyperlink"/>
            <w:rFonts w:cstheme="minorHAnsi"/>
            <w:noProof/>
          </w:rPr>
          <w:t>REQUIREMENTS</w:t>
        </w:r>
        <w:r w:rsidR="00437048">
          <w:rPr>
            <w:noProof/>
            <w:webHidden/>
          </w:rPr>
          <w:tab/>
        </w:r>
        <w:r w:rsidR="00437048">
          <w:rPr>
            <w:noProof/>
            <w:webHidden/>
          </w:rPr>
          <w:fldChar w:fldCharType="begin"/>
        </w:r>
        <w:r w:rsidR="00437048">
          <w:rPr>
            <w:noProof/>
            <w:webHidden/>
          </w:rPr>
          <w:instrText xml:space="preserve"> PAGEREF _Toc204788074 \h </w:instrText>
        </w:r>
        <w:r w:rsidR="00437048">
          <w:rPr>
            <w:noProof/>
            <w:webHidden/>
          </w:rPr>
        </w:r>
        <w:r w:rsidR="00437048">
          <w:rPr>
            <w:noProof/>
            <w:webHidden/>
          </w:rPr>
          <w:fldChar w:fldCharType="separate"/>
        </w:r>
        <w:r w:rsidR="001430CB">
          <w:rPr>
            <w:noProof/>
            <w:webHidden/>
          </w:rPr>
          <w:t>11</w:t>
        </w:r>
        <w:r w:rsidR="00437048">
          <w:rPr>
            <w:noProof/>
            <w:webHidden/>
          </w:rPr>
          <w:fldChar w:fldCharType="end"/>
        </w:r>
      </w:hyperlink>
    </w:p>
    <w:p w14:paraId="71912493" w14:textId="0D98ED8D" w:rsidR="00437048" w:rsidRDefault="00000000">
      <w:pPr>
        <w:pStyle w:val="TOC2"/>
        <w:rPr>
          <w:rFonts w:asciiTheme="minorHAnsi" w:eastAsiaTheme="minorEastAsia" w:hAnsiTheme="minorHAnsi" w:cstheme="minorBidi"/>
          <w:szCs w:val="22"/>
        </w:rPr>
      </w:pPr>
      <w:hyperlink w:anchor="_Toc204788075" w:history="1">
        <w:r w:rsidR="00437048" w:rsidRPr="00BA6D60">
          <w:rPr>
            <w:rStyle w:val="Hyperlink"/>
          </w:rPr>
          <w:t>4.1</w:t>
        </w:r>
        <w:r w:rsidR="00437048">
          <w:rPr>
            <w:rFonts w:asciiTheme="minorHAnsi" w:eastAsiaTheme="minorEastAsia" w:hAnsiTheme="minorHAnsi" w:cstheme="minorBidi"/>
            <w:szCs w:val="22"/>
          </w:rPr>
          <w:tab/>
        </w:r>
        <w:r w:rsidR="00437048" w:rsidRPr="00BA6D60">
          <w:rPr>
            <w:rStyle w:val="Hyperlink"/>
            <w:rFonts w:cstheme="minorHAnsi"/>
          </w:rPr>
          <w:t>PRICING</w:t>
        </w:r>
        <w:r w:rsidR="00437048">
          <w:rPr>
            <w:webHidden/>
          </w:rPr>
          <w:tab/>
        </w:r>
        <w:r w:rsidR="00437048">
          <w:rPr>
            <w:webHidden/>
          </w:rPr>
          <w:fldChar w:fldCharType="begin"/>
        </w:r>
        <w:r w:rsidR="00437048">
          <w:rPr>
            <w:webHidden/>
          </w:rPr>
          <w:instrText xml:space="preserve"> PAGEREF _Toc204788075 \h </w:instrText>
        </w:r>
        <w:r w:rsidR="00437048">
          <w:rPr>
            <w:webHidden/>
          </w:rPr>
        </w:r>
        <w:r w:rsidR="00437048">
          <w:rPr>
            <w:webHidden/>
          </w:rPr>
          <w:fldChar w:fldCharType="separate"/>
        </w:r>
        <w:r w:rsidR="001430CB">
          <w:rPr>
            <w:webHidden/>
          </w:rPr>
          <w:t>11</w:t>
        </w:r>
        <w:r w:rsidR="00437048">
          <w:rPr>
            <w:webHidden/>
          </w:rPr>
          <w:fldChar w:fldCharType="end"/>
        </w:r>
      </w:hyperlink>
    </w:p>
    <w:p w14:paraId="683519CE" w14:textId="5EB5BA01" w:rsidR="00437048" w:rsidRDefault="00000000">
      <w:pPr>
        <w:pStyle w:val="TOC2"/>
        <w:rPr>
          <w:rFonts w:asciiTheme="minorHAnsi" w:eastAsiaTheme="minorEastAsia" w:hAnsiTheme="minorHAnsi" w:cstheme="minorBidi"/>
          <w:szCs w:val="22"/>
        </w:rPr>
      </w:pPr>
      <w:hyperlink w:anchor="_Toc204788076" w:history="1">
        <w:r w:rsidR="00437048" w:rsidRPr="00BA6D60">
          <w:rPr>
            <w:rStyle w:val="Hyperlink"/>
          </w:rPr>
          <w:t>4.2</w:t>
        </w:r>
        <w:r w:rsidR="00437048">
          <w:rPr>
            <w:rFonts w:asciiTheme="minorHAnsi" w:eastAsiaTheme="minorEastAsia" w:hAnsiTheme="minorHAnsi" w:cstheme="minorBidi"/>
            <w:szCs w:val="22"/>
          </w:rPr>
          <w:tab/>
        </w:r>
        <w:r w:rsidR="00437048" w:rsidRPr="00BA6D60">
          <w:rPr>
            <w:rStyle w:val="Hyperlink"/>
            <w:rFonts w:cstheme="minorHAnsi"/>
          </w:rPr>
          <w:t>PRODUCT IDENTIFICATION</w:t>
        </w:r>
        <w:r w:rsidR="00437048">
          <w:rPr>
            <w:webHidden/>
          </w:rPr>
          <w:tab/>
        </w:r>
        <w:r w:rsidR="00437048">
          <w:rPr>
            <w:webHidden/>
          </w:rPr>
          <w:fldChar w:fldCharType="begin"/>
        </w:r>
        <w:r w:rsidR="00437048">
          <w:rPr>
            <w:webHidden/>
          </w:rPr>
          <w:instrText xml:space="preserve"> PAGEREF _Toc204788076 \h </w:instrText>
        </w:r>
        <w:r w:rsidR="00437048">
          <w:rPr>
            <w:webHidden/>
          </w:rPr>
        </w:r>
        <w:r w:rsidR="00437048">
          <w:rPr>
            <w:webHidden/>
          </w:rPr>
          <w:fldChar w:fldCharType="separate"/>
        </w:r>
        <w:r w:rsidR="001430CB">
          <w:rPr>
            <w:webHidden/>
          </w:rPr>
          <w:t>11</w:t>
        </w:r>
        <w:r w:rsidR="00437048">
          <w:rPr>
            <w:webHidden/>
          </w:rPr>
          <w:fldChar w:fldCharType="end"/>
        </w:r>
      </w:hyperlink>
    </w:p>
    <w:p w14:paraId="582BDE28" w14:textId="2AF9991D" w:rsidR="00437048" w:rsidRDefault="00000000">
      <w:pPr>
        <w:pStyle w:val="TOC2"/>
        <w:rPr>
          <w:rFonts w:asciiTheme="minorHAnsi" w:eastAsiaTheme="minorEastAsia" w:hAnsiTheme="minorHAnsi" w:cstheme="minorBidi"/>
          <w:szCs w:val="22"/>
        </w:rPr>
      </w:pPr>
      <w:hyperlink w:anchor="_Toc204788077" w:history="1">
        <w:r w:rsidR="00437048" w:rsidRPr="00BA6D60">
          <w:rPr>
            <w:rStyle w:val="Hyperlink"/>
            <w:rFonts w:cstheme="minorHAnsi"/>
            <w:bCs/>
          </w:rPr>
          <w:t>4.4</w:t>
        </w:r>
        <w:r w:rsidR="00437048">
          <w:rPr>
            <w:rFonts w:asciiTheme="minorHAnsi" w:eastAsiaTheme="minorEastAsia" w:hAnsiTheme="minorHAnsi" w:cstheme="minorBidi"/>
            <w:szCs w:val="22"/>
          </w:rPr>
          <w:tab/>
        </w:r>
        <w:r w:rsidR="00437048" w:rsidRPr="00BA6D60">
          <w:rPr>
            <w:rStyle w:val="Hyperlink"/>
            <w:rFonts w:cstheme="minorHAnsi"/>
            <w:bCs/>
          </w:rPr>
          <w:t>TRANSPORTATION AND IDENTIFICATION</w:t>
        </w:r>
        <w:r w:rsidR="00437048">
          <w:rPr>
            <w:webHidden/>
          </w:rPr>
          <w:tab/>
        </w:r>
        <w:r w:rsidR="00437048">
          <w:rPr>
            <w:webHidden/>
          </w:rPr>
          <w:fldChar w:fldCharType="begin"/>
        </w:r>
        <w:r w:rsidR="00437048">
          <w:rPr>
            <w:webHidden/>
          </w:rPr>
          <w:instrText xml:space="preserve"> PAGEREF _Toc204788077 \h </w:instrText>
        </w:r>
        <w:r w:rsidR="00437048">
          <w:rPr>
            <w:webHidden/>
          </w:rPr>
        </w:r>
        <w:r w:rsidR="00437048">
          <w:rPr>
            <w:webHidden/>
          </w:rPr>
          <w:fldChar w:fldCharType="separate"/>
        </w:r>
        <w:r w:rsidR="001430CB">
          <w:rPr>
            <w:webHidden/>
          </w:rPr>
          <w:t>11</w:t>
        </w:r>
        <w:r w:rsidR="00437048">
          <w:rPr>
            <w:webHidden/>
          </w:rPr>
          <w:fldChar w:fldCharType="end"/>
        </w:r>
      </w:hyperlink>
    </w:p>
    <w:p w14:paraId="25F69B12" w14:textId="27AC0B72" w:rsidR="00437048" w:rsidRDefault="00000000">
      <w:pPr>
        <w:pStyle w:val="TOC2"/>
        <w:rPr>
          <w:rFonts w:asciiTheme="minorHAnsi" w:eastAsiaTheme="minorEastAsia" w:hAnsiTheme="minorHAnsi" w:cstheme="minorBidi"/>
          <w:szCs w:val="22"/>
        </w:rPr>
      </w:pPr>
      <w:hyperlink w:anchor="_Toc204788078" w:history="1">
        <w:r w:rsidR="00437048" w:rsidRPr="00BA6D60">
          <w:rPr>
            <w:rStyle w:val="Hyperlink"/>
            <w:rFonts w:cstheme="minorHAnsi"/>
          </w:rPr>
          <w:t>4.5</w:t>
        </w:r>
        <w:r w:rsidR="00437048">
          <w:rPr>
            <w:rFonts w:asciiTheme="minorHAnsi" w:eastAsiaTheme="minorEastAsia" w:hAnsiTheme="minorHAnsi" w:cstheme="minorBidi"/>
            <w:szCs w:val="22"/>
          </w:rPr>
          <w:tab/>
        </w:r>
        <w:r w:rsidR="00437048" w:rsidRPr="00BA6D60">
          <w:rPr>
            <w:rStyle w:val="Hyperlink"/>
            <w:rFonts w:cstheme="minorHAnsi"/>
          </w:rPr>
          <w:t>DELIVERY AND INSPECTION</w:t>
        </w:r>
        <w:r w:rsidR="00437048">
          <w:rPr>
            <w:webHidden/>
          </w:rPr>
          <w:tab/>
        </w:r>
        <w:r w:rsidR="00437048">
          <w:rPr>
            <w:webHidden/>
          </w:rPr>
          <w:fldChar w:fldCharType="begin"/>
        </w:r>
        <w:r w:rsidR="00437048">
          <w:rPr>
            <w:webHidden/>
          </w:rPr>
          <w:instrText xml:space="preserve"> PAGEREF _Toc204788078 \h </w:instrText>
        </w:r>
        <w:r w:rsidR="00437048">
          <w:rPr>
            <w:webHidden/>
          </w:rPr>
        </w:r>
        <w:r w:rsidR="00437048">
          <w:rPr>
            <w:webHidden/>
          </w:rPr>
          <w:fldChar w:fldCharType="separate"/>
        </w:r>
        <w:r w:rsidR="001430CB">
          <w:rPr>
            <w:webHidden/>
          </w:rPr>
          <w:t>11</w:t>
        </w:r>
        <w:r w:rsidR="00437048">
          <w:rPr>
            <w:webHidden/>
          </w:rPr>
          <w:fldChar w:fldCharType="end"/>
        </w:r>
      </w:hyperlink>
    </w:p>
    <w:p w14:paraId="00A7C2A8" w14:textId="44E64DD2" w:rsidR="00437048" w:rsidRDefault="00000000">
      <w:pPr>
        <w:pStyle w:val="TOC2"/>
        <w:rPr>
          <w:rFonts w:asciiTheme="minorHAnsi" w:eastAsiaTheme="minorEastAsia" w:hAnsiTheme="minorHAnsi" w:cstheme="minorBidi"/>
          <w:szCs w:val="22"/>
        </w:rPr>
      </w:pPr>
      <w:hyperlink w:anchor="_Toc204788079" w:history="1">
        <w:r w:rsidR="00437048" w:rsidRPr="00BA6D60">
          <w:rPr>
            <w:rStyle w:val="Hyperlink"/>
            <w:rFonts w:cstheme="minorHAnsi"/>
          </w:rPr>
          <w:t>4.6</w:t>
        </w:r>
        <w:r w:rsidR="00437048">
          <w:rPr>
            <w:rFonts w:asciiTheme="minorHAnsi" w:eastAsiaTheme="minorEastAsia" w:hAnsiTheme="minorHAnsi" w:cstheme="minorBidi"/>
            <w:szCs w:val="22"/>
          </w:rPr>
          <w:tab/>
        </w:r>
        <w:r w:rsidR="00437048" w:rsidRPr="00BA6D60">
          <w:rPr>
            <w:rStyle w:val="Hyperlink"/>
            <w:rFonts w:cstheme="minorHAnsi"/>
          </w:rPr>
          <w:t>AUTHORIZED RESELLER OF M2- BAT MOBILE</w:t>
        </w:r>
        <w:r w:rsidR="00437048">
          <w:rPr>
            <w:webHidden/>
          </w:rPr>
          <w:tab/>
        </w:r>
        <w:r w:rsidR="00437048">
          <w:rPr>
            <w:webHidden/>
          </w:rPr>
          <w:fldChar w:fldCharType="begin"/>
        </w:r>
        <w:r w:rsidR="00437048">
          <w:rPr>
            <w:webHidden/>
          </w:rPr>
          <w:instrText xml:space="preserve"> PAGEREF _Toc204788079 \h </w:instrText>
        </w:r>
        <w:r w:rsidR="00437048">
          <w:rPr>
            <w:webHidden/>
          </w:rPr>
        </w:r>
        <w:r w:rsidR="00437048">
          <w:rPr>
            <w:webHidden/>
          </w:rPr>
          <w:fldChar w:fldCharType="separate"/>
        </w:r>
        <w:r w:rsidR="001430CB">
          <w:rPr>
            <w:webHidden/>
          </w:rPr>
          <w:t>11</w:t>
        </w:r>
        <w:r w:rsidR="00437048">
          <w:rPr>
            <w:webHidden/>
          </w:rPr>
          <w:fldChar w:fldCharType="end"/>
        </w:r>
      </w:hyperlink>
    </w:p>
    <w:p w14:paraId="3EE35497" w14:textId="2175FD7D" w:rsidR="00437048" w:rsidRDefault="00000000">
      <w:pPr>
        <w:pStyle w:val="TOC2"/>
        <w:rPr>
          <w:rFonts w:asciiTheme="minorHAnsi" w:eastAsiaTheme="minorEastAsia" w:hAnsiTheme="minorHAnsi" w:cstheme="minorBidi"/>
          <w:szCs w:val="22"/>
        </w:rPr>
      </w:pPr>
      <w:hyperlink w:anchor="_Toc204788080" w:history="1">
        <w:r w:rsidR="00437048" w:rsidRPr="00BA6D60">
          <w:rPr>
            <w:rStyle w:val="Hyperlink"/>
            <w:rFonts w:cstheme="minorHAnsi"/>
          </w:rPr>
          <w:t>4.7</w:t>
        </w:r>
        <w:r w:rsidR="00437048">
          <w:rPr>
            <w:rFonts w:asciiTheme="minorHAnsi" w:eastAsiaTheme="minorEastAsia" w:hAnsiTheme="minorHAnsi" w:cstheme="minorBidi"/>
            <w:szCs w:val="22"/>
          </w:rPr>
          <w:tab/>
        </w:r>
        <w:r w:rsidR="00437048" w:rsidRPr="00BA6D60">
          <w:rPr>
            <w:rStyle w:val="Hyperlink"/>
            <w:rFonts w:cstheme="minorHAnsi"/>
          </w:rPr>
          <w:t>WARRANTY</w:t>
        </w:r>
        <w:r w:rsidR="00437048">
          <w:rPr>
            <w:webHidden/>
          </w:rPr>
          <w:tab/>
        </w:r>
        <w:r w:rsidR="00437048">
          <w:rPr>
            <w:webHidden/>
          </w:rPr>
          <w:fldChar w:fldCharType="begin"/>
        </w:r>
        <w:r w:rsidR="00437048">
          <w:rPr>
            <w:webHidden/>
          </w:rPr>
          <w:instrText xml:space="preserve"> PAGEREF _Toc204788080 \h </w:instrText>
        </w:r>
        <w:r w:rsidR="00437048">
          <w:rPr>
            <w:webHidden/>
          </w:rPr>
        </w:r>
        <w:r w:rsidR="00437048">
          <w:rPr>
            <w:webHidden/>
          </w:rPr>
          <w:fldChar w:fldCharType="separate"/>
        </w:r>
        <w:r w:rsidR="001430CB">
          <w:rPr>
            <w:webHidden/>
          </w:rPr>
          <w:t>12</w:t>
        </w:r>
        <w:r w:rsidR="00437048">
          <w:rPr>
            <w:webHidden/>
          </w:rPr>
          <w:fldChar w:fldCharType="end"/>
        </w:r>
      </w:hyperlink>
    </w:p>
    <w:p w14:paraId="3230E91E" w14:textId="4854035B" w:rsidR="00437048" w:rsidRDefault="00000000">
      <w:pPr>
        <w:pStyle w:val="TOC2"/>
        <w:rPr>
          <w:rFonts w:asciiTheme="minorHAnsi" w:eastAsiaTheme="minorEastAsia" w:hAnsiTheme="minorHAnsi" w:cstheme="minorBidi"/>
          <w:szCs w:val="22"/>
        </w:rPr>
      </w:pPr>
      <w:hyperlink w:anchor="_Toc204788081" w:history="1">
        <w:r w:rsidR="00437048" w:rsidRPr="00BA6D60">
          <w:rPr>
            <w:rStyle w:val="Hyperlink"/>
            <w:rFonts w:cstheme="minorHAnsi"/>
          </w:rPr>
          <w:t>4.8</w:t>
        </w:r>
        <w:r w:rsidR="00437048">
          <w:rPr>
            <w:rFonts w:asciiTheme="minorHAnsi" w:eastAsiaTheme="minorEastAsia" w:hAnsiTheme="minorHAnsi" w:cstheme="minorBidi"/>
            <w:szCs w:val="22"/>
          </w:rPr>
          <w:tab/>
        </w:r>
        <w:r w:rsidR="00437048" w:rsidRPr="00BA6D60">
          <w:rPr>
            <w:rStyle w:val="Hyperlink"/>
            <w:rFonts w:cstheme="minorHAnsi"/>
          </w:rPr>
          <w:t>DESCRIPTIVE LITERATURE</w:t>
        </w:r>
        <w:r w:rsidR="00437048">
          <w:rPr>
            <w:webHidden/>
          </w:rPr>
          <w:tab/>
        </w:r>
        <w:r w:rsidR="00437048">
          <w:rPr>
            <w:webHidden/>
          </w:rPr>
          <w:fldChar w:fldCharType="begin"/>
        </w:r>
        <w:r w:rsidR="00437048">
          <w:rPr>
            <w:webHidden/>
          </w:rPr>
          <w:instrText xml:space="preserve"> PAGEREF _Toc204788081 \h </w:instrText>
        </w:r>
        <w:r w:rsidR="00437048">
          <w:rPr>
            <w:webHidden/>
          </w:rPr>
        </w:r>
        <w:r w:rsidR="00437048">
          <w:rPr>
            <w:webHidden/>
          </w:rPr>
          <w:fldChar w:fldCharType="separate"/>
        </w:r>
        <w:r w:rsidR="001430CB">
          <w:rPr>
            <w:webHidden/>
          </w:rPr>
          <w:t>12</w:t>
        </w:r>
        <w:r w:rsidR="00437048">
          <w:rPr>
            <w:webHidden/>
          </w:rPr>
          <w:fldChar w:fldCharType="end"/>
        </w:r>
      </w:hyperlink>
    </w:p>
    <w:p w14:paraId="196BF50C" w14:textId="6F2A32CF" w:rsidR="00437048" w:rsidRDefault="00000000">
      <w:pPr>
        <w:pStyle w:val="TOC2"/>
        <w:rPr>
          <w:rFonts w:asciiTheme="minorHAnsi" w:eastAsiaTheme="minorEastAsia" w:hAnsiTheme="minorHAnsi" w:cstheme="minorBidi"/>
          <w:szCs w:val="22"/>
        </w:rPr>
      </w:pPr>
      <w:hyperlink w:anchor="_Toc204788082" w:history="1">
        <w:r w:rsidR="00437048" w:rsidRPr="00BA6D60">
          <w:rPr>
            <w:rStyle w:val="Hyperlink"/>
            <w:rFonts w:cstheme="minorHAnsi"/>
          </w:rPr>
          <w:t>4.9</w:t>
        </w:r>
        <w:r w:rsidR="00437048">
          <w:rPr>
            <w:rFonts w:asciiTheme="minorHAnsi" w:eastAsiaTheme="minorEastAsia" w:hAnsiTheme="minorHAnsi" w:cstheme="minorBidi"/>
            <w:szCs w:val="22"/>
          </w:rPr>
          <w:tab/>
        </w:r>
        <w:r w:rsidR="00437048" w:rsidRPr="00BA6D60">
          <w:rPr>
            <w:rStyle w:val="Hyperlink"/>
            <w:rFonts w:cstheme="minorHAnsi"/>
          </w:rPr>
          <w:t>HUB PARTICIPATION</w:t>
        </w:r>
        <w:r w:rsidR="00437048">
          <w:rPr>
            <w:webHidden/>
          </w:rPr>
          <w:tab/>
        </w:r>
        <w:r w:rsidR="00437048">
          <w:rPr>
            <w:webHidden/>
          </w:rPr>
          <w:fldChar w:fldCharType="begin"/>
        </w:r>
        <w:r w:rsidR="00437048">
          <w:rPr>
            <w:webHidden/>
          </w:rPr>
          <w:instrText xml:space="preserve"> PAGEREF _Toc204788082 \h </w:instrText>
        </w:r>
        <w:r w:rsidR="00437048">
          <w:rPr>
            <w:webHidden/>
          </w:rPr>
        </w:r>
        <w:r w:rsidR="00437048">
          <w:rPr>
            <w:webHidden/>
          </w:rPr>
          <w:fldChar w:fldCharType="separate"/>
        </w:r>
        <w:r w:rsidR="001430CB">
          <w:rPr>
            <w:webHidden/>
          </w:rPr>
          <w:t>12</w:t>
        </w:r>
        <w:r w:rsidR="00437048">
          <w:rPr>
            <w:webHidden/>
          </w:rPr>
          <w:fldChar w:fldCharType="end"/>
        </w:r>
      </w:hyperlink>
    </w:p>
    <w:p w14:paraId="5DA49C55" w14:textId="3EDDEBD3" w:rsidR="00437048" w:rsidRDefault="00000000">
      <w:pPr>
        <w:pStyle w:val="TOC2"/>
        <w:rPr>
          <w:rFonts w:asciiTheme="minorHAnsi" w:eastAsiaTheme="minorEastAsia" w:hAnsiTheme="minorHAnsi" w:cstheme="minorBidi"/>
          <w:szCs w:val="22"/>
        </w:rPr>
      </w:pPr>
      <w:hyperlink w:anchor="_Toc204788083" w:history="1">
        <w:r w:rsidR="00437048" w:rsidRPr="00BA6D60">
          <w:rPr>
            <w:rStyle w:val="Hyperlink"/>
            <w:rFonts w:cstheme="minorHAnsi"/>
          </w:rPr>
          <w:t>4.10</w:t>
        </w:r>
        <w:r w:rsidR="00437048">
          <w:rPr>
            <w:rFonts w:asciiTheme="minorHAnsi" w:eastAsiaTheme="minorEastAsia" w:hAnsiTheme="minorHAnsi" w:cstheme="minorBidi"/>
            <w:szCs w:val="22"/>
          </w:rPr>
          <w:tab/>
        </w:r>
        <w:r w:rsidR="00437048" w:rsidRPr="00BA6D60">
          <w:rPr>
            <w:rStyle w:val="Hyperlink"/>
            <w:rFonts w:cstheme="minorHAnsi"/>
          </w:rPr>
          <w:t>REFERENCES</w:t>
        </w:r>
        <w:r w:rsidR="00437048">
          <w:rPr>
            <w:webHidden/>
          </w:rPr>
          <w:tab/>
        </w:r>
        <w:r w:rsidR="00437048">
          <w:rPr>
            <w:webHidden/>
          </w:rPr>
          <w:fldChar w:fldCharType="begin"/>
        </w:r>
        <w:r w:rsidR="00437048">
          <w:rPr>
            <w:webHidden/>
          </w:rPr>
          <w:instrText xml:space="preserve"> PAGEREF _Toc204788083 \h </w:instrText>
        </w:r>
        <w:r w:rsidR="00437048">
          <w:rPr>
            <w:webHidden/>
          </w:rPr>
        </w:r>
        <w:r w:rsidR="00437048">
          <w:rPr>
            <w:webHidden/>
          </w:rPr>
          <w:fldChar w:fldCharType="separate"/>
        </w:r>
        <w:r w:rsidR="001430CB">
          <w:rPr>
            <w:webHidden/>
          </w:rPr>
          <w:t>13</w:t>
        </w:r>
        <w:r w:rsidR="00437048">
          <w:rPr>
            <w:webHidden/>
          </w:rPr>
          <w:fldChar w:fldCharType="end"/>
        </w:r>
      </w:hyperlink>
    </w:p>
    <w:p w14:paraId="0F0E53F4" w14:textId="3661A3F7" w:rsidR="00437048" w:rsidRDefault="00000000">
      <w:pPr>
        <w:pStyle w:val="TOC2"/>
        <w:rPr>
          <w:rFonts w:asciiTheme="minorHAnsi" w:eastAsiaTheme="minorEastAsia" w:hAnsiTheme="minorHAnsi" w:cstheme="minorBidi"/>
          <w:szCs w:val="22"/>
        </w:rPr>
      </w:pPr>
      <w:hyperlink w:anchor="_Toc204788084" w:history="1">
        <w:r w:rsidR="00437048" w:rsidRPr="00BA6D60">
          <w:rPr>
            <w:rStyle w:val="Hyperlink"/>
            <w:rFonts w:cstheme="minorHAnsi"/>
          </w:rPr>
          <w:t>4.11</w:t>
        </w:r>
        <w:r w:rsidR="00437048">
          <w:rPr>
            <w:rFonts w:asciiTheme="minorHAnsi" w:eastAsiaTheme="minorEastAsia" w:hAnsiTheme="minorHAnsi" w:cstheme="minorBidi"/>
            <w:szCs w:val="22"/>
          </w:rPr>
          <w:tab/>
        </w:r>
        <w:r w:rsidR="00437048" w:rsidRPr="00BA6D60">
          <w:rPr>
            <w:rStyle w:val="Hyperlink"/>
            <w:rFonts w:cstheme="minorHAnsi"/>
          </w:rPr>
          <w:t>VENDOR’S REPRESENTATIONS</w:t>
        </w:r>
        <w:r w:rsidR="00437048">
          <w:rPr>
            <w:webHidden/>
          </w:rPr>
          <w:tab/>
        </w:r>
        <w:r w:rsidR="00437048">
          <w:rPr>
            <w:webHidden/>
          </w:rPr>
          <w:fldChar w:fldCharType="begin"/>
        </w:r>
        <w:r w:rsidR="00437048">
          <w:rPr>
            <w:webHidden/>
          </w:rPr>
          <w:instrText xml:space="preserve"> PAGEREF _Toc204788084 \h </w:instrText>
        </w:r>
        <w:r w:rsidR="00437048">
          <w:rPr>
            <w:webHidden/>
          </w:rPr>
        </w:r>
        <w:r w:rsidR="00437048">
          <w:rPr>
            <w:webHidden/>
          </w:rPr>
          <w:fldChar w:fldCharType="separate"/>
        </w:r>
        <w:r w:rsidR="001430CB">
          <w:rPr>
            <w:webHidden/>
          </w:rPr>
          <w:t>13</w:t>
        </w:r>
        <w:r w:rsidR="00437048">
          <w:rPr>
            <w:webHidden/>
          </w:rPr>
          <w:fldChar w:fldCharType="end"/>
        </w:r>
      </w:hyperlink>
    </w:p>
    <w:p w14:paraId="33B780C6" w14:textId="43E0A6D2" w:rsidR="00437048" w:rsidRDefault="00000000">
      <w:pPr>
        <w:pStyle w:val="TOC2"/>
        <w:rPr>
          <w:rFonts w:asciiTheme="minorHAnsi" w:eastAsiaTheme="minorEastAsia" w:hAnsiTheme="minorHAnsi" w:cstheme="minorBidi"/>
          <w:szCs w:val="22"/>
        </w:rPr>
      </w:pPr>
      <w:hyperlink w:anchor="_Toc204788085" w:history="1">
        <w:r w:rsidR="00437048" w:rsidRPr="00BA6D60">
          <w:rPr>
            <w:rStyle w:val="Hyperlink"/>
            <w:rFonts w:cstheme="minorHAnsi"/>
          </w:rPr>
          <w:t>4.12</w:t>
        </w:r>
        <w:r w:rsidR="00437048">
          <w:rPr>
            <w:rFonts w:asciiTheme="minorHAnsi" w:eastAsiaTheme="minorEastAsia" w:hAnsiTheme="minorHAnsi" w:cstheme="minorBidi"/>
            <w:szCs w:val="22"/>
          </w:rPr>
          <w:tab/>
        </w:r>
        <w:r w:rsidR="00437048" w:rsidRPr="00BA6D60">
          <w:rPr>
            <w:rStyle w:val="Hyperlink"/>
            <w:rFonts w:cstheme="minorHAnsi"/>
          </w:rPr>
          <w:t>FINANCIAL STABILITY</w:t>
        </w:r>
        <w:r w:rsidR="00437048">
          <w:rPr>
            <w:webHidden/>
          </w:rPr>
          <w:tab/>
        </w:r>
        <w:r w:rsidR="00437048">
          <w:rPr>
            <w:webHidden/>
          </w:rPr>
          <w:fldChar w:fldCharType="begin"/>
        </w:r>
        <w:r w:rsidR="00437048">
          <w:rPr>
            <w:webHidden/>
          </w:rPr>
          <w:instrText xml:space="preserve"> PAGEREF _Toc204788085 \h </w:instrText>
        </w:r>
        <w:r w:rsidR="00437048">
          <w:rPr>
            <w:webHidden/>
          </w:rPr>
        </w:r>
        <w:r w:rsidR="00437048">
          <w:rPr>
            <w:webHidden/>
          </w:rPr>
          <w:fldChar w:fldCharType="separate"/>
        </w:r>
        <w:r w:rsidR="001430CB">
          <w:rPr>
            <w:webHidden/>
          </w:rPr>
          <w:t>13</w:t>
        </w:r>
        <w:r w:rsidR="00437048">
          <w:rPr>
            <w:webHidden/>
          </w:rPr>
          <w:fldChar w:fldCharType="end"/>
        </w:r>
      </w:hyperlink>
    </w:p>
    <w:p w14:paraId="21D3EA33" w14:textId="0DFD2707" w:rsidR="00437048" w:rsidRDefault="00000000">
      <w:pPr>
        <w:pStyle w:val="TOC2"/>
        <w:rPr>
          <w:rFonts w:asciiTheme="minorHAnsi" w:eastAsiaTheme="minorEastAsia" w:hAnsiTheme="minorHAnsi" w:cstheme="minorBidi"/>
          <w:szCs w:val="22"/>
        </w:rPr>
      </w:pPr>
      <w:hyperlink w:anchor="_Toc204788086" w:history="1">
        <w:r w:rsidR="00437048" w:rsidRPr="00BA6D60">
          <w:rPr>
            <w:rStyle w:val="Hyperlink"/>
            <w:rFonts w:cstheme="minorHAnsi"/>
          </w:rPr>
          <w:t>4.13</w:t>
        </w:r>
        <w:r w:rsidR="00437048">
          <w:rPr>
            <w:rFonts w:asciiTheme="minorHAnsi" w:eastAsiaTheme="minorEastAsia" w:hAnsiTheme="minorHAnsi" w:cstheme="minorBidi"/>
            <w:szCs w:val="22"/>
          </w:rPr>
          <w:tab/>
        </w:r>
        <w:r w:rsidR="00437048" w:rsidRPr="00BA6D60">
          <w:rPr>
            <w:rStyle w:val="Hyperlink"/>
            <w:rFonts w:cstheme="minorHAnsi"/>
          </w:rPr>
          <w:t>AGENCY INSURANCE REQUIREMENTS MODIFICATION</w:t>
        </w:r>
        <w:r w:rsidR="00437048">
          <w:rPr>
            <w:webHidden/>
          </w:rPr>
          <w:tab/>
        </w:r>
        <w:r w:rsidR="00437048">
          <w:rPr>
            <w:webHidden/>
          </w:rPr>
          <w:fldChar w:fldCharType="begin"/>
        </w:r>
        <w:r w:rsidR="00437048">
          <w:rPr>
            <w:webHidden/>
          </w:rPr>
          <w:instrText xml:space="preserve"> PAGEREF _Toc204788086 \h </w:instrText>
        </w:r>
        <w:r w:rsidR="00437048">
          <w:rPr>
            <w:webHidden/>
          </w:rPr>
        </w:r>
        <w:r w:rsidR="00437048">
          <w:rPr>
            <w:webHidden/>
          </w:rPr>
          <w:fldChar w:fldCharType="separate"/>
        </w:r>
        <w:r w:rsidR="001430CB">
          <w:rPr>
            <w:webHidden/>
          </w:rPr>
          <w:t>13</w:t>
        </w:r>
        <w:r w:rsidR="00437048">
          <w:rPr>
            <w:webHidden/>
          </w:rPr>
          <w:fldChar w:fldCharType="end"/>
        </w:r>
      </w:hyperlink>
    </w:p>
    <w:p w14:paraId="59CC57D4" w14:textId="72D8FEF8" w:rsidR="00437048" w:rsidRDefault="00000000">
      <w:pPr>
        <w:pStyle w:val="TOC2"/>
        <w:rPr>
          <w:rFonts w:asciiTheme="minorHAnsi" w:eastAsiaTheme="minorEastAsia" w:hAnsiTheme="minorHAnsi" w:cstheme="minorBidi"/>
          <w:szCs w:val="22"/>
        </w:rPr>
      </w:pPr>
      <w:hyperlink w:anchor="_Toc204788087" w:history="1">
        <w:r w:rsidR="00437048" w:rsidRPr="00BA6D60">
          <w:rPr>
            <w:rStyle w:val="Hyperlink"/>
            <w:rFonts w:cstheme="minorHAnsi"/>
          </w:rPr>
          <w:t>4.14</w:t>
        </w:r>
        <w:r w:rsidR="00437048">
          <w:rPr>
            <w:rFonts w:asciiTheme="minorHAnsi" w:eastAsiaTheme="minorEastAsia" w:hAnsiTheme="minorHAnsi" w:cstheme="minorBidi"/>
            <w:szCs w:val="22"/>
          </w:rPr>
          <w:tab/>
        </w:r>
        <w:r w:rsidR="00437048" w:rsidRPr="00BA6D60">
          <w:rPr>
            <w:rStyle w:val="Hyperlink"/>
            <w:rFonts w:cstheme="minorHAnsi"/>
          </w:rPr>
          <w:t>LOBBYING ACTIVITY CERTIFICATION FOR FEDERAL GRANTS</w:t>
        </w:r>
        <w:r w:rsidR="00437048">
          <w:rPr>
            <w:webHidden/>
          </w:rPr>
          <w:tab/>
        </w:r>
        <w:r w:rsidR="00437048">
          <w:rPr>
            <w:webHidden/>
          </w:rPr>
          <w:fldChar w:fldCharType="begin"/>
        </w:r>
        <w:r w:rsidR="00437048">
          <w:rPr>
            <w:webHidden/>
          </w:rPr>
          <w:instrText xml:space="preserve"> PAGEREF _Toc204788087 \h </w:instrText>
        </w:r>
        <w:r w:rsidR="00437048">
          <w:rPr>
            <w:webHidden/>
          </w:rPr>
        </w:r>
        <w:r w:rsidR="00437048">
          <w:rPr>
            <w:webHidden/>
          </w:rPr>
          <w:fldChar w:fldCharType="separate"/>
        </w:r>
        <w:r w:rsidR="001430CB">
          <w:rPr>
            <w:webHidden/>
          </w:rPr>
          <w:t>13</w:t>
        </w:r>
        <w:r w:rsidR="00437048">
          <w:rPr>
            <w:webHidden/>
          </w:rPr>
          <w:fldChar w:fldCharType="end"/>
        </w:r>
      </w:hyperlink>
    </w:p>
    <w:p w14:paraId="0F524DCA" w14:textId="508FA410" w:rsidR="00437048" w:rsidRDefault="00000000" w:rsidP="00437048">
      <w:pPr>
        <w:pStyle w:val="TOC1"/>
        <w:rPr>
          <w:rFonts w:asciiTheme="minorHAnsi" w:eastAsiaTheme="minorEastAsia" w:hAnsiTheme="minorHAnsi" w:cstheme="minorBidi"/>
          <w:noProof/>
          <w:szCs w:val="22"/>
        </w:rPr>
      </w:pPr>
      <w:hyperlink w:anchor="_Toc204788088" w:history="1">
        <w:r w:rsidR="00437048" w:rsidRPr="00BA6D60">
          <w:rPr>
            <w:rStyle w:val="Hyperlink"/>
            <w:noProof/>
          </w:rPr>
          <w:t>5.0</w:t>
        </w:r>
        <w:r w:rsidR="00437048">
          <w:rPr>
            <w:rFonts w:asciiTheme="minorHAnsi" w:eastAsiaTheme="minorEastAsia" w:hAnsiTheme="minorHAnsi" w:cstheme="minorBidi"/>
            <w:noProof/>
            <w:szCs w:val="22"/>
          </w:rPr>
          <w:tab/>
        </w:r>
        <w:r w:rsidR="00437048" w:rsidRPr="00BA6D60">
          <w:rPr>
            <w:rStyle w:val="Hyperlink"/>
            <w:rFonts w:cstheme="minorHAnsi"/>
            <w:noProof/>
          </w:rPr>
          <w:t>PRODUCT SPECIFICATIONS</w:t>
        </w:r>
        <w:r w:rsidR="00437048">
          <w:rPr>
            <w:noProof/>
            <w:webHidden/>
          </w:rPr>
          <w:tab/>
        </w:r>
        <w:r w:rsidR="00437048">
          <w:rPr>
            <w:noProof/>
            <w:webHidden/>
          </w:rPr>
          <w:fldChar w:fldCharType="begin"/>
        </w:r>
        <w:r w:rsidR="00437048">
          <w:rPr>
            <w:noProof/>
            <w:webHidden/>
          </w:rPr>
          <w:instrText xml:space="preserve"> PAGEREF _Toc204788088 \h </w:instrText>
        </w:r>
        <w:r w:rsidR="00437048">
          <w:rPr>
            <w:noProof/>
            <w:webHidden/>
          </w:rPr>
        </w:r>
        <w:r w:rsidR="00437048">
          <w:rPr>
            <w:noProof/>
            <w:webHidden/>
          </w:rPr>
          <w:fldChar w:fldCharType="separate"/>
        </w:r>
        <w:r w:rsidR="001430CB">
          <w:rPr>
            <w:noProof/>
            <w:webHidden/>
          </w:rPr>
          <w:t>14</w:t>
        </w:r>
        <w:r w:rsidR="00437048">
          <w:rPr>
            <w:noProof/>
            <w:webHidden/>
          </w:rPr>
          <w:fldChar w:fldCharType="end"/>
        </w:r>
      </w:hyperlink>
    </w:p>
    <w:p w14:paraId="637EF5D4" w14:textId="5C725900" w:rsidR="00437048" w:rsidRDefault="00000000">
      <w:pPr>
        <w:pStyle w:val="TOC2"/>
        <w:rPr>
          <w:rFonts w:asciiTheme="minorHAnsi" w:eastAsiaTheme="minorEastAsia" w:hAnsiTheme="minorHAnsi" w:cstheme="minorBidi"/>
          <w:szCs w:val="22"/>
        </w:rPr>
      </w:pPr>
      <w:hyperlink w:anchor="_Toc204788089" w:history="1">
        <w:r w:rsidR="00437048" w:rsidRPr="00BA6D60">
          <w:rPr>
            <w:rStyle w:val="Hyperlink"/>
            <w:bCs/>
            <w14:scene3d>
              <w14:camera w14:prst="orthographicFront"/>
              <w14:lightRig w14:rig="threePt" w14:dir="t">
                <w14:rot w14:lat="0" w14:lon="0" w14:rev="0"/>
              </w14:lightRig>
            </w14:scene3d>
          </w:rPr>
          <w:t>5.1</w:t>
        </w:r>
        <w:r w:rsidR="00437048">
          <w:rPr>
            <w:rFonts w:asciiTheme="minorHAnsi" w:eastAsiaTheme="minorEastAsia" w:hAnsiTheme="minorHAnsi" w:cstheme="minorBidi"/>
            <w:szCs w:val="22"/>
          </w:rPr>
          <w:tab/>
        </w:r>
        <w:r w:rsidR="00437048" w:rsidRPr="00BA6D60">
          <w:rPr>
            <w:rStyle w:val="Hyperlink"/>
            <w:rFonts w:cstheme="minorHAnsi"/>
          </w:rPr>
          <w:t>SPECIFICATIONS</w:t>
        </w:r>
        <w:r w:rsidR="00437048">
          <w:rPr>
            <w:webHidden/>
          </w:rPr>
          <w:tab/>
        </w:r>
        <w:r w:rsidR="00437048">
          <w:rPr>
            <w:webHidden/>
          </w:rPr>
          <w:fldChar w:fldCharType="begin"/>
        </w:r>
        <w:r w:rsidR="00437048">
          <w:rPr>
            <w:webHidden/>
          </w:rPr>
          <w:instrText xml:space="preserve"> PAGEREF _Toc204788089 \h </w:instrText>
        </w:r>
        <w:r w:rsidR="00437048">
          <w:rPr>
            <w:webHidden/>
          </w:rPr>
        </w:r>
        <w:r w:rsidR="00437048">
          <w:rPr>
            <w:webHidden/>
          </w:rPr>
          <w:fldChar w:fldCharType="separate"/>
        </w:r>
        <w:r w:rsidR="001430CB">
          <w:rPr>
            <w:webHidden/>
          </w:rPr>
          <w:t>14</w:t>
        </w:r>
        <w:r w:rsidR="00437048">
          <w:rPr>
            <w:webHidden/>
          </w:rPr>
          <w:fldChar w:fldCharType="end"/>
        </w:r>
      </w:hyperlink>
    </w:p>
    <w:p w14:paraId="18A9AFBE" w14:textId="62ACE0EE" w:rsidR="00437048" w:rsidRDefault="00000000">
      <w:pPr>
        <w:pStyle w:val="TOC2"/>
        <w:rPr>
          <w:rFonts w:asciiTheme="minorHAnsi" w:eastAsiaTheme="minorEastAsia" w:hAnsiTheme="minorHAnsi" w:cstheme="minorBidi"/>
          <w:szCs w:val="22"/>
        </w:rPr>
      </w:pPr>
      <w:hyperlink w:anchor="_Toc204788090" w:history="1">
        <w:r w:rsidR="00437048" w:rsidRPr="00BA6D60">
          <w:rPr>
            <w:rStyle w:val="Hyperlink"/>
            <w:rFonts w:cstheme="minorHAnsi"/>
          </w:rPr>
          <w:t>5.2</w:t>
        </w:r>
        <w:r w:rsidR="00437048">
          <w:rPr>
            <w:rFonts w:asciiTheme="minorHAnsi" w:eastAsiaTheme="minorEastAsia" w:hAnsiTheme="minorHAnsi" w:cstheme="minorBidi"/>
            <w:szCs w:val="22"/>
          </w:rPr>
          <w:tab/>
        </w:r>
        <w:r w:rsidR="00437048" w:rsidRPr="00BA6D60">
          <w:rPr>
            <w:rStyle w:val="Hyperlink"/>
            <w:rFonts w:cstheme="minorHAnsi"/>
          </w:rPr>
          <w:t>CERTIFICATION AND SAFETY LABELS</w:t>
        </w:r>
        <w:r w:rsidR="00437048">
          <w:rPr>
            <w:webHidden/>
          </w:rPr>
          <w:tab/>
        </w:r>
        <w:r w:rsidR="00437048">
          <w:rPr>
            <w:webHidden/>
          </w:rPr>
          <w:fldChar w:fldCharType="begin"/>
        </w:r>
        <w:r w:rsidR="00437048">
          <w:rPr>
            <w:webHidden/>
          </w:rPr>
          <w:instrText xml:space="preserve"> PAGEREF _Toc204788090 \h </w:instrText>
        </w:r>
        <w:r w:rsidR="00437048">
          <w:rPr>
            <w:webHidden/>
          </w:rPr>
        </w:r>
        <w:r w:rsidR="00437048">
          <w:rPr>
            <w:webHidden/>
          </w:rPr>
          <w:fldChar w:fldCharType="separate"/>
        </w:r>
        <w:r w:rsidR="001430CB">
          <w:rPr>
            <w:webHidden/>
          </w:rPr>
          <w:t>36</w:t>
        </w:r>
        <w:r w:rsidR="00437048">
          <w:rPr>
            <w:webHidden/>
          </w:rPr>
          <w:fldChar w:fldCharType="end"/>
        </w:r>
      </w:hyperlink>
    </w:p>
    <w:p w14:paraId="40C7CAD0" w14:textId="18F7841F" w:rsidR="00437048" w:rsidRDefault="00000000">
      <w:pPr>
        <w:pStyle w:val="TOC2"/>
        <w:rPr>
          <w:rFonts w:asciiTheme="minorHAnsi" w:eastAsiaTheme="minorEastAsia" w:hAnsiTheme="minorHAnsi" w:cstheme="minorBidi"/>
          <w:szCs w:val="22"/>
        </w:rPr>
      </w:pPr>
      <w:hyperlink w:anchor="_Toc204788091" w:history="1">
        <w:r w:rsidR="00437048" w:rsidRPr="00BA6D60">
          <w:rPr>
            <w:rStyle w:val="Hyperlink"/>
            <w:rFonts w:cstheme="minorHAnsi"/>
          </w:rPr>
          <w:t xml:space="preserve">5.3 </w:t>
        </w:r>
        <w:r w:rsidR="00437048">
          <w:rPr>
            <w:rFonts w:asciiTheme="minorHAnsi" w:eastAsiaTheme="minorEastAsia" w:hAnsiTheme="minorHAnsi" w:cstheme="minorBidi"/>
            <w:szCs w:val="22"/>
          </w:rPr>
          <w:tab/>
        </w:r>
        <w:r w:rsidR="00437048" w:rsidRPr="00BA6D60">
          <w:rPr>
            <w:rStyle w:val="Hyperlink"/>
            <w:rFonts w:cstheme="minorHAnsi"/>
          </w:rPr>
          <w:t>DEVIATIONS</w:t>
        </w:r>
        <w:r w:rsidR="00437048">
          <w:rPr>
            <w:webHidden/>
          </w:rPr>
          <w:tab/>
        </w:r>
        <w:r w:rsidR="00437048">
          <w:rPr>
            <w:webHidden/>
          </w:rPr>
          <w:fldChar w:fldCharType="begin"/>
        </w:r>
        <w:r w:rsidR="00437048">
          <w:rPr>
            <w:webHidden/>
          </w:rPr>
          <w:instrText xml:space="preserve"> PAGEREF _Toc204788091 \h </w:instrText>
        </w:r>
        <w:r w:rsidR="00437048">
          <w:rPr>
            <w:webHidden/>
          </w:rPr>
        </w:r>
        <w:r w:rsidR="00437048">
          <w:rPr>
            <w:webHidden/>
          </w:rPr>
          <w:fldChar w:fldCharType="separate"/>
        </w:r>
        <w:r w:rsidR="001430CB">
          <w:rPr>
            <w:webHidden/>
          </w:rPr>
          <w:t>36</w:t>
        </w:r>
        <w:r w:rsidR="00437048">
          <w:rPr>
            <w:webHidden/>
          </w:rPr>
          <w:fldChar w:fldCharType="end"/>
        </w:r>
      </w:hyperlink>
    </w:p>
    <w:p w14:paraId="4BBC6FA5" w14:textId="58282B1F" w:rsidR="00437048" w:rsidRDefault="00000000" w:rsidP="00437048">
      <w:pPr>
        <w:pStyle w:val="TOC1"/>
        <w:rPr>
          <w:rFonts w:asciiTheme="minorHAnsi" w:eastAsiaTheme="minorEastAsia" w:hAnsiTheme="minorHAnsi" w:cstheme="minorBidi"/>
          <w:noProof/>
          <w:szCs w:val="22"/>
        </w:rPr>
      </w:pPr>
      <w:hyperlink w:anchor="_Toc204788092" w:history="1">
        <w:r w:rsidR="00437048" w:rsidRPr="00BA6D60">
          <w:rPr>
            <w:rStyle w:val="Hyperlink"/>
            <w:rFonts w:cstheme="minorHAnsi"/>
            <w:noProof/>
          </w:rPr>
          <w:t>6.0</w:t>
        </w:r>
        <w:r w:rsidR="00437048">
          <w:rPr>
            <w:rFonts w:asciiTheme="minorHAnsi" w:eastAsiaTheme="minorEastAsia" w:hAnsiTheme="minorHAnsi" w:cstheme="minorBidi"/>
            <w:noProof/>
            <w:szCs w:val="22"/>
          </w:rPr>
          <w:tab/>
        </w:r>
        <w:r w:rsidR="00437048" w:rsidRPr="00BA6D60">
          <w:rPr>
            <w:rStyle w:val="Hyperlink"/>
            <w:rFonts w:cstheme="minorHAnsi"/>
            <w:noProof/>
          </w:rPr>
          <w:t>CONTRACT ADMINISTRATION</w:t>
        </w:r>
        <w:r w:rsidR="00437048">
          <w:rPr>
            <w:noProof/>
            <w:webHidden/>
          </w:rPr>
          <w:tab/>
        </w:r>
        <w:r w:rsidR="00437048">
          <w:rPr>
            <w:noProof/>
            <w:webHidden/>
          </w:rPr>
          <w:fldChar w:fldCharType="begin"/>
        </w:r>
        <w:r w:rsidR="00437048">
          <w:rPr>
            <w:noProof/>
            <w:webHidden/>
          </w:rPr>
          <w:instrText xml:space="preserve"> PAGEREF _Toc204788092 \h </w:instrText>
        </w:r>
        <w:r w:rsidR="00437048">
          <w:rPr>
            <w:noProof/>
            <w:webHidden/>
          </w:rPr>
        </w:r>
        <w:r w:rsidR="00437048">
          <w:rPr>
            <w:noProof/>
            <w:webHidden/>
          </w:rPr>
          <w:fldChar w:fldCharType="separate"/>
        </w:r>
        <w:r w:rsidR="001430CB">
          <w:rPr>
            <w:noProof/>
            <w:webHidden/>
          </w:rPr>
          <w:t>36</w:t>
        </w:r>
        <w:r w:rsidR="00437048">
          <w:rPr>
            <w:noProof/>
            <w:webHidden/>
          </w:rPr>
          <w:fldChar w:fldCharType="end"/>
        </w:r>
      </w:hyperlink>
    </w:p>
    <w:p w14:paraId="1713DDDE" w14:textId="1D3DFE27" w:rsidR="00437048" w:rsidRDefault="00000000">
      <w:pPr>
        <w:pStyle w:val="TOC2"/>
        <w:rPr>
          <w:rFonts w:asciiTheme="minorHAnsi" w:eastAsiaTheme="minorEastAsia" w:hAnsiTheme="minorHAnsi" w:cstheme="minorBidi"/>
          <w:szCs w:val="22"/>
        </w:rPr>
      </w:pPr>
      <w:hyperlink w:anchor="_Toc204788093" w:history="1">
        <w:r w:rsidR="00437048" w:rsidRPr="00BA6D60">
          <w:rPr>
            <w:rStyle w:val="Hyperlink"/>
            <w:rFonts w:cstheme="minorHAnsi"/>
          </w:rPr>
          <w:t>6.1</w:t>
        </w:r>
        <w:r w:rsidR="00437048">
          <w:rPr>
            <w:rFonts w:asciiTheme="minorHAnsi" w:eastAsiaTheme="minorEastAsia" w:hAnsiTheme="minorHAnsi" w:cstheme="minorBidi"/>
            <w:szCs w:val="22"/>
          </w:rPr>
          <w:tab/>
        </w:r>
        <w:r w:rsidR="00437048" w:rsidRPr="00BA6D60">
          <w:rPr>
            <w:rStyle w:val="Hyperlink"/>
            <w:rFonts w:cstheme="minorHAnsi"/>
          </w:rPr>
          <w:t>CONTRACT MANAGER AND CUSTOMER SERVICE</w:t>
        </w:r>
        <w:r w:rsidR="00437048">
          <w:rPr>
            <w:webHidden/>
          </w:rPr>
          <w:tab/>
        </w:r>
        <w:r w:rsidR="00437048">
          <w:rPr>
            <w:webHidden/>
          </w:rPr>
          <w:fldChar w:fldCharType="begin"/>
        </w:r>
        <w:r w:rsidR="00437048">
          <w:rPr>
            <w:webHidden/>
          </w:rPr>
          <w:instrText xml:space="preserve"> PAGEREF _Toc204788093 \h </w:instrText>
        </w:r>
        <w:r w:rsidR="00437048">
          <w:rPr>
            <w:webHidden/>
          </w:rPr>
        </w:r>
        <w:r w:rsidR="00437048">
          <w:rPr>
            <w:webHidden/>
          </w:rPr>
          <w:fldChar w:fldCharType="separate"/>
        </w:r>
        <w:r w:rsidR="001430CB">
          <w:rPr>
            <w:webHidden/>
          </w:rPr>
          <w:t>37</w:t>
        </w:r>
        <w:r w:rsidR="00437048">
          <w:rPr>
            <w:webHidden/>
          </w:rPr>
          <w:fldChar w:fldCharType="end"/>
        </w:r>
      </w:hyperlink>
    </w:p>
    <w:p w14:paraId="703347B7" w14:textId="3B70F884" w:rsidR="00437048" w:rsidRDefault="00000000">
      <w:pPr>
        <w:pStyle w:val="TOC2"/>
        <w:rPr>
          <w:rFonts w:asciiTheme="minorHAnsi" w:eastAsiaTheme="minorEastAsia" w:hAnsiTheme="minorHAnsi" w:cstheme="minorBidi"/>
          <w:szCs w:val="22"/>
        </w:rPr>
      </w:pPr>
      <w:hyperlink w:anchor="_Toc204788094" w:history="1">
        <w:r w:rsidR="00437048" w:rsidRPr="00BA6D60">
          <w:rPr>
            <w:rStyle w:val="Hyperlink"/>
            <w:bCs/>
          </w:rPr>
          <w:t>6.2</w:t>
        </w:r>
        <w:r w:rsidR="00437048">
          <w:rPr>
            <w:rFonts w:asciiTheme="minorHAnsi" w:eastAsiaTheme="minorEastAsia" w:hAnsiTheme="minorHAnsi" w:cstheme="minorBidi"/>
            <w:szCs w:val="22"/>
          </w:rPr>
          <w:tab/>
        </w:r>
        <w:r w:rsidR="00437048" w:rsidRPr="00BA6D60">
          <w:rPr>
            <w:rStyle w:val="Hyperlink"/>
            <w:rFonts w:cstheme="minorHAnsi"/>
          </w:rPr>
          <w:t>POST AWARD PROJECT REVIEW MEETING</w:t>
        </w:r>
        <w:r w:rsidR="00437048">
          <w:rPr>
            <w:webHidden/>
          </w:rPr>
          <w:tab/>
        </w:r>
        <w:r w:rsidR="00437048">
          <w:rPr>
            <w:webHidden/>
          </w:rPr>
          <w:fldChar w:fldCharType="begin"/>
        </w:r>
        <w:r w:rsidR="00437048">
          <w:rPr>
            <w:webHidden/>
          </w:rPr>
          <w:instrText xml:space="preserve"> PAGEREF _Toc204788094 \h </w:instrText>
        </w:r>
        <w:r w:rsidR="00437048">
          <w:rPr>
            <w:webHidden/>
          </w:rPr>
        </w:r>
        <w:r w:rsidR="00437048">
          <w:rPr>
            <w:webHidden/>
          </w:rPr>
          <w:fldChar w:fldCharType="separate"/>
        </w:r>
        <w:r w:rsidR="001430CB">
          <w:rPr>
            <w:webHidden/>
          </w:rPr>
          <w:t>37</w:t>
        </w:r>
        <w:r w:rsidR="00437048">
          <w:rPr>
            <w:webHidden/>
          </w:rPr>
          <w:fldChar w:fldCharType="end"/>
        </w:r>
      </w:hyperlink>
    </w:p>
    <w:p w14:paraId="7A532EEA" w14:textId="66270FE7" w:rsidR="00437048" w:rsidRDefault="00000000">
      <w:pPr>
        <w:pStyle w:val="TOC2"/>
        <w:rPr>
          <w:rFonts w:asciiTheme="minorHAnsi" w:eastAsiaTheme="minorEastAsia" w:hAnsiTheme="minorHAnsi" w:cstheme="minorBidi"/>
          <w:szCs w:val="22"/>
        </w:rPr>
      </w:pPr>
      <w:hyperlink w:anchor="_Toc204788095" w:history="1">
        <w:r w:rsidR="00437048" w:rsidRPr="00BA6D60">
          <w:rPr>
            <w:rStyle w:val="Hyperlink"/>
            <w:rFonts w:cstheme="minorHAnsi"/>
          </w:rPr>
          <w:t>6.3</w:t>
        </w:r>
        <w:r w:rsidR="00437048">
          <w:rPr>
            <w:rFonts w:asciiTheme="minorHAnsi" w:eastAsiaTheme="minorEastAsia" w:hAnsiTheme="minorHAnsi" w:cstheme="minorBidi"/>
            <w:szCs w:val="22"/>
          </w:rPr>
          <w:tab/>
        </w:r>
        <w:r w:rsidR="00437048" w:rsidRPr="00BA6D60">
          <w:rPr>
            <w:rStyle w:val="Hyperlink"/>
            <w:rFonts w:cstheme="minorHAnsi"/>
          </w:rPr>
          <w:t>CONTINUOUS IMPROVEMENT</w:t>
        </w:r>
        <w:r w:rsidR="00437048">
          <w:rPr>
            <w:webHidden/>
          </w:rPr>
          <w:tab/>
        </w:r>
        <w:r w:rsidR="00437048">
          <w:rPr>
            <w:webHidden/>
          </w:rPr>
          <w:fldChar w:fldCharType="begin"/>
        </w:r>
        <w:r w:rsidR="00437048">
          <w:rPr>
            <w:webHidden/>
          </w:rPr>
          <w:instrText xml:space="preserve"> PAGEREF _Toc204788095 \h </w:instrText>
        </w:r>
        <w:r w:rsidR="00437048">
          <w:rPr>
            <w:webHidden/>
          </w:rPr>
        </w:r>
        <w:r w:rsidR="00437048">
          <w:rPr>
            <w:webHidden/>
          </w:rPr>
          <w:fldChar w:fldCharType="separate"/>
        </w:r>
        <w:r w:rsidR="001430CB">
          <w:rPr>
            <w:webHidden/>
          </w:rPr>
          <w:t>37</w:t>
        </w:r>
        <w:r w:rsidR="00437048">
          <w:rPr>
            <w:webHidden/>
          </w:rPr>
          <w:fldChar w:fldCharType="end"/>
        </w:r>
      </w:hyperlink>
    </w:p>
    <w:p w14:paraId="643BB586" w14:textId="4598C613" w:rsidR="00437048" w:rsidRDefault="00000000">
      <w:pPr>
        <w:pStyle w:val="TOC2"/>
        <w:rPr>
          <w:rFonts w:asciiTheme="minorHAnsi" w:eastAsiaTheme="minorEastAsia" w:hAnsiTheme="minorHAnsi" w:cstheme="minorBidi"/>
          <w:szCs w:val="22"/>
        </w:rPr>
      </w:pPr>
      <w:hyperlink w:anchor="_Toc204788096" w:history="1">
        <w:r w:rsidR="00437048" w:rsidRPr="00BA6D60">
          <w:rPr>
            <w:rStyle w:val="Hyperlink"/>
            <w:rFonts w:cstheme="minorHAnsi"/>
          </w:rPr>
          <w:t>6.4</w:t>
        </w:r>
        <w:r w:rsidR="00437048">
          <w:rPr>
            <w:rFonts w:asciiTheme="minorHAnsi" w:eastAsiaTheme="minorEastAsia" w:hAnsiTheme="minorHAnsi" w:cstheme="minorBidi"/>
            <w:szCs w:val="22"/>
          </w:rPr>
          <w:tab/>
        </w:r>
        <w:r w:rsidR="00437048" w:rsidRPr="00BA6D60">
          <w:rPr>
            <w:rStyle w:val="Hyperlink"/>
            <w:rFonts w:cstheme="minorHAnsi"/>
          </w:rPr>
          <w:t>PERIODIC BI-WEEKLY STATUS REPORTS</w:t>
        </w:r>
        <w:r w:rsidR="00437048">
          <w:rPr>
            <w:webHidden/>
          </w:rPr>
          <w:tab/>
        </w:r>
        <w:r w:rsidR="00437048">
          <w:rPr>
            <w:webHidden/>
          </w:rPr>
          <w:fldChar w:fldCharType="begin"/>
        </w:r>
        <w:r w:rsidR="00437048">
          <w:rPr>
            <w:webHidden/>
          </w:rPr>
          <w:instrText xml:space="preserve"> PAGEREF _Toc204788096 \h </w:instrText>
        </w:r>
        <w:r w:rsidR="00437048">
          <w:rPr>
            <w:webHidden/>
          </w:rPr>
        </w:r>
        <w:r w:rsidR="00437048">
          <w:rPr>
            <w:webHidden/>
          </w:rPr>
          <w:fldChar w:fldCharType="separate"/>
        </w:r>
        <w:r w:rsidR="001430CB">
          <w:rPr>
            <w:webHidden/>
          </w:rPr>
          <w:t>37</w:t>
        </w:r>
        <w:r w:rsidR="00437048">
          <w:rPr>
            <w:webHidden/>
          </w:rPr>
          <w:fldChar w:fldCharType="end"/>
        </w:r>
      </w:hyperlink>
    </w:p>
    <w:p w14:paraId="61AFD2E2" w14:textId="6E4BE306" w:rsidR="00437048" w:rsidRDefault="00000000">
      <w:pPr>
        <w:pStyle w:val="TOC2"/>
        <w:rPr>
          <w:rFonts w:asciiTheme="minorHAnsi" w:eastAsiaTheme="minorEastAsia" w:hAnsiTheme="minorHAnsi" w:cstheme="minorBidi"/>
          <w:szCs w:val="22"/>
        </w:rPr>
      </w:pPr>
      <w:hyperlink w:anchor="_Toc204788097" w:history="1">
        <w:r w:rsidR="00437048" w:rsidRPr="00BA6D60">
          <w:rPr>
            <w:rStyle w:val="Hyperlink"/>
            <w:rFonts w:cstheme="minorHAnsi"/>
          </w:rPr>
          <w:t>6.5</w:t>
        </w:r>
        <w:r w:rsidR="00437048">
          <w:rPr>
            <w:rFonts w:asciiTheme="minorHAnsi" w:eastAsiaTheme="minorEastAsia" w:hAnsiTheme="minorHAnsi" w:cstheme="minorBidi"/>
            <w:szCs w:val="22"/>
          </w:rPr>
          <w:tab/>
        </w:r>
        <w:r w:rsidR="00437048" w:rsidRPr="00BA6D60">
          <w:rPr>
            <w:rStyle w:val="Hyperlink"/>
            <w:rFonts w:cstheme="minorHAnsi"/>
          </w:rPr>
          <w:t>ACCEPTANCE OF WORK</w:t>
        </w:r>
        <w:r w:rsidR="00437048">
          <w:rPr>
            <w:webHidden/>
          </w:rPr>
          <w:tab/>
        </w:r>
        <w:r w:rsidR="00437048">
          <w:rPr>
            <w:webHidden/>
          </w:rPr>
          <w:fldChar w:fldCharType="begin"/>
        </w:r>
        <w:r w:rsidR="00437048">
          <w:rPr>
            <w:webHidden/>
          </w:rPr>
          <w:instrText xml:space="preserve"> PAGEREF _Toc204788097 \h </w:instrText>
        </w:r>
        <w:r w:rsidR="00437048">
          <w:rPr>
            <w:webHidden/>
          </w:rPr>
        </w:r>
        <w:r w:rsidR="00437048">
          <w:rPr>
            <w:webHidden/>
          </w:rPr>
          <w:fldChar w:fldCharType="separate"/>
        </w:r>
        <w:r w:rsidR="001430CB">
          <w:rPr>
            <w:webHidden/>
          </w:rPr>
          <w:t>38</w:t>
        </w:r>
        <w:r w:rsidR="00437048">
          <w:rPr>
            <w:webHidden/>
          </w:rPr>
          <w:fldChar w:fldCharType="end"/>
        </w:r>
      </w:hyperlink>
    </w:p>
    <w:p w14:paraId="313A15F3" w14:textId="70515A9B" w:rsidR="00437048" w:rsidRDefault="00000000">
      <w:pPr>
        <w:pStyle w:val="TOC2"/>
        <w:rPr>
          <w:rFonts w:asciiTheme="minorHAnsi" w:eastAsiaTheme="minorEastAsia" w:hAnsiTheme="minorHAnsi" w:cstheme="minorBidi"/>
          <w:szCs w:val="22"/>
        </w:rPr>
      </w:pPr>
      <w:hyperlink w:anchor="_Toc204788098" w:history="1">
        <w:r w:rsidR="00437048" w:rsidRPr="00BA6D60">
          <w:rPr>
            <w:rStyle w:val="Hyperlink"/>
            <w:rFonts w:cstheme="minorHAnsi"/>
          </w:rPr>
          <w:t>6.6</w:t>
        </w:r>
        <w:r w:rsidR="00437048">
          <w:rPr>
            <w:rFonts w:asciiTheme="minorHAnsi" w:eastAsiaTheme="minorEastAsia" w:hAnsiTheme="minorHAnsi" w:cstheme="minorBidi"/>
            <w:szCs w:val="22"/>
          </w:rPr>
          <w:tab/>
        </w:r>
        <w:r w:rsidR="00437048" w:rsidRPr="00BA6D60">
          <w:rPr>
            <w:rStyle w:val="Hyperlink"/>
            <w:rFonts w:cstheme="minorHAnsi"/>
          </w:rPr>
          <w:t>INVOICES</w:t>
        </w:r>
        <w:r w:rsidR="00437048">
          <w:rPr>
            <w:webHidden/>
          </w:rPr>
          <w:tab/>
        </w:r>
        <w:r w:rsidR="00437048">
          <w:rPr>
            <w:webHidden/>
          </w:rPr>
          <w:fldChar w:fldCharType="begin"/>
        </w:r>
        <w:r w:rsidR="00437048">
          <w:rPr>
            <w:webHidden/>
          </w:rPr>
          <w:instrText xml:space="preserve"> PAGEREF _Toc204788098 \h </w:instrText>
        </w:r>
        <w:r w:rsidR="00437048">
          <w:rPr>
            <w:webHidden/>
          </w:rPr>
        </w:r>
        <w:r w:rsidR="00437048">
          <w:rPr>
            <w:webHidden/>
          </w:rPr>
          <w:fldChar w:fldCharType="separate"/>
        </w:r>
        <w:r w:rsidR="001430CB">
          <w:rPr>
            <w:webHidden/>
          </w:rPr>
          <w:t>38</w:t>
        </w:r>
        <w:r w:rsidR="00437048">
          <w:rPr>
            <w:webHidden/>
          </w:rPr>
          <w:fldChar w:fldCharType="end"/>
        </w:r>
      </w:hyperlink>
    </w:p>
    <w:p w14:paraId="1C68C9B2" w14:textId="302D937B" w:rsidR="00437048" w:rsidRDefault="00000000">
      <w:pPr>
        <w:pStyle w:val="TOC2"/>
        <w:rPr>
          <w:rFonts w:asciiTheme="minorHAnsi" w:eastAsiaTheme="minorEastAsia" w:hAnsiTheme="minorHAnsi" w:cstheme="minorBidi"/>
          <w:szCs w:val="22"/>
        </w:rPr>
      </w:pPr>
      <w:hyperlink w:anchor="_Toc204788099" w:history="1">
        <w:r w:rsidR="00437048" w:rsidRPr="00BA6D60">
          <w:rPr>
            <w:rStyle w:val="Hyperlink"/>
            <w:rFonts w:cstheme="minorHAnsi"/>
          </w:rPr>
          <w:t>6.7</w:t>
        </w:r>
        <w:r w:rsidR="00437048">
          <w:rPr>
            <w:rFonts w:asciiTheme="minorHAnsi" w:eastAsiaTheme="minorEastAsia" w:hAnsiTheme="minorHAnsi" w:cstheme="minorBidi"/>
            <w:szCs w:val="22"/>
          </w:rPr>
          <w:tab/>
        </w:r>
        <w:r w:rsidR="00437048" w:rsidRPr="00BA6D60">
          <w:rPr>
            <w:rStyle w:val="Hyperlink"/>
            <w:rFonts w:cstheme="minorHAnsi"/>
          </w:rPr>
          <w:t>DISPUTE RESOLUTION</w:t>
        </w:r>
        <w:r w:rsidR="00437048">
          <w:rPr>
            <w:webHidden/>
          </w:rPr>
          <w:tab/>
        </w:r>
        <w:r w:rsidR="00437048">
          <w:rPr>
            <w:webHidden/>
          </w:rPr>
          <w:fldChar w:fldCharType="begin"/>
        </w:r>
        <w:r w:rsidR="00437048">
          <w:rPr>
            <w:webHidden/>
          </w:rPr>
          <w:instrText xml:space="preserve"> PAGEREF _Toc204788099 \h </w:instrText>
        </w:r>
        <w:r w:rsidR="00437048">
          <w:rPr>
            <w:webHidden/>
          </w:rPr>
        </w:r>
        <w:r w:rsidR="00437048">
          <w:rPr>
            <w:webHidden/>
          </w:rPr>
          <w:fldChar w:fldCharType="separate"/>
        </w:r>
        <w:r w:rsidR="001430CB">
          <w:rPr>
            <w:webHidden/>
          </w:rPr>
          <w:t>38</w:t>
        </w:r>
        <w:r w:rsidR="00437048">
          <w:rPr>
            <w:webHidden/>
          </w:rPr>
          <w:fldChar w:fldCharType="end"/>
        </w:r>
      </w:hyperlink>
    </w:p>
    <w:p w14:paraId="7B0E70E6" w14:textId="3D783C24" w:rsidR="00437048" w:rsidRDefault="00000000">
      <w:pPr>
        <w:pStyle w:val="TOC2"/>
        <w:rPr>
          <w:rFonts w:asciiTheme="minorHAnsi" w:eastAsiaTheme="minorEastAsia" w:hAnsiTheme="minorHAnsi" w:cstheme="minorBidi"/>
          <w:szCs w:val="22"/>
        </w:rPr>
      </w:pPr>
      <w:hyperlink w:anchor="_Toc204788100" w:history="1">
        <w:r w:rsidR="00437048" w:rsidRPr="00BA6D60">
          <w:rPr>
            <w:rStyle w:val="Hyperlink"/>
            <w:rFonts w:cstheme="minorHAnsi"/>
          </w:rPr>
          <w:t>6.8</w:t>
        </w:r>
        <w:r w:rsidR="00437048">
          <w:rPr>
            <w:rFonts w:asciiTheme="minorHAnsi" w:eastAsiaTheme="minorEastAsia" w:hAnsiTheme="minorHAnsi" w:cstheme="minorBidi"/>
            <w:szCs w:val="22"/>
          </w:rPr>
          <w:tab/>
        </w:r>
        <w:r w:rsidR="00437048" w:rsidRPr="00BA6D60">
          <w:rPr>
            <w:rStyle w:val="Hyperlink"/>
            <w:rFonts w:cstheme="minorHAnsi"/>
          </w:rPr>
          <w:t>PRODUCT RECALL</w:t>
        </w:r>
        <w:r w:rsidR="00437048">
          <w:rPr>
            <w:webHidden/>
          </w:rPr>
          <w:tab/>
        </w:r>
        <w:r w:rsidR="00437048">
          <w:rPr>
            <w:webHidden/>
          </w:rPr>
          <w:fldChar w:fldCharType="begin"/>
        </w:r>
        <w:r w:rsidR="00437048">
          <w:rPr>
            <w:webHidden/>
          </w:rPr>
          <w:instrText xml:space="preserve"> PAGEREF _Toc204788100 \h </w:instrText>
        </w:r>
        <w:r w:rsidR="00437048">
          <w:rPr>
            <w:webHidden/>
          </w:rPr>
        </w:r>
        <w:r w:rsidR="00437048">
          <w:rPr>
            <w:webHidden/>
          </w:rPr>
          <w:fldChar w:fldCharType="separate"/>
        </w:r>
        <w:r w:rsidR="001430CB">
          <w:rPr>
            <w:webHidden/>
          </w:rPr>
          <w:t>38</w:t>
        </w:r>
        <w:r w:rsidR="00437048">
          <w:rPr>
            <w:webHidden/>
          </w:rPr>
          <w:fldChar w:fldCharType="end"/>
        </w:r>
      </w:hyperlink>
    </w:p>
    <w:p w14:paraId="740E3371" w14:textId="710E12AC" w:rsidR="00437048" w:rsidRDefault="00000000">
      <w:pPr>
        <w:pStyle w:val="TOC2"/>
        <w:rPr>
          <w:rFonts w:asciiTheme="minorHAnsi" w:eastAsiaTheme="minorEastAsia" w:hAnsiTheme="minorHAnsi" w:cstheme="minorBidi"/>
          <w:szCs w:val="22"/>
        </w:rPr>
      </w:pPr>
      <w:hyperlink w:anchor="_Toc204788101" w:history="1">
        <w:r w:rsidR="00437048" w:rsidRPr="00BA6D60">
          <w:rPr>
            <w:rStyle w:val="Hyperlink"/>
            <w:rFonts w:cstheme="minorHAnsi"/>
          </w:rPr>
          <w:t>6.9</w:t>
        </w:r>
        <w:r w:rsidR="00437048">
          <w:rPr>
            <w:rFonts w:asciiTheme="minorHAnsi" w:eastAsiaTheme="minorEastAsia" w:hAnsiTheme="minorHAnsi" w:cstheme="minorBidi"/>
            <w:szCs w:val="22"/>
          </w:rPr>
          <w:tab/>
        </w:r>
        <w:r w:rsidR="00437048" w:rsidRPr="00BA6D60">
          <w:rPr>
            <w:rStyle w:val="Hyperlink"/>
            <w:rFonts w:cstheme="minorHAnsi"/>
          </w:rPr>
          <w:t>PRICE ADJUSTMENTS</w:t>
        </w:r>
        <w:r w:rsidR="00437048">
          <w:rPr>
            <w:webHidden/>
          </w:rPr>
          <w:tab/>
        </w:r>
        <w:r w:rsidR="00437048">
          <w:rPr>
            <w:webHidden/>
          </w:rPr>
          <w:fldChar w:fldCharType="begin"/>
        </w:r>
        <w:r w:rsidR="00437048">
          <w:rPr>
            <w:webHidden/>
          </w:rPr>
          <w:instrText xml:space="preserve"> PAGEREF _Toc204788101 \h </w:instrText>
        </w:r>
        <w:r w:rsidR="00437048">
          <w:rPr>
            <w:webHidden/>
          </w:rPr>
        </w:r>
        <w:r w:rsidR="00437048">
          <w:rPr>
            <w:webHidden/>
          </w:rPr>
          <w:fldChar w:fldCharType="separate"/>
        </w:r>
        <w:r w:rsidR="001430CB">
          <w:rPr>
            <w:webHidden/>
          </w:rPr>
          <w:t>38</w:t>
        </w:r>
        <w:r w:rsidR="00437048">
          <w:rPr>
            <w:webHidden/>
          </w:rPr>
          <w:fldChar w:fldCharType="end"/>
        </w:r>
      </w:hyperlink>
    </w:p>
    <w:p w14:paraId="5FD87B0C" w14:textId="7C0DEF34" w:rsidR="00437048" w:rsidRDefault="00000000">
      <w:pPr>
        <w:pStyle w:val="TOC2"/>
        <w:rPr>
          <w:rFonts w:asciiTheme="minorHAnsi" w:eastAsiaTheme="minorEastAsia" w:hAnsiTheme="minorHAnsi" w:cstheme="minorBidi"/>
          <w:szCs w:val="22"/>
        </w:rPr>
      </w:pPr>
      <w:hyperlink w:anchor="_Toc204788102" w:history="1">
        <w:r w:rsidR="00437048" w:rsidRPr="00BA6D60">
          <w:rPr>
            <w:rStyle w:val="Hyperlink"/>
            <w:rFonts w:cstheme="minorHAnsi"/>
          </w:rPr>
          <w:t>6.10</w:t>
        </w:r>
        <w:r w:rsidR="00437048">
          <w:rPr>
            <w:rFonts w:asciiTheme="minorHAnsi" w:eastAsiaTheme="minorEastAsia" w:hAnsiTheme="minorHAnsi" w:cstheme="minorBidi"/>
            <w:szCs w:val="22"/>
          </w:rPr>
          <w:tab/>
        </w:r>
        <w:r w:rsidR="00437048" w:rsidRPr="00BA6D60">
          <w:rPr>
            <w:rStyle w:val="Hyperlink"/>
            <w:rFonts w:cstheme="minorHAnsi"/>
          </w:rPr>
          <w:t>CONTRACT CHANGES</w:t>
        </w:r>
        <w:r w:rsidR="00437048">
          <w:rPr>
            <w:webHidden/>
          </w:rPr>
          <w:tab/>
        </w:r>
        <w:r w:rsidR="00437048">
          <w:rPr>
            <w:webHidden/>
          </w:rPr>
          <w:fldChar w:fldCharType="begin"/>
        </w:r>
        <w:r w:rsidR="00437048">
          <w:rPr>
            <w:webHidden/>
          </w:rPr>
          <w:instrText xml:space="preserve"> PAGEREF _Toc204788102 \h </w:instrText>
        </w:r>
        <w:r w:rsidR="00437048">
          <w:rPr>
            <w:webHidden/>
          </w:rPr>
        </w:r>
        <w:r w:rsidR="00437048">
          <w:rPr>
            <w:webHidden/>
          </w:rPr>
          <w:fldChar w:fldCharType="separate"/>
        </w:r>
        <w:r w:rsidR="001430CB">
          <w:rPr>
            <w:webHidden/>
          </w:rPr>
          <w:t>39</w:t>
        </w:r>
        <w:r w:rsidR="00437048">
          <w:rPr>
            <w:webHidden/>
          </w:rPr>
          <w:fldChar w:fldCharType="end"/>
        </w:r>
      </w:hyperlink>
    </w:p>
    <w:p w14:paraId="0EF56516" w14:textId="3D9EAAAE" w:rsidR="00437048" w:rsidRDefault="00000000">
      <w:pPr>
        <w:pStyle w:val="TOC2"/>
        <w:rPr>
          <w:rFonts w:asciiTheme="minorHAnsi" w:eastAsiaTheme="minorEastAsia" w:hAnsiTheme="minorHAnsi" w:cstheme="minorBidi"/>
          <w:szCs w:val="22"/>
        </w:rPr>
      </w:pPr>
      <w:hyperlink w:anchor="_Toc204788103" w:history="1">
        <w:r w:rsidR="00437048" w:rsidRPr="00BA6D60">
          <w:rPr>
            <w:rStyle w:val="Hyperlink"/>
            <w:rFonts w:cstheme="minorHAnsi"/>
          </w:rPr>
          <w:t>6.11</w:t>
        </w:r>
        <w:r w:rsidR="00437048">
          <w:rPr>
            <w:rFonts w:asciiTheme="minorHAnsi" w:eastAsiaTheme="minorEastAsia" w:hAnsiTheme="minorHAnsi" w:cstheme="minorBidi"/>
            <w:szCs w:val="22"/>
          </w:rPr>
          <w:tab/>
        </w:r>
        <w:r w:rsidR="00437048" w:rsidRPr="00BA6D60">
          <w:rPr>
            <w:rStyle w:val="Hyperlink"/>
            <w:rFonts w:cstheme="minorHAnsi"/>
          </w:rPr>
          <w:t>ATTACHMENTS</w:t>
        </w:r>
        <w:r w:rsidR="00437048">
          <w:rPr>
            <w:webHidden/>
          </w:rPr>
          <w:tab/>
        </w:r>
        <w:r w:rsidR="00437048">
          <w:rPr>
            <w:webHidden/>
          </w:rPr>
          <w:fldChar w:fldCharType="begin"/>
        </w:r>
        <w:r w:rsidR="00437048">
          <w:rPr>
            <w:webHidden/>
          </w:rPr>
          <w:instrText xml:space="preserve"> PAGEREF _Toc204788103 \h </w:instrText>
        </w:r>
        <w:r w:rsidR="00437048">
          <w:rPr>
            <w:webHidden/>
          </w:rPr>
        </w:r>
        <w:r w:rsidR="00437048">
          <w:rPr>
            <w:webHidden/>
          </w:rPr>
          <w:fldChar w:fldCharType="separate"/>
        </w:r>
        <w:r w:rsidR="001430CB">
          <w:rPr>
            <w:webHidden/>
          </w:rPr>
          <w:t>39</w:t>
        </w:r>
        <w:r w:rsidR="00437048">
          <w:rPr>
            <w:webHidden/>
          </w:rPr>
          <w:fldChar w:fldCharType="end"/>
        </w:r>
      </w:hyperlink>
    </w:p>
    <w:p w14:paraId="7733BBC7" w14:textId="0B06BABE" w:rsidR="00437048" w:rsidRDefault="00000000" w:rsidP="00437048">
      <w:pPr>
        <w:pStyle w:val="TOC1"/>
        <w:rPr>
          <w:rFonts w:asciiTheme="minorHAnsi" w:eastAsiaTheme="minorEastAsia" w:hAnsiTheme="minorHAnsi" w:cstheme="minorBidi"/>
          <w:noProof/>
          <w:szCs w:val="22"/>
        </w:rPr>
      </w:pPr>
      <w:hyperlink w:anchor="_Toc204788104" w:history="1">
        <w:r w:rsidR="00437048" w:rsidRPr="00BA6D60">
          <w:rPr>
            <w:rStyle w:val="Hyperlink"/>
            <w:noProof/>
          </w:rPr>
          <w:t>ATTACHMENT A: PRICING FORM</w:t>
        </w:r>
        <w:r w:rsidR="00437048">
          <w:rPr>
            <w:noProof/>
            <w:webHidden/>
          </w:rPr>
          <w:tab/>
        </w:r>
        <w:r w:rsidR="00437048">
          <w:rPr>
            <w:noProof/>
            <w:webHidden/>
          </w:rPr>
          <w:fldChar w:fldCharType="begin"/>
        </w:r>
        <w:r w:rsidR="00437048">
          <w:rPr>
            <w:noProof/>
            <w:webHidden/>
          </w:rPr>
          <w:instrText xml:space="preserve"> PAGEREF _Toc204788104 \h </w:instrText>
        </w:r>
        <w:r w:rsidR="00437048">
          <w:rPr>
            <w:noProof/>
            <w:webHidden/>
          </w:rPr>
        </w:r>
        <w:r w:rsidR="00437048">
          <w:rPr>
            <w:noProof/>
            <w:webHidden/>
          </w:rPr>
          <w:fldChar w:fldCharType="separate"/>
        </w:r>
        <w:r w:rsidR="001430CB">
          <w:rPr>
            <w:noProof/>
            <w:webHidden/>
          </w:rPr>
          <w:t>40</w:t>
        </w:r>
        <w:r w:rsidR="00437048">
          <w:rPr>
            <w:noProof/>
            <w:webHidden/>
          </w:rPr>
          <w:fldChar w:fldCharType="end"/>
        </w:r>
      </w:hyperlink>
    </w:p>
    <w:p w14:paraId="16B7C9BE" w14:textId="1C36C339" w:rsidR="00437048" w:rsidRDefault="00000000" w:rsidP="00437048">
      <w:pPr>
        <w:pStyle w:val="TOC1"/>
        <w:rPr>
          <w:rFonts w:asciiTheme="minorHAnsi" w:eastAsiaTheme="minorEastAsia" w:hAnsiTheme="minorHAnsi" w:cstheme="minorBidi"/>
          <w:noProof/>
          <w:szCs w:val="22"/>
        </w:rPr>
      </w:pPr>
      <w:hyperlink w:anchor="_Toc204788105" w:history="1">
        <w:r w:rsidR="00437048" w:rsidRPr="00BA6D60">
          <w:rPr>
            <w:rStyle w:val="Hyperlink"/>
            <w:noProof/>
          </w:rPr>
          <w:t>ATTACHMENT B: INSTRUCTIONS TO VENDOR</w:t>
        </w:r>
        <w:r w:rsidR="00437048">
          <w:rPr>
            <w:noProof/>
            <w:webHidden/>
          </w:rPr>
          <w:tab/>
        </w:r>
        <w:r w:rsidR="00437048">
          <w:rPr>
            <w:noProof/>
            <w:webHidden/>
          </w:rPr>
          <w:fldChar w:fldCharType="begin"/>
        </w:r>
        <w:r w:rsidR="00437048">
          <w:rPr>
            <w:noProof/>
            <w:webHidden/>
          </w:rPr>
          <w:instrText xml:space="preserve"> PAGEREF _Toc204788105 \h </w:instrText>
        </w:r>
        <w:r w:rsidR="00437048">
          <w:rPr>
            <w:noProof/>
            <w:webHidden/>
          </w:rPr>
        </w:r>
        <w:r w:rsidR="00437048">
          <w:rPr>
            <w:noProof/>
            <w:webHidden/>
          </w:rPr>
          <w:fldChar w:fldCharType="separate"/>
        </w:r>
        <w:r w:rsidR="001430CB">
          <w:rPr>
            <w:noProof/>
            <w:webHidden/>
          </w:rPr>
          <w:t>41</w:t>
        </w:r>
        <w:r w:rsidR="00437048">
          <w:rPr>
            <w:noProof/>
            <w:webHidden/>
          </w:rPr>
          <w:fldChar w:fldCharType="end"/>
        </w:r>
      </w:hyperlink>
    </w:p>
    <w:p w14:paraId="23C328A9" w14:textId="7BEC1E05" w:rsidR="00437048" w:rsidRDefault="00000000" w:rsidP="00437048">
      <w:pPr>
        <w:pStyle w:val="TOC1"/>
        <w:rPr>
          <w:rFonts w:asciiTheme="minorHAnsi" w:eastAsiaTheme="minorEastAsia" w:hAnsiTheme="minorHAnsi" w:cstheme="minorBidi"/>
          <w:noProof/>
          <w:szCs w:val="22"/>
        </w:rPr>
      </w:pPr>
      <w:hyperlink w:anchor="_Toc204788106" w:history="1">
        <w:r w:rsidR="00437048" w:rsidRPr="00BA6D60">
          <w:rPr>
            <w:rStyle w:val="Hyperlink"/>
            <w:noProof/>
          </w:rPr>
          <w:t>ATTACHMENT C: NORTH CAROLINA TERMS AND CONDITIONS</w:t>
        </w:r>
        <w:r w:rsidR="00437048">
          <w:rPr>
            <w:noProof/>
            <w:webHidden/>
          </w:rPr>
          <w:tab/>
        </w:r>
        <w:r w:rsidR="00437048">
          <w:rPr>
            <w:noProof/>
            <w:webHidden/>
          </w:rPr>
          <w:fldChar w:fldCharType="begin"/>
        </w:r>
        <w:r w:rsidR="00437048">
          <w:rPr>
            <w:noProof/>
            <w:webHidden/>
          </w:rPr>
          <w:instrText xml:space="preserve"> PAGEREF _Toc204788106 \h </w:instrText>
        </w:r>
        <w:r w:rsidR="00437048">
          <w:rPr>
            <w:noProof/>
            <w:webHidden/>
          </w:rPr>
        </w:r>
        <w:r w:rsidR="00437048">
          <w:rPr>
            <w:noProof/>
            <w:webHidden/>
          </w:rPr>
          <w:fldChar w:fldCharType="separate"/>
        </w:r>
        <w:r w:rsidR="001430CB">
          <w:rPr>
            <w:noProof/>
            <w:webHidden/>
          </w:rPr>
          <w:t>48</w:t>
        </w:r>
        <w:r w:rsidR="00437048">
          <w:rPr>
            <w:noProof/>
            <w:webHidden/>
          </w:rPr>
          <w:fldChar w:fldCharType="end"/>
        </w:r>
      </w:hyperlink>
    </w:p>
    <w:p w14:paraId="10FB9C6F" w14:textId="2C48AE7D" w:rsidR="00437048" w:rsidRDefault="00000000" w:rsidP="00437048">
      <w:pPr>
        <w:pStyle w:val="TOC1"/>
        <w:rPr>
          <w:rFonts w:asciiTheme="minorHAnsi" w:eastAsiaTheme="minorEastAsia" w:hAnsiTheme="minorHAnsi" w:cstheme="minorBidi"/>
          <w:noProof/>
          <w:szCs w:val="22"/>
        </w:rPr>
      </w:pPr>
      <w:hyperlink w:anchor="_Toc204788107" w:history="1">
        <w:r w:rsidR="00437048" w:rsidRPr="00BA6D60">
          <w:rPr>
            <w:rStyle w:val="Hyperlink"/>
            <w:noProof/>
          </w:rPr>
          <w:t>ATTACHMENT D: HUB SUPPLEMENTAL SUPPLIER INFORMATION</w:t>
        </w:r>
        <w:r w:rsidR="00437048">
          <w:rPr>
            <w:noProof/>
            <w:webHidden/>
          </w:rPr>
          <w:tab/>
        </w:r>
        <w:r w:rsidR="00437048">
          <w:rPr>
            <w:noProof/>
            <w:webHidden/>
          </w:rPr>
          <w:fldChar w:fldCharType="begin"/>
        </w:r>
        <w:r w:rsidR="00437048">
          <w:rPr>
            <w:noProof/>
            <w:webHidden/>
          </w:rPr>
          <w:instrText xml:space="preserve"> PAGEREF _Toc204788107 \h </w:instrText>
        </w:r>
        <w:r w:rsidR="00437048">
          <w:rPr>
            <w:noProof/>
            <w:webHidden/>
          </w:rPr>
        </w:r>
        <w:r w:rsidR="00437048">
          <w:rPr>
            <w:noProof/>
            <w:webHidden/>
          </w:rPr>
          <w:fldChar w:fldCharType="separate"/>
        </w:r>
        <w:r w:rsidR="001430CB">
          <w:rPr>
            <w:noProof/>
            <w:webHidden/>
          </w:rPr>
          <w:t>62</w:t>
        </w:r>
        <w:r w:rsidR="00437048">
          <w:rPr>
            <w:noProof/>
            <w:webHidden/>
          </w:rPr>
          <w:fldChar w:fldCharType="end"/>
        </w:r>
      </w:hyperlink>
    </w:p>
    <w:p w14:paraId="1FAD1B47" w14:textId="7B5AB0DF" w:rsidR="00437048" w:rsidRDefault="00000000" w:rsidP="00437048">
      <w:pPr>
        <w:pStyle w:val="TOC1"/>
        <w:rPr>
          <w:rFonts w:asciiTheme="minorHAnsi" w:eastAsiaTheme="minorEastAsia" w:hAnsiTheme="minorHAnsi" w:cstheme="minorBidi"/>
          <w:noProof/>
          <w:szCs w:val="22"/>
        </w:rPr>
      </w:pPr>
      <w:hyperlink w:anchor="_Toc204788108" w:history="1">
        <w:r w:rsidR="00437048" w:rsidRPr="00BA6D60">
          <w:rPr>
            <w:rStyle w:val="Hyperlink"/>
            <w:noProof/>
          </w:rPr>
          <w:t>ATTACHMENT E: CUSTOMER REFERENCE FORM</w:t>
        </w:r>
        <w:r w:rsidR="00437048">
          <w:rPr>
            <w:noProof/>
            <w:webHidden/>
          </w:rPr>
          <w:tab/>
        </w:r>
        <w:r w:rsidR="00437048">
          <w:rPr>
            <w:noProof/>
            <w:webHidden/>
          </w:rPr>
          <w:fldChar w:fldCharType="begin"/>
        </w:r>
        <w:r w:rsidR="00437048">
          <w:rPr>
            <w:noProof/>
            <w:webHidden/>
          </w:rPr>
          <w:instrText xml:space="preserve"> PAGEREF _Toc204788108 \h </w:instrText>
        </w:r>
        <w:r w:rsidR="00437048">
          <w:rPr>
            <w:noProof/>
            <w:webHidden/>
          </w:rPr>
        </w:r>
        <w:r w:rsidR="00437048">
          <w:rPr>
            <w:noProof/>
            <w:webHidden/>
          </w:rPr>
          <w:fldChar w:fldCharType="separate"/>
        </w:r>
        <w:r w:rsidR="001430CB">
          <w:rPr>
            <w:noProof/>
            <w:webHidden/>
          </w:rPr>
          <w:t>64</w:t>
        </w:r>
        <w:r w:rsidR="00437048">
          <w:rPr>
            <w:noProof/>
            <w:webHidden/>
          </w:rPr>
          <w:fldChar w:fldCharType="end"/>
        </w:r>
      </w:hyperlink>
    </w:p>
    <w:p w14:paraId="4EFC3B2C" w14:textId="61405571" w:rsidR="00437048" w:rsidRDefault="00000000" w:rsidP="00437048">
      <w:pPr>
        <w:pStyle w:val="TOC1"/>
        <w:rPr>
          <w:rFonts w:asciiTheme="minorHAnsi" w:eastAsiaTheme="minorEastAsia" w:hAnsiTheme="minorHAnsi" w:cstheme="minorBidi"/>
          <w:noProof/>
          <w:szCs w:val="22"/>
        </w:rPr>
      </w:pPr>
      <w:hyperlink w:anchor="_Toc204788109" w:history="1">
        <w:r w:rsidR="00437048" w:rsidRPr="00BA6D60">
          <w:rPr>
            <w:rStyle w:val="Hyperlink"/>
            <w:noProof/>
          </w:rPr>
          <w:t>ATTACHMENT F: LOCATION OF WORKERS UTILIZED BY VENDOR</w:t>
        </w:r>
        <w:r w:rsidR="00437048">
          <w:rPr>
            <w:noProof/>
            <w:webHidden/>
          </w:rPr>
          <w:tab/>
        </w:r>
        <w:r w:rsidR="00437048">
          <w:rPr>
            <w:noProof/>
            <w:webHidden/>
          </w:rPr>
          <w:fldChar w:fldCharType="begin"/>
        </w:r>
        <w:r w:rsidR="00437048">
          <w:rPr>
            <w:noProof/>
            <w:webHidden/>
          </w:rPr>
          <w:instrText xml:space="preserve"> PAGEREF _Toc204788109 \h </w:instrText>
        </w:r>
        <w:r w:rsidR="00437048">
          <w:rPr>
            <w:noProof/>
            <w:webHidden/>
          </w:rPr>
        </w:r>
        <w:r w:rsidR="00437048">
          <w:rPr>
            <w:noProof/>
            <w:webHidden/>
          </w:rPr>
          <w:fldChar w:fldCharType="separate"/>
        </w:r>
        <w:r w:rsidR="001430CB">
          <w:rPr>
            <w:noProof/>
            <w:webHidden/>
          </w:rPr>
          <w:t>67</w:t>
        </w:r>
        <w:r w:rsidR="00437048">
          <w:rPr>
            <w:noProof/>
            <w:webHidden/>
          </w:rPr>
          <w:fldChar w:fldCharType="end"/>
        </w:r>
      </w:hyperlink>
    </w:p>
    <w:p w14:paraId="3D76F2A8" w14:textId="7C1AC8C2" w:rsidR="00437048" w:rsidRDefault="00000000" w:rsidP="00437048">
      <w:pPr>
        <w:pStyle w:val="TOC1"/>
        <w:rPr>
          <w:rFonts w:asciiTheme="minorHAnsi" w:eastAsiaTheme="minorEastAsia" w:hAnsiTheme="minorHAnsi" w:cstheme="minorBidi"/>
          <w:noProof/>
          <w:szCs w:val="22"/>
        </w:rPr>
      </w:pPr>
      <w:hyperlink w:anchor="_Toc204788110" w:history="1">
        <w:r w:rsidR="00437048" w:rsidRPr="00BA6D60">
          <w:rPr>
            <w:rStyle w:val="Hyperlink"/>
            <w:noProof/>
          </w:rPr>
          <w:t>ATTACHMENT G: CERTIFICATION OF FINANCIAL CONDITION</w:t>
        </w:r>
        <w:r w:rsidR="00437048">
          <w:rPr>
            <w:noProof/>
            <w:webHidden/>
          </w:rPr>
          <w:tab/>
        </w:r>
        <w:r w:rsidR="00437048">
          <w:rPr>
            <w:noProof/>
            <w:webHidden/>
          </w:rPr>
          <w:fldChar w:fldCharType="begin"/>
        </w:r>
        <w:r w:rsidR="00437048">
          <w:rPr>
            <w:noProof/>
            <w:webHidden/>
          </w:rPr>
          <w:instrText xml:space="preserve"> PAGEREF _Toc204788110 \h </w:instrText>
        </w:r>
        <w:r w:rsidR="00437048">
          <w:rPr>
            <w:noProof/>
            <w:webHidden/>
          </w:rPr>
        </w:r>
        <w:r w:rsidR="00437048">
          <w:rPr>
            <w:noProof/>
            <w:webHidden/>
          </w:rPr>
          <w:fldChar w:fldCharType="separate"/>
        </w:r>
        <w:r w:rsidR="001430CB">
          <w:rPr>
            <w:noProof/>
            <w:webHidden/>
          </w:rPr>
          <w:t>68</w:t>
        </w:r>
        <w:r w:rsidR="00437048">
          <w:rPr>
            <w:noProof/>
            <w:webHidden/>
          </w:rPr>
          <w:fldChar w:fldCharType="end"/>
        </w:r>
      </w:hyperlink>
    </w:p>
    <w:p w14:paraId="1747F18C" w14:textId="2A94AC38" w:rsidR="00437048" w:rsidRDefault="00000000" w:rsidP="00437048">
      <w:pPr>
        <w:pStyle w:val="TOC1"/>
        <w:rPr>
          <w:rFonts w:asciiTheme="minorHAnsi" w:eastAsiaTheme="minorEastAsia" w:hAnsiTheme="minorHAnsi" w:cstheme="minorBidi"/>
          <w:noProof/>
          <w:szCs w:val="22"/>
        </w:rPr>
      </w:pPr>
      <w:hyperlink w:anchor="_Toc204788111" w:history="1">
        <w:r w:rsidR="00437048" w:rsidRPr="00BA6D60">
          <w:rPr>
            <w:rStyle w:val="Hyperlink"/>
            <w:noProof/>
          </w:rPr>
          <w:t>ATTACHMENT H: VENDOR REQUEST FOR EO50 PRICE-MATCHING</w:t>
        </w:r>
        <w:r w:rsidR="00437048">
          <w:rPr>
            <w:noProof/>
            <w:webHidden/>
          </w:rPr>
          <w:tab/>
        </w:r>
        <w:r w:rsidR="00437048">
          <w:rPr>
            <w:noProof/>
            <w:webHidden/>
          </w:rPr>
          <w:fldChar w:fldCharType="begin"/>
        </w:r>
        <w:r w:rsidR="00437048">
          <w:rPr>
            <w:noProof/>
            <w:webHidden/>
          </w:rPr>
          <w:instrText xml:space="preserve"> PAGEREF _Toc204788111 \h </w:instrText>
        </w:r>
        <w:r w:rsidR="00437048">
          <w:rPr>
            <w:noProof/>
            <w:webHidden/>
          </w:rPr>
        </w:r>
        <w:r w:rsidR="00437048">
          <w:rPr>
            <w:noProof/>
            <w:webHidden/>
          </w:rPr>
          <w:fldChar w:fldCharType="separate"/>
        </w:r>
        <w:r w:rsidR="001430CB">
          <w:rPr>
            <w:noProof/>
            <w:webHidden/>
          </w:rPr>
          <w:t>69</w:t>
        </w:r>
        <w:r w:rsidR="00437048">
          <w:rPr>
            <w:noProof/>
            <w:webHidden/>
          </w:rPr>
          <w:fldChar w:fldCharType="end"/>
        </w:r>
      </w:hyperlink>
    </w:p>
    <w:p w14:paraId="3E0A4B85" w14:textId="249FAFFF" w:rsidR="00437048" w:rsidRDefault="00000000" w:rsidP="00437048">
      <w:pPr>
        <w:pStyle w:val="TOC1"/>
        <w:rPr>
          <w:rFonts w:asciiTheme="minorHAnsi" w:eastAsiaTheme="minorEastAsia" w:hAnsiTheme="minorHAnsi" w:cstheme="minorBidi"/>
          <w:noProof/>
          <w:szCs w:val="22"/>
        </w:rPr>
      </w:pPr>
      <w:hyperlink w:anchor="_Toc204788112" w:history="1">
        <w:r w:rsidR="00437048" w:rsidRPr="00BA6D60">
          <w:rPr>
            <w:rStyle w:val="Hyperlink"/>
            <w:noProof/>
          </w:rPr>
          <w:t>ATTACHMENT I: CERTIFICATION FOR CONTRACTS, GRANTS, LOANS AND COOPERATIVE AGREEMENTS</w:t>
        </w:r>
        <w:r w:rsidR="00437048">
          <w:rPr>
            <w:noProof/>
            <w:webHidden/>
          </w:rPr>
          <w:tab/>
        </w:r>
        <w:r w:rsidR="00437048">
          <w:rPr>
            <w:noProof/>
            <w:webHidden/>
          </w:rPr>
          <w:fldChar w:fldCharType="begin"/>
        </w:r>
        <w:r w:rsidR="00437048">
          <w:rPr>
            <w:noProof/>
            <w:webHidden/>
          </w:rPr>
          <w:instrText xml:space="preserve"> PAGEREF _Toc204788112 \h </w:instrText>
        </w:r>
        <w:r w:rsidR="00437048">
          <w:rPr>
            <w:noProof/>
            <w:webHidden/>
          </w:rPr>
        </w:r>
        <w:r w:rsidR="00437048">
          <w:rPr>
            <w:noProof/>
            <w:webHidden/>
          </w:rPr>
          <w:fldChar w:fldCharType="separate"/>
        </w:r>
        <w:r w:rsidR="001430CB">
          <w:rPr>
            <w:noProof/>
            <w:webHidden/>
          </w:rPr>
          <w:t>71</w:t>
        </w:r>
        <w:r w:rsidR="00437048">
          <w:rPr>
            <w:noProof/>
            <w:webHidden/>
          </w:rPr>
          <w:fldChar w:fldCharType="end"/>
        </w:r>
      </w:hyperlink>
    </w:p>
    <w:p w14:paraId="2C0007FB" w14:textId="1D2F8056" w:rsidR="00437048" w:rsidRDefault="00000000" w:rsidP="00437048">
      <w:pPr>
        <w:pStyle w:val="TOC1"/>
        <w:rPr>
          <w:rFonts w:asciiTheme="minorHAnsi" w:eastAsiaTheme="minorEastAsia" w:hAnsiTheme="minorHAnsi" w:cstheme="minorBidi"/>
          <w:noProof/>
          <w:szCs w:val="22"/>
        </w:rPr>
      </w:pPr>
      <w:hyperlink w:anchor="_Toc204788113" w:history="1">
        <w:r w:rsidR="00437048" w:rsidRPr="00BA6D60">
          <w:rPr>
            <w:rStyle w:val="Hyperlink"/>
            <w:noProof/>
          </w:rPr>
          <w:t>ATTACHMENT J: FEDERAL PROVISIONS</w:t>
        </w:r>
        <w:r w:rsidR="00437048">
          <w:rPr>
            <w:noProof/>
            <w:webHidden/>
          </w:rPr>
          <w:tab/>
        </w:r>
        <w:r w:rsidR="00437048">
          <w:rPr>
            <w:noProof/>
            <w:webHidden/>
          </w:rPr>
          <w:fldChar w:fldCharType="begin"/>
        </w:r>
        <w:r w:rsidR="00437048">
          <w:rPr>
            <w:noProof/>
            <w:webHidden/>
          </w:rPr>
          <w:instrText xml:space="preserve"> PAGEREF _Toc204788113 \h </w:instrText>
        </w:r>
        <w:r w:rsidR="00437048">
          <w:rPr>
            <w:noProof/>
            <w:webHidden/>
          </w:rPr>
        </w:r>
        <w:r w:rsidR="00437048">
          <w:rPr>
            <w:noProof/>
            <w:webHidden/>
          </w:rPr>
          <w:fldChar w:fldCharType="separate"/>
        </w:r>
        <w:r w:rsidR="001430CB">
          <w:rPr>
            <w:noProof/>
            <w:webHidden/>
          </w:rPr>
          <w:t>72</w:t>
        </w:r>
        <w:r w:rsidR="00437048">
          <w:rPr>
            <w:noProof/>
            <w:webHidden/>
          </w:rPr>
          <w:fldChar w:fldCharType="end"/>
        </w:r>
      </w:hyperlink>
    </w:p>
    <w:p w14:paraId="250AB92F" w14:textId="6AC8EBD6"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2" w:name="_Toc506815752"/>
      <w:bookmarkStart w:id="13" w:name="_Toc204788055"/>
      <w:bookmarkStart w:id="14" w:name="_Hlk53593725"/>
      <w:bookmarkEnd w:id="2"/>
      <w:r w:rsidRPr="005C02EE">
        <w:rPr>
          <w:rFonts w:asciiTheme="minorHAnsi" w:hAnsiTheme="minorHAnsi" w:cstheme="minorHAnsi"/>
          <w:sz w:val="28"/>
          <w:szCs w:val="28"/>
        </w:rPr>
        <w:lastRenderedPageBreak/>
        <w:t>PURPOSE AND BACKGROUND</w:t>
      </w:r>
      <w:bookmarkEnd w:id="12"/>
      <w:bookmarkEnd w:id="13"/>
    </w:p>
    <w:p w14:paraId="69E02D11" w14:textId="738EBD2D" w:rsidR="0019384C" w:rsidRPr="009D7AA9" w:rsidRDefault="00B60393" w:rsidP="00664257">
      <w:pPr>
        <w:spacing w:line="276" w:lineRule="auto"/>
        <w:jc w:val="both"/>
        <w:rPr>
          <w:rFonts w:asciiTheme="minorHAnsi" w:hAnsiTheme="minorHAnsi" w:cstheme="minorHAnsi"/>
          <w:color w:val="auto"/>
          <w:sz w:val="20"/>
        </w:rPr>
      </w:pPr>
      <w:bookmarkStart w:id="15" w:name="_Hlk53067813"/>
      <w:r w:rsidRPr="00664257">
        <w:rPr>
          <w:rFonts w:asciiTheme="minorHAnsi" w:hAnsiTheme="minorHAnsi" w:cstheme="minorHAnsi"/>
          <w:b/>
          <w:bCs/>
          <w:color w:val="auto"/>
          <w:sz w:val="20"/>
          <w:u w:val="single"/>
        </w:rPr>
        <w:t>PURPOSE:</w:t>
      </w:r>
      <w:r w:rsidR="00C84380" w:rsidRPr="00664257">
        <w:rPr>
          <w:rFonts w:asciiTheme="minorHAnsi" w:hAnsiTheme="minorHAnsi" w:cstheme="minorHAnsi"/>
          <w:color w:val="auto"/>
          <w:sz w:val="20"/>
        </w:rPr>
        <w:t xml:space="preserve"> </w:t>
      </w:r>
      <w:r w:rsidR="0019384C" w:rsidRPr="009D7AA9">
        <w:rPr>
          <w:rFonts w:asciiTheme="minorHAnsi" w:hAnsiTheme="minorHAnsi" w:cstheme="minorHAnsi"/>
          <w:color w:val="auto"/>
          <w:sz w:val="20"/>
        </w:rPr>
        <w:t xml:space="preserve">The purpose of this </w:t>
      </w:r>
      <w:r w:rsidR="00B818F1">
        <w:rPr>
          <w:rFonts w:asciiTheme="minorHAnsi" w:hAnsiTheme="minorHAnsi" w:cstheme="minorHAnsi"/>
          <w:color w:val="auto"/>
          <w:sz w:val="20"/>
        </w:rPr>
        <w:t>Invitation</w:t>
      </w:r>
      <w:r w:rsidR="00B818F1" w:rsidRPr="009D7AA9">
        <w:rPr>
          <w:rFonts w:asciiTheme="minorHAnsi" w:hAnsiTheme="minorHAnsi" w:cstheme="minorHAnsi"/>
          <w:color w:val="auto"/>
          <w:sz w:val="20"/>
        </w:rPr>
        <w:t xml:space="preserve"> </w:t>
      </w:r>
      <w:r w:rsidR="0019384C" w:rsidRPr="009D7AA9">
        <w:rPr>
          <w:rFonts w:asciiTheme="minorHAnsi" w:hAnsiTheme="minorHAnsi" w:cstheme="minorHAnsi"/>
          <w:color w:val="auto"/>
          <w:sz w:val="20"/>
        </w:rPr>
        <w:t>for Bid (</w:t>
      </w:r>
      <w:r w:rsidR="00B818F1">
        <w:rPr>
          <w:rFonts w:asciiTheme="minorHAnsi" w:hAnsiTheme="minorHAnsi" w:cstheme="minorHAnsi"/>
          <w:color w:val="auto"/>
          <w:sz w:val="20"/>
        </w:rPr>
        <w:t>I</w:t>
      </w:r>
      <w:r w:rsidR="0019384C" w:rsidRPr="009D7AA9">
        <w:rPr>
          <w:rFonts w:asciiTheme="minorHAnsi" w:hAnsiTheme="minorHAnsi" w:cstheme="minorHAnsi"/>
          <w:color w:val="auto"/>
          <w:sz w:val="20"/>
        </w:rPr>
        <w:t xml:space="preserve">FB) is to obtain pricing for the acquisition of a specialized purpose-built mobile BAT (Breath Alcohol Test) vehicle for the Department of Health and Human Services, Division of Public Health, Forensic Tests for Alcohol (FTA) Branch. </w:t>
      </w:r>
    </w:p>
    <w:p w14:paraId="2034240D" w14:textId="734AFCEE" w:rsidR="00850D82" w:rsidRPr="00DC1C14" w:rsidRDefault="00905830" w:rsidP="00664257">
      <w:pPr>
        <w:spacing w:line="276" w:lineRule="auto"/>
        <w:jc w:val="both"/>
        <w:rPr>
          <w:rFonts w:asciiTheme="minorHAnsi" w:hAnsiTheme="minorHAnsi" w:cstheme="minorHAnsi"/>
          <w:color w:val="auto"/>
          <w:sz w:val="20"/>
        </w:rPr>
      </w:pPr>
      <w:r w:rsidRPr="00664257">
        <w:rPr>
          <w:rFonts w:asciiTheme="minorHAnsi" w:hAnsiTheme="minorHAnsi" w:cstheme="minorHAnsi"/>
          <w:b/>
          <w:bCs/>
          <w:color w:val="auto"/>
          <w:sz w:val="20"/>
          <w:u w:val="single"/>
        </w:rPr>
        <w:t>BACKGROUND</w:t>
      </w:r>
      <w:r w:rsidRPr="00664257">
        <w:rPr>
          <w:rFonts w:asciiTheme="minorHAnsi" w:hAnsiTheme="minorHAnsi" w:cstheme="minorHAnsi"/>
          <w:color w:val="auto"/>
          <w:sz w:val="20"/>
        </w:rPr>
        <w:t>:</w:t>
      </w:r>
      <w:r w:rsidRPr="009D7AA9">
        <w:rPr>
          <w:rFonts w:asciiTheme="minorHAnsi" w:hAnsiTheme="minorHAnsi" w:cstheme="minorHAnsi"/>
          <w:color w:val="auto"/>
          <w:sz w:val="20"/>
        </w:rPr>
        <w:t xml:space="preserve"> </w:t>
      </w:r>
      <w:r w:rsidR="009D7AA9" w:rsidRPr="00DC1C14">
        <w:rPr>
          <w:rFonts w:asciiTheme="minorHAnsi" w:hAnsiTheme="minorHAnsi" w:cstheme="minorHAnsi"/>
          <w:color w:val="auto"/>
          <w:sz w:val="20"/>
        </w:rPr>
        <w:t xml:space="preserve">The DPH, Forensic Tests for Alcohol (FTA) Branch provides education and resources to all law enforcement </w:t>
      </w:r>
      <w:r w:rsidR="008B023D">
        <w:rPr>
          <w:rFonts w:asciiTheme="minorHAnsi" w:hAnsiTheme="minorHAnsi" w:cstheme="minorHAnsi"/>
          <w:color w:val="auto"/>
          <w:sz w:val="20"/>
        </w:rPr>
        <w:t xml:space="preserve">agencies </w:t>
      </w:r>
      <w:r w:rsidR="009D7AA9" w:rsidRPr="00DC1C14">
        <w:rPr>
          <w:rFonts w:asciiTheme="minorHAnsi" w:hAnsiTheme="minorHAnsi" w:cstheme="minorHAnsi"/>
          <w:color w:val="auto"/>
          <w:sz w:val="20"/>
        </w:rPr>
        <w:t xml:space="preserve">across the state of North Carolina. FTA administers the Breath Alcohol Testing (BAT) Mobile Fleet, which is a state-of-the-art, purpose-built fleet of vehicles that serve as DWI processing centers. These vehicles are outfitted to support law enforcement by providing a specialized service of mobile evidential breath alcohol testing for saturation patrol in deterrence of impaired driving. These vehicles are supported in conjunction with local magistrates who can charge offenses with probable cause. </w:t>
      </w:r>
    </w:p>
    <w:p w14:paraId="20CFD88F" w14:textId="54AB545F" w:rsidR="00FD5D90" w:rsidRDefault="00FD5D90" w:rsidP="003B41C1">
      <w:pPr>
        <w:ind w:right="72"/>
        <w:jc w:val="both"/>
        <w:rPr>
          <w:rFonts w:asciiTheme="minorHAnsi" w:hAnsiTheme="minorHAnsi" w:cstheme="minorHAnsi"/>
          <w:color w:val="auto"/>
          <w:sz w:val="20"/>
        </w:rPr>
      </w:pPr>
      <w:r w:rsidRPr="005C02EE">
        <w:rPr>
          <w:rFonts w:asciiTheme="minorHAnsi" w:hAnsiTheme="minorHAnsi" w:cstheme="minorHAnsi"/>
          <w:iCs/>
          <w:color w:val="000000" w:themeColor="text1"/>
          <w:sz w:val="20"/>
        </w:rPr>
        <w:t xml:space="preserve">The intent of this solicitation is to award an </w:t>
      </w:r>
      <w:r w:rsidRPr="005C02EE">
        <w:rPr>
          <w:rFonts w:asciiTheme="minorHAnsi" w:hAnsiTheme="minorHAnsi" w:cstheme="minorHAnsi"/>
          <w:color w:val="auto"/>
          <w:sz w:val="20"/>
        </w:rPr>
        <w:t xml:space="preserve">Agency </w:t>
      </w:r>
      <w:r w:rsidR="00901F3C">
        <w:rPr>
          <w:rFonts w:asciiTheme="minorHAnsi" w:hAnsiTheme="minorHAnsi" w:cstheme="minorHAnsi"/>
          <w:color w:val="auto"/>
          <w:sz w:val="20"/>
        </w:rPr>
        <w:t xml:space="preserve">Specific </w:t>
      </w:r>
      <w:r w:rsidRPr="005C02EE">
        <w:rPr>
          <w:rFonts w:asciiTheme="minorHAnsi" w:hAnsiTheme="minorHAnsi" w:cstheme="minorHAnsi"/>
          <w:color w:val="auto"/>
          <w:sz w:val="20"/>
        </w:rPr>
        <w:t>Contract</w:t>
      </w:r>
      <w:r w:rsidR="00901F3C">
        <w:rPr>
          <w:rFonts w:asciiTheme="minorHAnsi" w:hAnsiTheme="minorHAnsi" w:cstheme="minorHAnsi"/>
          <w:color w:val="auto"/>
          <w:sz w:val="20"/>
        </w:rPr>
        <w:t>.</w:t>
      </w:r>
      <w:r w:rsidR="00B60393">
        <w:rPr>
          <w:rFonts w:asciiTheme="minorHAnsi" w:hAnsiTheme="minorHAnsi" w:cstheme="minorHAnsi"/>
          <w:color w:val="auto"/>
          <w:sz w:val="20"/>
        </w:rPr>
        <w:t xml:space="preserve"> </w:t>
      </w:r>
    </w:p>
    <w:p w14:paraId="60B3A8A2" w14:textId="381FEC4C" w:rsidR="00FD5D90" w:rsidRPr="00901F3C" w:rsidRDefault="00FD5D90" w:rsidP="006937AC">
      <w:pPr>
        <w:pStyle w:val="Heading20"/>
        <w:numPr>
          <w:ilvl w:val="1"/>
          <w:numId w:val="32"/>
        </w:numPr>
        <w:spacing w:after="120"/>
        <w:ind w:left="720" w:hanging="720"/>
        <w:rPr>
          <w:rFonts w:asciiTheme="minorHAnsi" w:hAnsiTheme="minorHAnsi" w:cstheme="minorHAnsi"/>
          <w:color w:val="000000" w:themeColor="text1"/>
        </w:rPr>
      </w:pPr>
      <w:bookmarkStart w:id="16" w:name="_Toc506815770"/>
      <w:bookmarkStart w:id="17" w:name="_Toc459794480"/>
      <w:bookmarkStart w:id="18" w:name="_Toc531600889"/>
      <w:bookmarkStart w:id="19" w:name="_Toc204788056"/>
      <w:bookmarkStart w:id="20" w:name="_Hlk513200225"/>
      <w:bookmarkStart w:id="21" w:name="_Hlk53067740"/>
      <w:r w:rsidRPr="00901F3C">
        <w:rPr>
          <w:rFonts w:asciiTheme="minorHAnsi" w:hAnsiTheme="minorHAnsi" w:cstheme="minorHAnsi"/>
          <w:color w:val="000000" w:themeColor="text1"/>
        </w:rPr>
        <w:t>CONTRACT TERM</w:t>
      </w:r>
      <w:bookmarkEnd w:id="16"/>
      <w:bookmarkEnd w:id="17"/>
      <w:bookmarkEnd w:id="18"/>
      <w:bookmarkEnd w:id="19"/>
    </w:p>
    <w:p w14:paraId="66467442" w14:textId="3430CB51" w:rsidR="00FD5D90" w:rsidRPr="00E873D3" w:rsidRDefault="00FD5D90" w:rsidP="00C34CAB">
      <w:pPr>
        <w:pStyle w:val="Text"/>
        <w:jc w:val="both"/>
        <w:rPr>
          <w:rFonts w:asciiTheme="minorHAnsi" w:hAnsiTheme="minorHAnsi" w:cstheme="minorHAnsi"/>
          <w:color w:val="auto"/>
        </w:rPr>
      </w:pPr>
      <w:r w:rsidRPr="00E873D3">
        <w:rPr>
          <w:rFonts w:asciiTheme="minorHAnsi" w:hAnsiTheme="minorHAnsi" w:cstheme="minorHAnsi"/>
          <w:color w:val="auto"/>
        </w:rPr>
        <w:t xml:space="preserve">The Contract shall </w:t>
      </w:r>
      <w:r w:rsidR="003A53D3">
        <w:rPr>
          <w:rFonts w:asciiTheme="minorHAnsi" w:hAnsiTheme="minorHAnsi" w:cstheme="minorHAnsi"/>
          <w:color w:val="auto"/>
        </w:rPr>
        <w:t>be a completion and acceptance of all requirements within the Scope of work and Specifications, as defined for acceptance herein</w:t>
      </w:r>
      <w:r w:rsidRPr="00E873D3">
        <w:rPr>
          <w:rFonts w:asciiTheme="minorHAnsi" w:hAnsiTheme="minorHAnsi" w:cstheme="minorHAnsi"/>
          <w:color w:val="auto"/>
        </w:rPr>
        <w:t xml:space="preserve">, beginning on the date of </w:t>
      </w:r>
      <w:r w:rsidR="00EE5400" w:rsidRPr="00E873D3">
        <w:rPr>
          <w:rFonts w:asciiTheme="minorHAnsi" w:hAnsiTheme="minorHAnsi" w:cstheme="minorHAnsi"/>
          <w:color w:val="auto"/>
        </w:rPr>
        <w:t>final C</w:t>
      </w:r>
      <w:r w:rsidRPr="00E873D3">
        <w:rPr>
          <w:rFonts w:asciiTheme="minorHAnsi" w:hAnsiTheme="minorHAnsi" w:cstheme="minorHAnsi"/>
          <w:color w:val="auto"/>
        </w:rPr>
        <w:t xml:space="preserve">ontract </w:t>
      </w:r>
      <w:r w:rsidR="00EE5400" w:rsidRPr="00E873D3">
        <w:rPr>
          <w:rFonts w:asciiTheme="minorHAnsi" w:hAnsiTheme="minorHAnsi" w:cstheme="minorHAnsi"/>
          <w:color w:val="auto"/>
        </w:rPr>
        <w:t>execution</w:t>
      </w:r>
      <w:r w:rsidRPr="00E873D3">
        <w:rPr>
          <w:rFonts w:asciiTheme="minorHAnsi" w:hAnsiTheme="minorHAnsi" w:cstheme="minorHAnsi"/>
          <w:color w:val="auto"/>
        </w:rPr>
        <w:t xml:space="preserve"> (the “Effective Date”)</w:t>
      </w:r>
      <w:r w:rsidR="00B60393" w:rsidRPr="00E873D3">
        <w:rPr>
          <w:rFonts w:asciiTheme="minorHAnsi" w:hAnsiTheme="minorHAnsi" w:cstheme="minorHAnsi"/>
          <w:color w:val="auto"/>
        </w:rPr>
        <w:t xml:space="preserve">. </w:t>
      </w:r>
    </w:p>
    <w:p w14:paraId="351AF33F" w14:textId="34FD0546"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2" w:name="_Toc370813221"/>
      <w:bookmarkStart w:id="23" w:name="_Toc374120575"/>
      <w:bookmarkStart w:id="24" w:name="_Toc506815753"/>
      <w:bookmarkStart w:id="25" w:name="_Toc459794466"/>
      <w:bookmarkStart w:id="26" w:name="_Toc204788057"/>
      <w:bookmarkEnd w:id="15"/>
      <w:bookmarkEnd w:id="20"/>
      <w:bookmarkEnd w:id="21"/>
      <w:r w:rsidRPr="005C02EE">
        <w:rPr>
          <w:rFonts w:asciiTheme="minorHAnsi" w:hAnsiTheme="minorHAnsi" w:cstheme="minorHAnsi"/>
          <w:sz w:val="28"/>
          <w:szCs w:val="28"/>
        </w:rPr>
        <w:t>GENERAL INFORMATION</w:t>
      </w:r>
      <w:bookmarkEnd w:id="22"/>
      <w:bookmarkEnd w:id="23"/>
      <w:bookmarkEnd w:id="24"/>
      <w:bookmarkEnd w:id="25"/>
      <w:bookmarkEnd w:id="26"/>
    </w:p>
    <w:p w14:paraId="240172F0" w14:textId="77777777" w:rsidR="00FD5D90" w:rsidRPr="005C02EE" w:rsidRDefault="00FD5D90" w:rsidP="006937AC">
      <w:pPr>
        <w:pStyle w:val="Heading20"/>
        <w:numPr>
          <w:ilvl w:val="1"/>
          <w:numId w:val="33"/>
        </w:numPr>
        <w:spacing w:after="120"/>
        <w:ind w:left="634" w:hanging="634"/>
        <w:rPr>
          <w:rFonts w:asciiTheme="minorHAnsi" w:hAnsiTheme="minorHAnsi" w:cstheme="minorHAnsi"/>
        </w:rPr>
      </w:pPr>
      <w:bookmarkStart w:id="27" w:name="_Toc55251797"/>
      <w:bookmarkStart w:id="28" w:name="_Toc370999730"/>
      <w:bookmarkStart w:id="29" w:name="_Toc374120576"/>
      <w:bookmarkStart w:id="30" w:name="_Toc506815754"/>
      <w:bookmarkStart w:id="31" w:name="_Toc459794467"/>
      <w:bookmarkStart w:id="32" w:name="_Toc204788058"/>
      <w:bookmarkEnd w:id="27"/>
      <w:r w:rsidRPr="005C02EE">
        <w:rPr>
          <w:rFonts w:asciiTheme="minorHAnsi" w:hAnsiTheme="minorHAnsi" w:cstheme="minorHAnsi"/>
        </w:rPr>
        <w:t>INVITATION FOR BID DOCUMENT</w:t>
      </w:r>
      <w:bookmarkEnd w:id="28"/>
      <w:bookmarkEnd w:id="29"/>
      <w:bookmarkEnd w:id="30"/>
      <w:bookmarkEnd w:id="31"/>
      <w:bookmarkEnd w:id="32"/>
    </w:p>
    <w:p w14:paraId="66A31B68" w14:textId="760DECBA" w:rsidR="00FD5D90" w:rsidRPr="005C02EE" w:rsidRDefault="000D0989" w:rsidP="00EE5400">
      <w:pPr>
        <w:spacing w:line="264" w:lineRule="auto"/>
        <w:jc w:val="both"/>
        <w:rPr>
          <w:rFonts w:asciiTheme="minorHAnsi" w:hAnsiTheme="minorHAnsi" w:cstheme="minorHAnsi"/>
          <w:color w:val="auto"/>
          <w:sz w:val="20"/>
          <w:szCs w:val="16"/>
        </w:rPr>
      </w:pPr>
      <w:bookmarkStart w:id="33" w:name="_Toc370999723"/>
      <w:r w:rsidRPr="004B053A">
        <w:rPr>
          <w:rFonts w:asciiTheme="minorHAnsi" w:hAnsiTheme="minorHAnsi" w:cstheme="minorHAnsi"/>
          <w:color w:val="auto"/>
          <w:sz w:val="20"/>
        </w:rPr>
        <w:t>Bids shall be submitted in accordance with the terms and conditions of this IFB and any addenda issued hereto.</w:t>
      </w:r>
      <w:r w:rsidR="004B053A" w:rsidRPr="004B053A">
        <w:rPr>
          <w:rFonts w:asciiTheme="minorHAnsi" w:hAnsiTheme="minorHAnsi" w:cstheme="minorHAnsi"/>
          <w:color w:val="auto"/>
        </w:rPr>
        <w:t xml:space="preserve">  </w:t>
      </w:r>
      <w:r w:rsidR="00FD5D90"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00FD5D90" w:rsidRPr="005C02EE">
        <w:rPr>
          <w:rFonts w:asciiTheme="minorHAnsi" w:hAnsiTheme="minorHAnsi" w:cstheme="minorHAnsi"/>
          <w:color w:val="auto"/>
          <w:sz w:val="20"/>
          <w:szCs w:val="16"/>
        </w:rPr>
        <w:t>are incorporated herein by reference.</w:t>
      </w:r>
    </w:p>
    <w:p w14:paraId="1A5F43CB" w14:textId="240FA483" w:rsidR="00FD5D90" w:rsidRPr="008B023D" w:rsidRDefault="00FD5D90" w:rsidP="00D973EB">
      <w:pPr>
        <w:pStyle w:val="Heading2RFP"/>
        <w:rPr>
          <w:rFonts w:asciiTheme="minorHAnsi" w:hAnsiTheme="minorHAnsi" w:cstheme="minorHAnsi"/>
          <w:color w:val="00B050"/>
        </w:rPr>
      </w:pPr>
      <w:bookmarkStart w:id="34" w:name="_Toc370999725"/>
      <w:bookmarkStart w:id="35" w:name="_Toc374120578"/>
      <w:bookmarkStart w:id="36" w:name="_Toc459794468"/>
      <w:bookmarkStart w:id="37" w:name="_Toc204788059"/>
      <w:bookmarkStart w:id="38" w:name="_Hlk53596428"/>
      <w:bookmarkStart w:id="39" w:name="_Toc506815755"/>
      <w:bookmarkStart w:id="40" w:name="_Toc370999724"/>
      <w:bookmarkStart w:id="41" w:name="_Toc374120577"/>
      <w:bookmarkStart w:id="42" w:name="_Toc328747419"/>
      <w:bookmarkStart w:id="43" w:name="_Toc370999732"/>
      <w:bookmarkStart w:id="44" w:name="_Toc374120579"/>
      <w:bookmarkEnd w:id="33"/>
      <w:r w:rsidRPr="005C02EE">
        <w:rPr>
          <w:rFonts w:asciiTheme="minorHAnsi" w:hAnsiTheme="minorHAnsi" w:cstheme="minorHAnsi"/>
        </w:rPr>
        <w:t>2.2</w:t>
      </w:r>
      <w:r w:rsidRPr="00901F3C">
        <w:rPr>
          <w:rFonts w:asciiTheme="minorHAnsi" w:hAnsiTheme="minorHAnsi" w:cstheme="minorHAnsi"/>
          <w:color w:val="000000" w:themeColor="text1"/>
        </w:rPr>
        <w:tab/>
        <w:t xml:space="preserve">E-PROCUREMENT </w:t>
      </w:r>
      <w:bookmarkEnd w:id="34"/>
      <w:bookmarkEnd w:id="35"/>
      <w:bookmarkEnd w:id="36"/>
      <w:r w:rsidR="00264B17" w:rsidRPr="00901F3C">
        <w:rPr>
          <w:rFonts w:asciiTheme="minorHAnsi" w:hAnsiTheme="minorHAnsi" w:cstheme="minorHAnsi"/>
          <w:color w:val="000000" w:themeColor="text1"/>
        </w:rPr>
        <w:t>FEE</w:t>
      </w:r>
      <w:bookmarkEnd w:id="37"/>
    </w:p>
    <w:p w14:paraId="6873A52B" w14:textId="7C8FFFCC" w:rsidR="00FD5D90" w:rsidRPr="005C02EE" w:rsidRDefault="00FD5D90" w:rsidP="00FD5D90">
      <w:pPr>
        <w:spacing w:line="264" w:lineRule="auto"/>
        <w:jc w:val="both"/>
        <w:rPr>
          <w:rFonts w:asciiTheme="minorHAnsi" w:hAnsiTheme="minorHAnsi" w:cstheme="minorHAnsi"/>
          <w:b/>
          <w:bCs/>
          <w:color w:val="000000" w:themeColor="text1"/>
          <w:sz w:val="20"/>
        </w:rPr>
      </w:pPr>
      <w:bookmarkStart w:id="45" w:name="_Hlk53067892"/>
      <w:bookmarkStart w:id="46" w:name="_Hlk53585354"/>
      <w:bookmarkStart w:id="47"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fee</w:t>
      </w:r>
      <w:r w:rsidR="00264B17" w:rsidRPr="00901F3C">
        <w:rPr>
          <w:rFonts w:asciiTheme="minorHAnsi" w:hAnsiTheme="minorHAnsi" w:cstheme="minorHAnsi"/>
          <w:b/>
          <w:bCs/>
          <w:color w:val="000000" w:themeColor="text1"/>
          <w:sz w:val="20"/>
        </w:rPr>
        <w:t xml:space="preserve"> </w:t>
      </w:r>
      <w:r w:rsidR="00C04C13" w:rsidRPr="00901F3C">
        <w:rPr>
          <w:rFonts w:asciiTheme="minorHAnsi" w:hAnsiTheme="minorHAnsi" w:cstheme="minorHAnsi"/>
          <w:b/>
          <w:bCs/>
          <w:color w:val="000000" w:themeColor="text1"/>
          <w:sz w:val="20"/>
        </w:rPr>
        <w:t>WILL</w:t>
      </w:r>
      <w:r w:rsidR="00077A32" w:rsidRPr="00901F3C">
        <w:rPr>
          <w:rFonts w:asciiTheme="minorHAnsi" w:hAnsiTheme="minorHAnsi" w:cstheme="minorHAnsi"/>
          <w:b/>
          <w:bCs/>
          <w:color w:val="000000" w:themeColor="text1"/>
          <w:sz w:val="20"/>
        </w:rPr>
        <w:t xml:space="preserve"> </w:t>
      </w:r>
      <w:r w:rsidR="00077A32" w:rsidRPr="005C02EE">
        <w:rPr>
          <w:rFonts w:asciiTheme="minorHAnsi" w:hAnsiTheme="minorHAnsi" w:cstheme="minorHAnsi"/>
          <w:b/>
          <w:bCs/>
          <w:color w:val="000000" w:themeColor="text1"/>
          <w:sz w:val="20"/>
        </w:rPr>
        <w:t>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45"/>
    <w:bookmarkEnd w:id="46"/>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14"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48" w:name="_Toc204788060"/>
      <w:bookmarkEnd w:id="38"/>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47"/>
      <w:bookmarkEnd w:id="48"/>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lastRenderedPageBreak/>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0C38BAAB"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w:t>
      </w:r>
      <w:r w:rsidR="0083356B">
        <w:rPr>
          <w:rFonts w:asciiTheme="minorHAnsi" w:hAnsiTheme="minorHAnsi" w:cstheme="minorHAnsi"/>
          <w:b/>
          <w:color w:val="000000" w:themeColor="text1"/>
          <w:szCs w:val="16"/>
        </w:rPr>
        <w:t>f</w:t>
      </w:r>
      <w:r w:rsidRPr="005C02EE">
        <w:rPr>
          <w:rFonts w:asciiTheme="minorHAnsi" w:hAnsiTheme="minorHAnsi" w:cstheme="minorHAnsi"/>
          <w:b/>
          <w:color w:val="000000" w:themeColor="text1"/>
          <w:szCs w:val="16"/>
        </w:rPr>
        <w:t>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w:t>
      </w:r>
      <w:r w:rsidR="00CB4F95">
        <w:rPr>
          <w:rFonts w:asciiTheme="minorHAnsi" w:hAnsiTheme="minorHAnsi" w:cstheme="minorHAnsi"/>
          <w:b/>
          <w:color w:val="000000" w:themeColor="text1"/>
          <w:szCs w:val="16"/>
        </w:rPr>
        <w:t>-</w:t>
      </w:r>
      <w:r w:rsidR="00FD5D90" w:rsidRPr="005C02EE">
        <w:rPr>
          <w:rFonts w:asciiTheme="minorHAnsi" w:hAnsiTheme="minorHAnsi" w:cstheme="minorHAnsi"/>
          <w:b/>
          <w:color w:val="000000" w:themeColor="text1"/>
          <w:szCs w:val="16"/>
        </w:rPr>
        <w:t>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49" w:name="_Toc459794469"/>
      <w:bookmarkStart w:id="50" w:name="_Toc506815756"/>
      <w:bookmarkStart w:id="51" w:name="_Toc204788061"/>
      <w:bookmarkEnd w:id="39"/>
      <w:bookmarkEnd w:id="40"/>
      <w:bookmarkEnd w:id="41"/>
      <w:r w:rsidRPr="005C02EE">
        <w:rPr>
          <w:rFonts w:asciiTheme="minorHAnsi" w:hAnsiTheme="minorHAnsi" w:cstheme="minorHAnsi"/>
        </w:rPr>
        <w:t>2.4</w:t>
      </w:r>
      <w:r w:rsidRPr="005C02EE">
        <w:rPr>
          <w:rFonts w:asciiTheme="minorHAnsi" w:hAnsiTheme="minorHAnsi" w:cstheme="minorHAnsi"/>
        </w:rPr>
        <w:tab/>
        <w:t>IFB SCHEDULE</w:t>
      </w:r>
      <w:bookmarkEnd w:id="49"/>
      <w:bookmarkEnd w:id="50"/>
      <w:bookmarkEnd w:id="51"/>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B24F1C">
        <w:rPr>
          <w:rFonts w:asciiTheme="minorHAnsi" w:hAnsiTheme="minorHAnsi" w:cstheme="minorHAnsi"/>
          <w:iCs/>
        </w:rPr>
        <w:t xml:space="preserve">intended </w:t>
      </w:r>
      <w:r w:rsidRPr="005C02EE">
        <w:rPr>
          <w:rFonts w:asciiTheme="minorHAnsi" w:hAnsiTheme="minorHAnsi" w:cstheme="minorHAnsi"/>
        </w:rPr>
        <w:t xml:space="preserve">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2"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71555C22" w14:textId="469EE35F" w:rsidR="00FD5D90" w:rsidRPr="005C02EE" w:rsidRDefault="00DA0C5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August 6, 2025</w:t>
            </w:r>
          </w:p>
        </w:tc>
      </w:tr>
      <w:tr w:rsidR="00FD5D90" w:rsidRPr="005C02EE" w14:paraId="239DD7A4" w14:textId="77777777" w:rsidTr="00E63F53">
        <w:tc>
          <w:tcPr>
            <w:tcW w:w="4047" w:type="dxa"/>
          </w:tcPr>
          <w:p w14:paraId="428FABDB" w14:textId="6C0F97E3" w:rsidR="00FD5D90" w:rsidRPr="008B023D" w:rsidRDefault="00FD5D90" w:rsidP="00E63F53">
            <w:pPr>
              <w:autoSpaceDE w:val="0"/>
              <w:autoSpaceDN w:val="0"/>
              <w:adjustRightInd w:val="0"/>
              <w:spacing w:after="0" w:line="276" w:lineRule="auto"/>
              <w:rPr>
                <w:rFonts w:asciiTheme="minorHAnsi" w:hAnsiTheme="minorHAnsi" w:cstheme="minorHAnsi"/>
                <w:color w:val="00B050"/>
                <w:sz w:val="20"/>
              </w:rPr>
            </w:pPr>
            <w:r w:rsidRPr="00901F3C">
              <w:rPr>
                <w:rFonts w:asciiTheme="minorHAnsi" w:hAnsiTheme="minorHAnsi" w:cstheme="minorHAnsi"/>
                <w:color w:val="000000" w:themeColor="text1"/>
                <w:sz w:val="20"/>
              </w:rPr>
              <w:t xml:space="preserve">Hold </w:t>
            </w:r>
            <w:r w:rsidR="009D7AA9" w:rsidRPr="00901F3C">
              <w:rPr>
                <w:rFonts w:asciiTheme="minorHAnsi" w:hAnsiTheme="minorHAnsi" w:cstheme="minorHAnsi"/>
                <w:color w:val="000000" w:themeColor="text1"/>
                <w:sz w:val="20"/>
              </w:rPr>
              <w:t xml:space="preserve">Mandatory </w:t>
            </w:r>
            <w:r w:rsidRPr="00901F3C">
              <w:rPr>
                <w:rFonts w:asciiTheme="minorHAnsi" w:hAnsiTheme="minorHAnsi" w:cstheme="minorHAnsi"/>
                <w:color w:val="000000" w:themeColor="text1"/>
                <w:sz w:val="20"/>
              </w:rPr>
              <w:t>Pre-Bid Conference</w:t>
            </w:r>
          </w:p>
        </w:tc>
        <w:tc>
          <w:tcPr>
            <w:tcW w:w="1847" w:type="dxa"/>
          </w:tcPr>
          <w:p w14:paraId="1CC0B81E"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themeColor="text1"/>
                <w:sz w:val="20"/>
              </w:rPr>
            </w:pPr>
            <w:r w:rsidRPr="005C02EE">
              <w:rPr>
                <w:rFonts w:asciiTheme="minorHAnsi" w:hAnsiTheme="minorHAnsi" w:cstheme="minorHAnsi"/>
                <w:color w:val="000000"/>
                <w:sz w:val="20"/>
              </w:rPr>
              <w:t>State</w:t>
            </w:r>
          </w:p>
        </w:tc>
        <w:tc>
          <w:tcPr>
            <w:tcW w:w="4120" w:type="dxa"/>
          </w:tcPr>
          <w:p w14:paraId="28641C49" w14:textId="3FD0C7BD" w:rsidR="00FD5D90" w:rsidRPr="005C02EE" w:rsidRDefault="00DA0C5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August 18, 2025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tcPr>
          <w:p w14:paraId="06567857" w14:textId="308B1DE1" w:rsidR="00FD5D90" w:rsidRPr="005C02EE" w:rsidRDefault="0006170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August 20, 2025</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3E71ABDA" w14:textId="7D699CDF" w:rsidR="00FD5D90" w:rsidRPr="005C02EE" w:rsidRDefault="00FD66E5"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August 22, 2025</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tcPr>
          <w:p w14:paraId="50ACAC5D" w14:textId="1B184B19" w:rsidR="00FD5D90" w:rsidRPr="005C02EE" w:rsidRDefault="00B03D4E"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August 28, 2025</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5159CEE0" w14:textId="5F6AB994" w:rsidR="00FD5D90" w:rsidRPr="005C02EE" w:rsidRDefault="00FD66E5"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September 30, 2025</w:t>
            </w:r>
          </w:p>
        </w:tc>
      </w:tr>
    </w:tbl>
    <w:p w14:paraId="42DB3DBE" w14:textId="7196F4CA" w:rsidR="00FD5D90" w:rsidRPr="00901F3C" w:rsidRDefault="00FD5D90" w:rsidP="00E873D3">
      <w:pPr>
        <w:pStyle w:val="Heading2"/>
        <w:spacing w:after="120"/>
        <w:rPr>
          <w:rFonts w:asciiTheme="minorHAnsi" w:hAnsiTheme="minorHAnsi" w:cstheme="minorHAnsi"/>
          <w:color w:val="000000" w:themeColor="text1"/>
        </w:rPr>
      </w:pPr>
      <w:bookmarkStart w:id="53" w:name="_Hlk53596987"/>
      <w:bookmarkStart w:id="54" w:name="_Hlk53068121"/>
      <w:bookmarkStart w:id="55" w:name="_Toc204788062"/>
      <w:bookmarkEnd w:id="52"/>
      <w:r w:rsidRPr="005C02EE">
        <w:rPr>
          <w:rFonts w:asciiTheme="minorHAnsi" w:hAnsiTheme="minorHAnsi" w:cstheme="minorHAnsi"/>
        </w:rPr>
        <w:t>2.5</w:t>
      </w:r>
      <w:r w:rsidR="002C75AC">
        <w:rPr>
          <w:rFonts w:asciiTheme="minorHAnsi" w:hAnsiTheme="minorHAnsi" w:cstheme="minorHAnsi"/>
        </w:rPr>
        <w:tab/>
      </w:r>
      <w:r w:rsidR="00E873D3" w:rsidRPr="00901F3C">
        <w:rPr>
          <w:rFonts w:asciiTheme="minorHAnsi" w:hAnsiTheme="minorHAnsi" w:cstheme="minorHAnsi"/>
          <w:color w:val="000000" w:themeColor="text1"/>
        </w:rPr>
        <w:t>MANDATORY</w:t>
      </w:r>
      <w:r w:rsidR="00C04C13" w:rsidRPr="00901F3C">
        <w:rPr>
          <w:rFonts w:asciiTheme="minorHAnsi" w:hAnsiTheme="minorHAnsi" w:cstheme="minorHAnsi"/>
          <w:color w:val="000000" w:themeColor="text1"/>
        </w:rPr>
        <w:t xml:space="preserve"> PRE-BID CONFERENCE</w:t>
      </w:r>
      <w:r w:rsidR="00E873D3" w:rsidRPr="00901F3C">
        <w:rPr>
          <w:rFonts w:asciiTheme="minorHAnsi" w:hAnsiTheme="minorHAnsi" w:cstheme="minorHAnsi"/>
          <w:color w:val="000000" w:themeColor="text1"/>
        </w:rPr>
        <w:t xml:space="preserve"> </w:t>
      </w:r>
      <w:bookmarkEnd w:id="14"/>
      <w:bookmarkEnd w:id="53"/>
      <w:bookmarkEnd w:id="54"/>
      <w:bookmarkEnd w:id="55"/>
    </w:p>
    <w:p w14:paraId="79D05036" w14:textId="70386BC3" w:rsidR="00FD5D90" w:rsidRPr="0024248A" w:rsidRDefault="00E873D3" w:rsidP="00180562">
      <w:pPr>
        <w:spacing w:after="200" w:line="276" w:lineRule="auto"/>
        <w:rPr>
          <w:rFonts w:asciiTheme="minorHAnsi" w:hAnsiTheme="minorHAnsi" w:cstheme="minorHAnsi"/>
          <w:color w:val="auto"/>
          <w:sz w:val="20"/>
        </w:rPr>
      </w:pPr>
      <w:bookmarkStart w:id="56" w:name="_Hlk53068326"/>
      <w:r>
        <w:rPr>
          <w:rFonts w:asciiTheme="minorHAnsi" w:hAnsiTheme="minorHAnsi" w:cstheme="minorHAnsi"/>
          <w:b/>
          <w:color w:val="000000" w:themeColor="text1"/>
        </w:rPr>
        <w:t xml:space="preserve">Mandatory </w:t>
      </w:r>
      <w:bookmarkEnd w:id="56"/>
      <w:r w:rsidR="00180562">
        <w:rPr>
          <w:rFonts w:asciiTheme="minorHAnsi" w:hAnsiTheme="minorHAnsi" w:cstheme="minorHAnsi"/>
          <w:b/>
          <w:color w:val="000000" w:themeColor="text1"/>
        </w:rPr>
        <w:t>Pre-Bid Conference</w:t>
      </w:r>
      <w:r w:rsidR="00FD5D90" w:rsidRPr="005C02EE">
        <w:rPr>
          <w:rFonts w:asciiTheme="minorHAnsi" w:hAnsiTheme="minorHAnsi" w:cstheme="minorHAnsi"/>
          <w:color w:val="auto"/>
          <w:sz w:val="20"/>
        </w:rPr>
        <w:t>:</w:t>
      </w:r>
      <w:r w:rsidR="00B96E9F" w:rsidRPr="005C02EE">
        <w:rPr>
          <w:rFonts w:asciiTheme="minorHAnsi" w:hAnsiTheme="minorHAnsi" w:cstheme="minorHAnsi"/>
          <w:color w:val="auto"/>
          <w:sz w:val="20"/>
        </w:rPr>
        <w:tab/>
      </w:r>
      <w:r w:rsidR="000A5115" w:rsidRPr="0024248A">
        <w:rPr>
          <w:rFonts w:asciiTheme="minorHAnsi" w:hAnsiTheme="minorHAnsi" w:cstheme="minorHAnsi"/>
          <w:color w:val="auto"/>
          <w:sz w:val="20"/>
        </w:rPr>
        <w:t>August 18, 2025</w:t>
      </w:r>
    </w:p>
    <w:p w14:paraId="47A21DEE" w14:textId="18AD9D38" w:rsidR="00FD5D90" w:rsidRPr="0024248A" w:rsidRDefault="00FD5D90" w:rsidP="00FD5D90">
      <w:pPr>
        <w:spacing w:after="0" w:line="276" w:lineRule="auto"/>
        <w:ind w:left="720" w:firstLine="720"/>
        <w:rPr>
          <w:rFonts w:asciiTheme="minorHAnsi" w:hAnsiTheme="minorHAnsi" w:cstheme="minorHAnsi"/>
          <w:color w:val="auto"/>
          <w:sz w:val="20"/>
        </w:rPr>
      </w:pPr>
      <w:r w:rsidRPr="0024248A">
        <w:rPr>
          <w:rFonts w:asciiTheme="minorHAnsi" w:hAnsiTheme="minorHAnsi" w:cstheme="minorHAnsi"/>
          <w:color w:val="auto"/>
          <w:sz w:val="20"/>
        </w:rPr>
        <w:t>Time:</w:t>
      </w:r>
      <w:r w:rsidRPr="0024248A">
        <w:rPr>
          <w:rFonts w:asciiTheme="minorHAnsi" w:hAnsiTheme="minorHAnsi" w:cstheme="minorHAnsi"/>
          <w:color w:val="auto"/>
          <w:sz w:val="20"/>
        </w:rPr>
        <w:tab/>
      </w:r>
      <w:r w:rsidRPr="0024248A">
        <w:rPr>
          <w:rFonts w:asciiTheme="minorHAnsi" w:hAnsiTheme="minorHAnsi" w:cstheme="minorHAnsi"/>
          <w:color w:val="auto"/>
          <w:sz w:val="20"/>
        </w:rPr>
        <w:tab/>
      </w:r>
      <w:r w:rsidR="000A5115" w:rsidRPr="0024248A">
        <w:rPr>
          <w:rFonts w:asciiTheme="minorHAnsi" w:hAnsiTheme="minorHAnsi" w:cstheme="minorHAnsi"/>
          <w:color w:val="auto"/>
          <w:sz w:val="20"/>
        </w:rPr>
        <w:t>10:30</w:t>
      </w:r>
      <w:r w:rsidRPr="0024248A">
        <w:rPr>
          <w:rFonts w:asciiTheme="minorHAnsi" w:hAnsiTheme="minorHAnsi" w:cstheme="minorHAnsi"/>
          <w:color w:val="auto"/>
          <w:sz w:val="20"/>
        </w:rPr>
        <w:t xml:space="preserve"> AM Eastern Time</w:t>
      </w:r>
    </w:p>
    <w:p w14:paraId="66C550BF" w14:textId="07642145" w:rsidR="00664257" w:rsidRDefault="00264B17" w:rsidP="00264B17">
      <w:pPr>
        <w:spacing w:after="0" w:line="276" w:lineRule="auto"/>
        <w:ind w:left="720" w:firstLine="720"/>
        <w:rPr>
          <w:rFonts w:asciiTheme="minorHAnsi" w:hAnsiTheme="minorHAnsi" w:cstheme="minorHAnsi"/>
          <w:color w:val="auto"/>
          <w:sz w:val="20"/>
        </w:rPr>
      </w:pPr>
      <w:r w:rsidRPr="00E873D3">
        <w:rPr>
          <w:rFonts w:asciiTheme="minorHAnsi" w:hAnsiTheme="minorHAnsi" w:cstheme="minorHAnsi"/>
          <w:color w:val="auto"/>
          <w:sz w:val="20"/>
        </w:rPr>
        <w:t>Location:</w:t>
      </w:r>
      <w:r w:rsidRPr="00E873D3">
        <w:rPr>
          <w:rFonts w:asciiTheme="minorHAnsi" w:hAnsiTheme="minorHAnsi" w:cstheme="minorHAnsi"/>
          <w:color w:val="auto"/>
          <w:sz w:val="20"/>
        </w:rPr>
        <w:tab/>
      </w:r>
      <w:r w:rsidR="00664257">
        <w:rPr>
          <w:rFonts w:asciiTheme="minorHAnsi" w:hAnsiTheme="minorHAnsi" w:cstheme="minorHAnsi"/>
          <w:color w:val="auto"/>
          <w:sz w:val="20"/>
        </w:rPr>
        <w:t>Division of Public Health</w:t>
      </w:r>
    </w:p>
    <w:p w14:paraId="11460FA4" w14:textId="0D03D314" w:rsidR="00264B17" w:rsidRPr="00E873D3" w:rsidRDefault="002E213C" w:rsidP="002C75AC">
      <w:pPr>
        <w:spacing w:after="0" w:line="276" w:lineRule="auto"/>
        <w:ind w:left="2160" w:firstLine="720"/>
        <w:rPr>
          <w:rFonts w:asciiTheme="minorHAnsi" w:hAnsiTheme="minorHAnsi" w:cstheme="minorHAnsi"/>
          <w:iCs/>
          <w:color w:val="auto"/>
          <w:sz w:val="20"/>
        </w:rPr>
      </w:pPr>
      <w:r>
        <w:rPr>
          <w:rFonts w:asciiTheme="minorHAnsi" w:hAnsiTheme="minorHAnsi" w:cstheme="minorHAnsi"/>
          <w:color w:val="auto"/>
          <w:sz w:val="20"/>
        </w:rPr>
        <w:t>5505 Six Forks Rd.</w:t>
      </w:r>
    </w:p>
    <w:p w14:paraId="4396B997" w14:textId="5BC45E79" w:rsidR="00264B17" w:rsidRPr="00E873D3" w:rsidRDefault="002E213C" w:rsidP="00264B17">
      <w:pPr>
        <w:spacing w:after="0" w:line="276" w:lineRule="auto"/>
        <w:ind w:left="2160" w:firstLine="720"/>
        <w:rPr>
          <w:rFonts w:asciiTheme="minorHAnsi" w:hAnsiTheme="minorHAnsi" w:cstheme="minorHAnsi"/>
          <w:color w:val="auto"/>
          <w:sz w:val="20"/>
        </w:rPr>
      </w:pPr>
      <w:r>
        <w:rPr>
          <w:rFonts w:asciiTheme="minorHAnsi" w:hAnsiTheme="minorHAnsi" w:cstheme="minorHAnsi"/>
          <w:iCs/>
          <w:color w:val="auto"/>
          <w:sz w:val="20"/>
        </w:rPr>
        <w:t>Raleigh, NC 27609</w:t>
      </w:r>
    </w:p>
    <w:p w14:paraId="4FB5DB92" w14:textId="2750BFBC" w:rsidR="002E213C" w:rsidRDefault="00FD5D90" w:rsidP="00FD5D90">
      <w:pPr>
        <w:spacing w:after="0" w:line="276" w:lineRule="auto"/>
        <w:ind w:left="720" w:firstLine="720"/>
        <w:rPr>
          <w:rFonts w:asciiTheme="minorHAnsi" w:hAnsiTheme="minorHAnsi" w:cstheme="minorHAnsi"/>
          <w:color w:val="auto"/>
          <w:sz w:val="20"/>
        </w:rPr>
      </w:pPr>
      <w:r w:rsidRPr="00E873D3">
        <w:rPr>
          <w:rFonts w:asciiTheme="minorHAnsi" w:hAnsiTheme="minorHAnsi" w:cstheme="minorHAnsi"/>
          <w:color w:val="auto"/>
          <w:sz w:val="20"/>
        </w:rPr>
        <w:t>Contact #:</w:t>
      </w:r>
      <w:r w:rsidRPr="00E873D3">
        <w:rPr>
          <w:rFonts w:asciiTheme="minorHAnsi" w:hAnsiTheme="minorHAnsi" w:cstheme="minorHAnsi"/>
          <w:color w:val="auto"/>
          <w:sz w:val="20"/>
        </w:rPr>
        <w:tab/>
      </w:r>
      <w:r w:rsidR="002E213C">
        <w:rPr>
          <w:rFonts w:asciiTheme="minorHAnsi" w:hAnsiTheme="minorHAnsi" w:cstheme="minorHAnsi"/>
          <w:color w:val="auto"/>
          <w:sz w:val="20"/>
        </w:rPr>
        <w:t>Zachary Ritter/OPS Supervisor-CDI/Forensic Tests for Alcohol</w:t>
      </w:r>
      <w:r w:rsidR="00495AD5">
        <w:rPr>
          <w:rFonts w:asciiTheme="minorHAnsi" w:hAnsiTheme="minorHAnsi" w:cstheme="minorHAnsi"/>
          <w:color w:val="auto"/>
          <w:sz w:val="20"/>
        </w:rPr>
        <w:t xml:space="preserve"> (FTA)</w:t>
      </w:r>
    </w:p>
    <w:p w14:paraId="3163061C" w14:textId="30172580" w:rsidR="00FD5D90" w:rsidRPr="00E873D3" w:rsidRDefault="00E873D3" w:rsidP="002E213C">
      <w:pPr>
        <w:spacing w:after="0" w:line="276" w:lineRule="auto"/>
        <w:ind w:left="2160" w:firstLine="720"/>
        <w:rPr>
          <w:rFonts w:asciiTheme="minorHAnsi" w:hAnsiTheme="minorHAnsi" w:cstheme="minorHAnsi"/>
          <w:color w:val="auto"/>
          <w:sz w:val="20"/>
        </w:rPr>
      </w:pPr>
      <w:r>
        <w:rPr>
          <w:rFonts w:asciiTheme="minorHAnsi" w:hAnsiTheme="minorHAnsi" w:cstheme="minorHAnsi"/>
          <w:color w:val="auto"/>
          <w:sz w:val="20"/>
        </w:rPr>
        <w:t>919-622-5225</w:t>
      </w:r>
      <w:r w:rsidR="00495AD5">
        <w:rPr>
          <w:rFonts w:asciiTheme="minorHAnsi" w:hAnsiTheme="minorHAnsi" w:cstheme="minorHAnsi"/>
          <w:color w:val="auto"/>
          <w:sz w:val="20"/>
        </w:rPr>
        <w:t xml:space="preserve"> (cell)</w:t>
      </w:r>
    </w:p>
    <w:p w14:paraId="3EEE210F" w14:textId="77777777" w:rsidR="00FD5D90" w:rsidRPr="005C02EE" w:rsidRDefault="00FD5D90" w:rsidP="00FD5D90">
      <w:pPr>
        <w:spacing w:after="0"/>
        <w:ind w:left="1260"/>
        <w:rPr>
          <w:rFonts w:asciiTheme="minorHAnsi" w:hAnsiTheme="minorHAnsi" w:cstheme="minorHAnsi"/>
          <w:b/>
          <w:sz w:val="20"/>
        </w:rPr>
      </w:pPr>
    </w:p>
    <w:p w14:paraId="36E122E4" w14:textId="6F7682B6" w:rsidR="00F32E6F" w:rsidRDefault="00F32E6F" w:rsidP="00F32E6F">
      <w:pPr>
        <w:spacing w:line="264" w:lineRule="auto"/>
        <w:jc w:val="both"/>
        <w:rPr>
          <w:rFonts w:asciiTheme="minorHAnsi" w:hAnsiTheme="minorHAnsi" w:cstheme="minorHAnsi"/>
          <w:color w:val="000000" w:themeColor="text1"/>
          <w:sz w:val="20"/>
        </w:rPr>
      </w:pPr>
      <w:r>
        <w:rPr>
          <w:rFonts w:asciiTheme="minorHAnsi" w:hAnsiTheme="minorHAnsi" w:cstheme="minorHAnsi"/>
          <w:b/>
          <w:color w:val="auto"/>
          <w:sz w:val="20"/>
          <w:u w:val="single"/>
        </w:rPr>
        <w:t>Instructions</w:t>
      </w:r>
      <w:r>
        <w:rPr>
          <w:rFonts w:asciiTheme="minorHAnsi" w:hAnsiTheme="minorHAnsi" w:cstheme="minorHAnsi"/>
          <w:color w:val="auto"/>
          <w:sz w:val="20"/>
        </w:rPr>
        <w:t xml:space="preserve">: </w:t>
      </w:r>
      <w:r>
        <w:rPr>
          <w:rFonts w:asciiTheme="minorHAnsi" w:hAnsiTheme="minorHAnsi" w:cstheme="minorHAnsi"/>
          <w:color w:val="000000" w:themeColor="text1"/>
          <w:sz w:val="20"/>
        </w:rPr>
        <w:t xml:space="preserve">It shall be </w:t>
      </w:r>
      <w:r w:rsidRPr="00B24F1C">
        <w:rPr>
          <w:rFonts w:asciiTheme="minorHAnsi" w:hAnsiTheme="minorHAnsi" w:cstheme="minorHAnsi"/>
          <w:b/>
          <w:bCs/>
          <w:color w:val="000000" w:themeColor="text1"/>
          <w:sz w:val="20"/>
          <w:u w:val="single"/>
        </w:rPr>
        <w:t>MANDATORY</w:t>
      </w:r>
      <w:r>
        <w:rPr>
          <w:rFonts w:asciiTheme="minorHAnsi" w:hAnsiTheme="minorHAnsi" w:cstheme="minorHAnsi"/>
          <w:color w:val="000000" w:themeColor="text1"/>
          <w:sz w:val="20"/>
        </w:rPr>
        <w:t xml:space="preserve"> that each Vendor representative be present for a pre-bid site visit </w:t>
      </w:r>
      <w:bookmarkStart w:id="57" w:name="_Hlk80882067"/>
      <w:r w:rsidR="007B08AA">
        <w:rPr>
          <w:rFonts w:asciiTheme="minorHAnsi" w:hAnsiTheme="minorHAnsi" w:cstheme="minorHAnsi"/>
          <w:color w:val="000000" w:themeColor="text1"/>
          <w:sz w:val="20"/>
        </w:rPr>
        <w:t>and</w:t>
      </w:r>
      <w:r>
        <w:rPr>
          <w:rFonts w:asciiTheme="minorHAnsi" w:hAnsiTheme="minorHAnsi" w:cstheme="minorHAnsi"/>
          <w:color w:val="auto"/>
          <w:sz w:val="20"/>
        </w:rPr>
        <w:t xml:space="preserve"> conference</w:t>
      </w:r>
      <w:bookmarkEnd w:id="57"/>
      <w:r>
        <w:rPr>
          <w:rFonts w:asciiTheme="minorHAnsi" w:hAnsiTheme="minorHAnsi" w:cstheme="minorHAnsi"/>
          <w:sz w:val="20"/>
        </w:rPr>
        <w:t>.</w:t>
      </w:r>
      <w:r>
        <w:rPr>
          <w:rFonts w:asciiTheme="minorHAnsi" w:hAnsiTheme="minorHAnsi" w:cstheme="minorHAnsi"/>
          <w:color w:val="000000" w:themeColor="text1"/>
          <w:sz w:val="20"/>
        </w:rPr>
        <w:t xml:space="preserve"> </w:t>
      </w:r>
      <w:r>
        <w:rPr>
          <w:rFonts w:asciiTheme="minorHAnsi" w:hAnsiTheme="minorHAnsi" w:cstheme="minorHAnsi"/>
          <w:color w:val="auto"/>
          <w:sz w:val="20"/>
        </w:rPr>
        <w:t xml:space="preserve">Attendees must meet promptly. </w:t>
      </w:r>
      <w:r>
        <w:rPr>
          <w:rFonts w:asciiTheme="minorHAnsi" w:hAnsiTheme="minorHAnsi" w:cstheme="minorHAnsi"/>
          <w:color w:val="000000" w:themeColor="text1"/>
          <w:sz w:val="20"/>
        </w:rPr>
        <w:t>All attendees must sign in upon arrival and clearly indicate each prospective Vendor represented on the sign in sheet.</w:t>
      </w:r>
      <w:r>
        <w:rPr>
          <w:rFonts w:asciiTheme="minorHAnsi" w:hAnsiTheme="minorHAnsi" w:cstheme="minorHAnsi"/>
          <w:color w:val="000000" w:themeColor="text1"/>
        </w:rPr>
        <w:t xml:space="preserve"> </w:t>
      </w:r>
      <w:r>
        <w:rPr>
          <w:rFonts w:asciiTheme="minorHAnsi" w:hAnsiTheme="minorHAnsi" w:cstheme="minorHAnsi"/>
          <w:color w:val="000000" w:themeColor="text1"/>
          <w:sz w:val="20"/>
        </w:rPr>
        <w:t>LATE ARRIVALS WILL NOT BE ALLOWED TO SIGN IN, PARTICIPATE IN THE SITE VISIT</w:t>
      </w:r>
      <w:r w:rsidR="007B08AA">
        <w:rPr>
          <w:rFonts w:asciiTheme="minorHAnsi" w:hAnsiTheme="minorHAnsi" w:cstheme="minorHAnsi"/>
          <w:color w:val="000000" w:themeColor="text1"/>
          <w:sz w:val="20"/>
        </w:rPr>
        <w:t xml:space="preserve"> AND</w:t>
      </w:r>
      <w:bookmarkStart w:id="58" w:name="_Hlk80882142"/>
      <w:r>
        <w:rPr>
          <w:rFonts w:asciiTheme="minorHAnsi" w:hAnsiTheme="minorHAnsi" w:cstheme="minorHAnsi"/>
          <w:color w:val="auto"/>
          <w:sz w:val="20"/>
        </w:rPr>
        <w:t xml:space="preserve"> CONFERENCE</w:t>
      </w:r>
      <w:r>
        <w:rPr>
          <w:rFonts w:asciiTheme="minorHAnsi" w:hAnsiTheme="minorHAnsi" w:cstheme="minorHAnsi"/>
          <w:color w:val="000000" w:themeColor="text1"/>
          <w:sz w:val="20"/>
        </w:rPr>
        <w:t xml:space="preserve"> </w:t>
      </w:r>
      <w:bookmarkEnd w:id="58"/>
      <w:r>
        <w:rPr>
          <w:rFonts w:asciiTheme="minorHAnsi" w:hAnsiTheme="minorHAnsi" w:cstheme="minorHAnsi"/>
          <w:color w:val="000000" w:themeColor="text1"/>
          <w:sz w:val="20"/>
        </w:rPr>
        <w:t xml:space="preserve">NOR SHALL THEIR BID BE CONSIDERED. Once the sign-in process is complete, all other persons wishing to attend may do so to the extent that space and circumstances allow.  </w:t>
      </w:r>
    </w:p>
    <w:p w14:paraId="760466C2" w14:textId="55FD314B" w:rsidR="00F32E6F" w:rsidRDefault="00F32E6F" w:rsidP="00F32E6F">
      <w:pPr>
        <w:spacing w:line="276" w:lineRule="auto"/>
        <w:jc w:val="both"/>
        <w:rPr>
          <w:rFonts w:asciiTheme="minorHAnsi" w:hAnsiTheme="minorHAnsi" w:cstheme="minorHAnsi"/>
          <w:color w:val="auto"/>
          <w:sz w:val="20"/>
        </w:rPr>
      </w:pPr>
      <w:r>
        <w:rPr>
          <w:rFonts w:asciiTheme="minorHAnsi" w:hAnsiTheme="minorHAnsi" w:cstheme="minorHAnsi"/>
          <w:b/>
          <w:bCs/>
          <w:color w:val="auto"/>
          <w:sz w:val="20"/>
        </w:rPr>
        <w:t xml:space="preserve">FAILURE TO ATTEND THE MANDATORY SITE VISIT </w:t>
      </w:r>
      <w:r w:rsidR="00D35532">
        <w:rPr>
          <w:rFonts w:asciiTheme="minorHAnsi" w:hAnsiTheme="minorHAnsi" w:cstheme="minorHAnsi"/>
          <w:b/>
          <w:bCs/>
          <w:color w:val="auto"/>
          <w:sz w:val="20"/>
        </w:rPr>
        <w:t>AND</w:t>
      </w:r>
      <w:r>
        <w:rPr>
          <w:rFonts w:asciiTheme="minorHAnsi" w:hAnsiTheme="minorHAnsi" w:cstheme="minorHAnsi"/>
          <w:b/>
          <w:bCs/>
          <w:color w:val="auto"/>
          <w:sz w:val="20"/>
        </w:rPr>
        <w:t xml:space="preserve"> CONFERENCE</w:t>
      </w:r>
      <w:r>
        <w:rPr>
          <w:rFonts w:asciiTheme="minorHAnsi" w:hAnsiTheme="minorHAnsi" w:cstheme="minorHAnsi"/>
          <w:color w:val="auto"/>
          <w:sz w:val="20"/>
        </w:rPr>
        <w:t xml:space="preserve"> </w:t>
      </w:r>
      <w:r w:rsidR="008D4EA6" w:rsidRPr="00B24F1C">
        <w:rPr>
          <w:rFonts w:asciiTheme="minorHAnsi" w:hAnsiTheme="minorHAnsi" w:cstheme="minorHAnsi"/>
          <w:b/>
          <w:bCs/>
          <w:color w:val="auto"/>
          <w:sz w:val="20"/>
        </w:rPr>
        <w:t xml:space="preserve">WILL </w:t>
      </w:r>
      <w:r>
        <w:rPr>
          <w:rFonts w:asciiTheme="minorHAnsi" w:hAnsiTheme="minorHAnsi" w:cstheme="minorHAnsi"/>
          <w:b/>
          <w:bCs/>
          <w:color w:val="auto"/>
          <w:sz w:val="20"/>
        </w:rPr>
        <w:t>RESULT IN VENDOR’S BID BEING DEEMED NON-RESPONSIVE AND NOT CONSIDERED FOR AWARD</w:t>
      </w:r>
      <w:r>
        <w:rPr>
          <w:rFonts w:asciiTheme="minorHAnsi" w:hAnsiTheme="minorHAnsi" w:cstheme="minorHAnsi"/>
          <w:color w:val="auto"/>
          <w:sz w:val="20"/>
        </w:rPr>
        <w:t>.</w:t>
      </w:r>
    </w:p>
    <w:p w14:paraId="585B6223" w14:textId="291112B0" w:rsidR="00FD5D90" w:rsidRDefault="00FD5D90" w:rsidP="00FD5D90">
      <w:pPr>
        <w:pStyle w:val="ListParagraph"/>
        <w:ind w:left="0"/>
        <w:jc w:val="both"/>
        <w:rPr>
          <w:rFonts w:asciiTheme="minorHAnsi" w:hAnsiTheme="minorHAnsi" w:cstheme="minorHAnsi"/>
          <w:sz w:val="20"/>
        </w:rPr>
      </w:pPr>
      <w:bookmarkStart w:id="59" w:name="_Hlk53597399"/>
      <w:r w:rsidRPr="005C02EE">
        <w:rPr>
          <w:rFonts w:asciiTheme="minorHAnsi" w:hAnsiTheme="minorHAnsi" w:cstheme="minorHAnsi"/>
          <w:sz w:val="20"/>
        </w:rPr>
        <w:t xml:space="preserve">Vendor is cautioned that any information released to attendees during the site visit, other than that involving the physical aspects of the facility referenced above, and which conflicts with, supersedes, or adds to requirements in this </w:t>
      </w:r>
      <w:r w:rsidR="00A11C8C" w:rsidRPr="005C02EE">
        <w:rPr>
          <w:rFonts w:asciiTheme="minorHAnsi" w:hAnsiTheme="minorHAnsi" w:cstheme="minorHAnsi"/>
          <w:sz w:val="20"/>
        </w:rPr>
        <w:t>IFB</w:t>
      </w:r>
      <w:r w:rsidRPr="005C02EE">
        <w:rPr>
          <w:rFonts w:asciiTheme="minorHAnsi" w:hAnsiTheme="minorHAnsi" w:cstheme="minorHAnsi"/>
          <w:sz w:val="20"/>
        </w:rPr>
        <w:t xml:space="preserve">, must be confirmed by written addendum before it can be considered as a part of this </w:t>
      </w:r>
      <w:r w:rsidR="00A11C8C" w:rsidRPr="005C02EE">
        <w:rPr>
          <w:rFonts w:asciiTheme="minorHAnsi" w:hAnsiTheme="minorHAnsi" w:cstheme="minorHAnsi"/>
          <w:sz w:val="20"/>
        </w:rPr>
        <w:t>IFB and any resulting contract</w:t>
      </w:r>
      <w:r w:rsidRPr="005C02EE">
        <w:rPr>
          <w:rFonts w:asciiTheme="minorHAnsi" w:hAnsiTheme="minorHAnsi" w:cstheme="minorHAnsi"/>
          <w:sz w:val="20"/>
        </w:rPr>
        <w:t xml:space="preserve">. </w:t>
      </w:r>
    </w:p>
    <w:p w14:paraId="0D58AB98" w14:textId="77777777" w:rsidR="00B60393" w:rsidRDefault="00B60393" w:rsidP="00FD5D90">
      <w:pPr>
        <w:pStyle w:val="ListParagraph"/>
        <w:ind w:left="0"/>
        <w:jc w:val="both"/>
        <w:rPr>
          <w:rFonts w:asciiTheme="minorHAnsi" w:hAnsiTheme="minorHAnsi" w:cstheme="minorHAnsi"/>
          <w:sz w:val="20"/>
        </w:rPr>
      </w:pPr>
    </w:p>
    <w:p w14:paraId="26769C9B" w14:textId="17CDFB2E" w:rsidR="00B60393" w:rsidRPr="00664257" w:rsidRDefault="00B60393" w:rsidP="00FD5D90">
      <w:pPr>
        <w:pStyle w:val="ListParagraph"/>
        <w:ind w:left="0"/>
        <w:jc w:val="both"/>
        <w:rPr>
          <w:rFonts w:asciiTheme="minorHAnsi" w:hAnsiTheme="minorHAnsi" w:cstheme="minorHAnsi"/>
          <w:color w:val="00B050"/>
          <w:sz w:val="20"/>
        </w:rPr>
      </w:pPr>
      <w:r w:rsidRPr="00901F3C">
        <w:rPr>
          <w:rFonts w:asciiTheme="minorHAnsi" w:hAnsiTheme="minorHAnsi" w:cstheme="minorHAnsi"/>
          <w:color w:val="000000" w:themeColor="text1"/>
          <w:sz w:val="20"/>
        </w:rPr>
        <w:t xml:space="preserve">Attendees may take photos and measurements (inside and outside) of a similar </w:t>
      </w:r>
      <w:r w:rsidR="00DC1C14" w:rsidRPr="00901F3C">
        <w:rPr>
          <w:rFonts w:asciiTheme="minorHAnsi" w:hAnsiTheme="minorHAnsi" w:cstheme="minorHAnsi"/>
          <w:color w:val="000000" w:themeColor="text1"/>
          <w:sz w:val="20"/>
        </w:rPr>
        <w:t>unit</w:t>
      </w:r>
      <w:r w:rsidRPr="00901F3C">
        <w:rPr>
          <w:rFonts w:asciiTheme="minorHAnsi" w:hAnsiTheme="minorHAnsi" w:cstheme="minorHAnsi"/>
          <w:color w:val="000000" w:themeColor="text1"/>
          <w:sz w:val="20"/>
        </w:rPr>
        <w:t xml:space="preserve"> on agency site</w:t>
      </w:r>
      <w:r w:rsidR="00180562" w:rsidRPr="00901F3C">
        <w:rPr>
          <w:rFonts w:asciiTheme="minorHAnsi" w:hAnsiTheme="minorHAnsi" w:cstheme="minorHAnsi"/>
          <w:color w:val="000000" w:themeColor="text1"/>
          <w:sz w:val="20"/>
        </w:rPr>
        <w:t xml:space="preserve">, located at </w:t>
      </w:r>
      <w:r w:rsidR="00E873D3" w:rsidRPr="00901F3C">
        <w:rPr>
          <w:rFonts w:asciiTheme="minorHAnsi" w:hAnsiTheme="minorHAnsi" w:cstheme="minorHAnsi"/>
          <w:color w:val="000000" w:themeColor="text1"/>
          <w:sz w:val="20"/>
        </w:rPr>
        <w:t>5505 Six Forks Rd, Raleigh, NC 27609</w:t>
      </w:r>
      <w:r w:rsidRPr="00901F3C">
        <w:rPr>
          <w:rFonts w:asciiTheme="minorHAnsi" w:hAnsiTheme="minorHAnsi" w:cstheme="minorHAnsi"/>
          <w:color w:val="000000" w:themeColor="text1"/>
          <w:sz w:val="20"/>
        </w:rPr>
        <w:t xml:space="preserve">. </w:t>
      </w:r>
      <w:r w:rsidRPr="00901F3C">
        <w:rPr>
          <w:rFonts w:asciiTheme="minorHAnsi" w:hAnsiTheme="minorHAnsi" w:cstheme="minorHAnsi"/>
          <w:b/>
          <w:bCs/>
          <w:color w:val="000000" w:themeColor="text1"/>
          <w:sz w:val="20"/>
          <w:u w:val="single"/>
        </w:rPr>
        <w:t xml:space="preserve">Attendees are requested to email their intention to attend </w:t>
      </w:r>
      <w:r w:rsidR="00E27584" w:rsidRPr="00901F3C">
        <w:rPr>
          <w:rFonts w:asciiTheme="minorHAnsi" w:hAnsiTheme="minorHAnsi" w:cstheme="minorHAnsi"/>
          <w:b/>
          <w:bCs/>
          <w:color w:val="000000" w:themeColor="text1"/>
          <w:sz w:val="20"/>
          <w:u w:val="single"/>
        </w:rPr>
        <w:t xml:space="preserve">the </w:t>
      </w:r>
      <w:r w:rsidR="008B023D" w:rsidRPr="00901F3C">
        <w:rPr>
          <w:rFonts w:asciiTheme="minorHAnsi" w:hAnsiTheme="minorHAnsi" w:cstheme="minorHAnsi"/>
          <w:b/>
          <w:bCs/>
          <w:color w:val="000000" w:themeColor="text1"/>
          <w:sz w:val="20"/>
          <w:u w:val="single"/>
        </w:rPr>
        <w:t xml:space="preserve">mandatory </w:t>
      </w:r>
      <w:r w:rsidR="00E27584" w:rsidRPr="00901F3C">
        <w:rPr>
          <w:rFonts w:asciiTheme="minorHAnsi" w:hAnsiTheme="minorHAnsi" w:cstheme="minorHAnsi"/>
          <w:b/>
          <w:bCs/>
          <w:color w:val="000000" w:themeColor="text1"/>
          <w:sz w:val="20"/>
          <w:u w:val="single"/>
        </w:rPr>
        <w:t xml:space="preserve">pre-bid conference </w:t>
      </w:r>
      <w:r w:rsidRPr="00901F3C">
        <w:rPr>
          <w:rFonts w:asciiTheme="minorHAnsi" w:hAnsiTheme="minorHAnsi" w:cstheme="minorHAnsi"/>
          <w:b/>
          <w:bCs/>
          <w:color w:val="000000" w:themeColor="text1"/>
          <w:sz w:val="20"/>
          <w:u w:val="single"/>
        </w:rPr>
        <w:t xml:space="preserve">to </w:t>
      </w:r>
      <w:r w:rsidR="00EC133A" w:rsidRPr="00901F3C">
        <w:rPr>
          <w:rFonts w:asciiTheme="minorHAnsi" w:hAnsiTheme="minorHAnsi" w:cstheme="minorHAnsi"/>
          <w:b/>
          <w:bCs/>
          <w:color w:val="000000" w:themeColor="text1"/>
          <w:sz w:val="20"/>
          <w:u w:val="single"/>
        </w:rPr>
        <w:t xml:space="preserve">Zachary Ritter, OPS Manager with FTA at the email address of </w:t>
      </w:r>
      <w:r w:rsidR="00180562" w:rsidRPr="00901F3C">
        <w:rPr>
          <w:rFonts w:asciiTheme="minorHAnsi" w:hAnsiTheme="minorHAnsi" w:cstheme="minorHAnsi"/>
          <w:b/>
          <w:bCs/>
          <w:color w:val="000000" w:themeColor="text1"/>
          <w:sz w:val="20"/>
          <w:u w:val="single"/>
        </w:rPr>
        <w:t>Zachary.ritter@dhhs.nc.gov</w:t>
      </w:r>
      <w:r w:rsidR="00EC133A" w:rsidRPr="00901F3C">
        <w:rPr>
          <w:rFonts w:asciiTheme="minorHAnsi" w:hAnsiTheme="minorHAnsi" w:cstheme="minorHAnsi"/>
          <w:b/>
          <w:bCs/>
          <w:color w:val="000000" w:themeColor="text1"/>
          <w:sz w:val="20"/>
          <w:u w:val="single"/>
        </w:rPr>
        <w:t>, at least twenty-four hours prior to site visit date.</w:t>
      </w:r>
      <w:r w:rsidR="00EC133A" w:rsidRPr="00901F3C">
        <w:rPr>
          <w:rFonts w:asciiTheme="minorHAnsi" w:hAnsiTheme="minorHAnsi" w:cstheme="minorHAnsi"/>
          <w:color w:val="000000" w:themeColor="text1"/>
          <w:sz w:val="20"/>
        </w:rPr>
        <w:t xml:space="preserve"> </w:t>
      </w:r>
      <w:r w:rsidRPr="00901F3C">
        <w:rPr>
          <w:rFonts w:asciiTheme="minorHAnsi" w:hAnsiTheme="minorHAnsi" w:cstheme="minorHAnsi"/>
          <w:color w:val="000000" w:themeColor="text1"/>
          <w:sz w:val="20"/>
        </w:rPr>
        <w:t xml:space="preserve"> </w:t>
      </w:r>
      <w:r w:rsidR="00E873D3" w:rsidRPr="00901F3C">
        <w:rPr>
          <w:rFonts w:asciiTheme="minorHAnsi" w:hAnsiTheme="minorHAnsi" w:cstheme="minorHAnsi"/>
          <w:color w:val="000000" w:themeColor="text1"/>
          <w:sz w:val="20"/>
        </w:rPr>
        <w:t xml:space="preserve">Attending vendors are to bring their copy of the IFB. </w:t>
      </w:r>
      <w:r w:rsidR="00E873D3" w:rsidRPr="00901F3C">
        <w:rPr>
          <w:rFonts w:asciiTheme="minorHAnsi" w:hAnsiTheme="minorHAnsi" w:cstheme="minorHAnsi"/>
          <w:b/>
          <w:bCs/>
          <w:color w:val="000000" w:themeColor="text1"/>
          <w:sz w:val="20"/>
          <w:u w:val="single"/>
        </w:rPr>
        <w:t>Copies will not be provided</w:t>
      </w:r>
      <w:r w:rsidR="00E873D3" w:rsidRPr="00901F3C">
        <w:rPr>
          <w:rFonts w:asciiTheme="minorHAnsi" w:hAnsiTheme="minorHAnsi" w:cstheme="minorHAnsi"/>
          <w:color w:val="000000" w:themeColor="text1"/>
          <w:sz w:val="20"/>
        </w:rPr>
        <w:t>.</w:t>
      </w:r>
      <w:r w:rsidR="002E213C" w:rsidRPr="00901F3C">
        <w:rPr>
          <w:rFonts w:asciiTheme="minorHAnsi" w:hAnsiTheme="minorHAnsi" w:cstheme="minorHAnsi"/>
          <w:color w:val="000000" w:themeColor="text1"/>
          <w:sz w:val="20"/>
        </w:rPr>
        <w:t xml:space="preserve"> </w:t>
      </w:r>
      <w:r w:rsidR="00394F20" w:rsidRPr="00394F20">
        <w:rPr>
          <w:rFonts w:asciiTheme="minorHAnsi" w:hAnsiTheme="minorHAnsi" w:cstheme="minorHAnsi"/>
          <w:color w:val="000000" w:themeColor="text1"/>
          <w:sz w:val="20"/>
        </w:rPr>
        <w:t>Attendees should allocate sufficient time for parking, security check-in, and locating the meeting office to ensure timely arrival.</w:t>
      </w:r>
    </w:p>
    <w:p w14:paraId="44D0BA46" w14:textId="77777777" w:rsidR="00FD5D90" w:rsidRPr="005C02EE" w:rsidRDefault="00FD5D90" w:rsidP="006937AC">
      <w:pPr>
        <w:pStyle w:val="Heading2"/>
        <w:numPr>
          <w:ilvl w:val="1"/>
          <w:numId w:val="31"/>
        </w:numPr>
        <w:spacing w:after="120"/>
        <w:rPr>
          <w:rFonts w:asciiTheme="minorHAnsi" w:hAnsiTheme="minorHAnsi" w:cstheme="minorHAnsi"/>
        </w:rPr>
      </w:pPr>
      <w:bookmarkStart w:id="60" w:name="_Toc506815757"/>
      <w:bookmarkStart w:id="61" w:name="_Toc459794470"/>
      <w:bookmarkStart w:id="62" w:name="_Toc204788063"/>
      <w:bookmarkEnd w:id="59"/>
      <w:r w:rsidRPr="005C02EE">
        <w:rPr>
          <w:rFonts w:asciiTheme="minorHAnsi" w:hAnsiTheme="minorHAnsi" w:cstheme="minorHAnsi"/>
        </w:rPr>
        <w:lastRenderedPageBreak/>
        <w:t>BID QUESTIONS</w:t>
      </w:r>
      <w:bookmarkEnd w:id="60"/>
      <w:bookmarkEnd w:id="61"/>
      <w:bookmarkEnd w:id="62"/>
    </w:p>
    <w:p w14:paraId="1686D5F1" w14:textId="6860BCE3" w:rsidR="00FD5D90" w:rsidRPr="005C02EE" w:rsidRDefault="00FD5D90" w:rsidP="00FD5D90">
      <w:pPr>
        <w:pStyle w:val="ListParagraph"/>
        <w:ind w:left="0"/>
        <w:contextualSpacing w:val="0"/>
        <w:jc w:val="both"/>
        <w:rPr>
          <w:rFonts w:asciiTheme="minorHAnsi" w:hAnsiTheme="minorHAnsi" w:cstheme="minorHAnsi"/>
          <w:sz w:val="20"/>
        </w:rPr>
      </w:pPr>
      <w:bookmarkStart w:id="63" w:name="_Toc53056249"/>
      <w:bookmarkStart w:id="64"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r w:rsidR="00651DAE">
        <w:rPr>
          <w:rFonts w:asciiTheme="minorHAnsi" w:hAnsiTheme="minorHAnsi" w:cstheme="minorHAnsi"/>
          <w:sz w:val="20"/>
        </w:rPr>
        <w:t xml:space="preserve">Bidders are to indicate the item number </w:t>
      </w:r>
      <w:r w:rsidR="00D153C1">
        <w:rPr>
          <w:rFonts w:asciiTheme="minorHAnsi" w:hAnsiTheme="minorHAnsi" w:cstheme="minorHAnsi"/>
          <w:sz w:val="20"/>
        </w:rPr>
        <w:t xml:space="preserve">and section </w:t>
      </w:r>
      <w:r w:rsidR="00651DAE">
        <w:rPr>
          <w:rFonts w:asciiTheme="minorHAnsi" w:hAnsiTheme="minorHAnsi" w:cstheme="minorHAnsi"/>
          <w:sz w:val="20"/>
        </w:rPr>
        <w:t xml:space="preserve">that they are questioning. </w:t>
      </w:r>
    </w:p>
    <w:p w14:paraId="41461796" w14:textId="2F5C9D83" w:rsidR="00ED2BF8" w:rsidRPr="005C02EE" w:rsidRDefault="00ED2BF8" w:rsidP="00ED2BF8">
      <w:pPr>
        <w:pStyle w:val="Text"/>
        <w:spacing w:before="120" w:after="0"/>
        <w:jc w:val="both"/>
        <w:rPr>
          <w:rFonts w:asciiTheme="minorHAnsi" w:hAnsiTheme="minorHAnsi" w:cstheme="minorHAnsi"/>
        </w:rPr>
      </w:pPr>
      <w:bookmarkStart w:id="65"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8C32FA">
        <w:rPr>
          <w:rFonts w:asciiTheme="minorHAnsi" w:hAnsiTheme="minorHAnsi" w:cstheme="minorHAnsi"/>
          <w:b/>
        </w:rPr>
        <w:t>30-25391-DPH</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65"/>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77777777" w:rsidR="00FD5D90" w:rsidRPr="005C02EE" w:rsidRDefault="00FD5D90" w:rsidP="00D973EB">
      <w:pPr>
        <w:pStyle w:val="Style3"/>
        <w:rPr>
          <w:rFonts w:asciiTheme="minorHAnsi" w:hAnsiTheme="minorHAnsi" w:cstheme="minorHAnsi"/>
        </w:rPr>
      </w:pPr>
      <w:bookmarkStart w:id="66" w:name="_Toc204788064"/>
      <w:r w:rsidRPr="005C02EE">
        <w:rPr>
          <w:rFonts w:asciiTheme="minorHAnsi" w:hAnsiTheme="minorHAnsi" w:cstheme="minorHAnsi"/>
        </w:rPr>
        <w:t>2.7</w:t>
      </w:r>
      <w:r w:rsidRPr="005C02EE">
        <w:rPr>
          <w:rFonts w:asciiTheme="minorHAnsi" w:hAnsiTheme="minorHAnsi" w:cstheme="minorHAnsi"/>
        </w:rPr>
        <w:tab/>
        <w:t>BID SUBMITTAL</w:t>
      </w:r>
      <w:bookmarkEnd w:id="63"/>
      <w:bookmarkEnd w:id="66"/>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67" w:name="_Hlk53597549"/>
      <w:bookmarkStart w:id="68" w:name="_Hlk508788186"/>
      <w:bookmarkStart w:id="69" w:name="_Hlk81399012"/>
      <w:bookmarkEnd w:id="64"/>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0" w:name="_Toc370999731"/>
      <w:bookmarkStart w:id="71" w:name="_Toc374120580"/>
      <w:bookmarkStart w:id="72"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937AC">
      <w:pPr>
        <w:pStyle w:val="ListParagraph"/>
        <w:numPr>
          <w:ilvl w:val="0"/>
          <w:numId w:val="3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106662A8" w:rsidR="00077A32" w:rsidRPr="005C02EE" w:rsidRDefault="00077A32" w:rsidP="006937AC">
      <w:pPr>
        <w:pStyle w:val="ListParagraph"/>
        <w:numPr>
          <w:ilvl w:val="0"/>
          <w:numId w:val="3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 xml:space="preserve">Vendors may submit their responses early to make sure there are no </w:t>
      </w:r>
      <w:r w:rsidR="00A37CEF" w:rsidRPr="005C02EE">
        <w:rPr>
          <w:rFonts w:asciiTheme="minorHAnsi" w:hAnsiTheme="minorHAnsi" w:cstheme="minorHAnsi"/>
          <w:iCs/>
          <w:sz w:val="20"/>
        </w:rPr>
        <w:t>issues and</w:t>
      </w:r>
      <w:r w:rsidRPr="005C02EE">
        <w:rPr>
          <w:rFonts w:asciiTheme="minorHAnsi" w:hAnsiTheme="minorHAnsi" w:cstheme="minorHAnsi"/>
          <w:iCs/>
          <w:sz w:val="20"/>
        </w:rPr>
        <w:t xml:space="preserve"> then submit a revised response any time prior to the response due date and time. The State will only review the most recent response.</w:t>
      </w:r>
    </w:p>
    <w:p w14:paraId="0CB1E17E" w14:textId="0B0C6693" w:rsidR="00077A32" w:rsidRPr="005C02EE" w:rsidRDefault="00755CE4" w:rsidP="006937AC">
      <w:pPr>
        <w:pStyle w:val="ListParagraph"/>
        <w:numPr>
          <w:ilvl w:val="0"/>
          <w:numId w:val="3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937AC">
      <w:pPr>
        <w:pStyle w:val="ListParagraph"/>
        <w:numPr>
          <w:ilvl w:val="0"/>
          <w:numId w:val="3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1D7E39" w:rsidRDefault="005A5A7C" w:rsidP="006937AC">
      <w:pPr>
        <w:pStyle w:val="ListParagraph"/>
        <w:numPr>
          <w:ilvl w:val="0"/>
          <w:numId w:val="3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56D5FC46" w14:textId="4650BE75" w:rsidR="001D7E39" w:rsidRPr="0020336F" w:rsidRDefault="001D7E39" w:rsidP="006937AC">
      <w:pPr>
        <w:pStyle w:val="ListParagraph"/>
        <w:numPr>
          <w:ilvl w:val="0"/>
          <w:numId w:val="3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lastRenderedPageBreak/>
        <w:t xml:space="preserve">Bids will be opened on August 28, </w:t>
      </w:r>
      <w:proofErr w:type="gramStart"/>
      <w:r>
        <w:rPr>
          <w:rFonts w:asciiTheme="minorHAnsi" w:hAnsiTheme="minorHAnsi" w:cstheme="minorHAnsi"/>
          <w:b/>
          <w:bCs/>
          <w:sz w:val="20"/>
          <w:highlight w:val="yellow"/>
        </w:rPr>
        <w:t>2025</w:t>
      </w:r>
      <w:proofErr w:type="gramEnd"/>
      <w:r>
        <w:rPr>
          <w:rFonts w:asciiTheme="minorHAnsi" w:hAnsiTheme="minorHAnsi" w:cstheme="minorHAnsi"/>
          <w:b/>
          <w:bCs/>
          <w:sz w:val="20"/>
          <w:highlight w:val="yellow"/>
        </w:rPr>
        <w:t xml:space="preserve"> at 2:00 PM</w:t>
      </w:r>
      <w:r w:rsidR="004A70A0">
        <w:rPr>
          <w:rFonts w:asciiTheme="minorHAnsi" w:hAnsiTheme="minorHAnsi" w:cstheme="minorHAnsi"/>
          <w:b/>
          <w:bCs/>
          <w:sz w:val="20"/>
          <w:highlight w:val="yellow"/>
        </w:rPr>
        <w:t xml:space="preserve"> via the link below.</w:t>
      </w:r>
    </w:p>
    <w:p w14:paraId="0CE8B36B" w14:textId="77777777" w:rsidR="004F07DA" w:rsidRPr="004F07DA" w:rsidRDefault="004F07DA" w:rsidP="004F07DA">
      <w:pPr>
        <w:pStyle w:val="NormalWeb"/>
        <w:ind w:left="810"/>
        <w:rPr>
          <w:rFonts w:asciiTheme="minorHAnsi" w:hAnsiTheme="minorHAnsi" w:cstheme="minorHAnsi"/>
          <w:sz w:val="20"/>
          <w:szCs w:val="20"/>
        </w:rPr>
      </w:pPr>
      <w:hyperlink r:id="rId16" w:tooltip="Meeting join link" w:history="1">
        <w:r w:rsidRPr="004F07DA">
          <w:rPr>
            <w:rStyle w:val="Strong"/>
            <w:rFonts w:asciiTheme="minorHAnsi" w:eastAsia="Calibri" w:hAnsiTheme="minorHAnsi" w:cstheme="minorHAnsi"/>
            <w:color w:val="0000FF"/>
            <w:sz w:val="20"/>
            <w:szCs w:val="20"/>
            <w:u w:val="single"/>
          </w:rPr>
          <w:t xml:space="preserve">Join the </w:t>
        </w:r>
        <w:r w:rsidRPr="004F07DA">
          <w:rPr>
            <w:rStyle w:val="Strong"/>
            <w:rFonts w:asciiTheme="minorHAnsi" w:eastAsia="Calibri" w:hAnsiTheme="minorHAnsi" w:cstheme="minorHAnsi"/>
            <w:color w:val="0000FF"/>
            <w:sz w:val="20"/>
            <w:szCs w:val="20"/>
            <w:u w:val="single"/>
          </w:rPr>
          <w:t>m</w:t>
        </w:r>
        <w:r w:rsidRPr="004F07DA">
          <w:rPr>
            <w:rStyle w:val="Strong"/>
            <w:rFonts w:asciiTheme="minorHAnsi" w:eastAsia="Calibri" w:hAnsiTheme="minorHAnsi" w:cstheme="minorHAnsi"/>
            <w:color w:val="0000FF"/>
            <w:sz w:val="20"/>
            <w:szCs w:val="20"/>
            <w:u w:val="single"/>
          </w:rPr>
          <w:t>eeting now</w:t>
        </w:r>
      </w:hyperlink>
    </w:p>
    <w:p w14:paraId="5637C6B8" w14:textId="77777777" w:rsidR="004F07DA" w:rsidRPr="004F07DA" w:rsidRDefault="004F07DA" w:rsidP="004F07DA">
      <w:pPr>
        <w:pStyle w:val="NormalWeb"/>
        <w:ind w:left="810"/>
        <w:rPr>
          <w:rFonts w:asciiTheme="minorHAnsi" w:hAnsiTheme="minorHAnsi" w:cstheme="minorHAnsi"/>
          <w:sz w:val="20"/>
          <w:szCs w:val="20"/>
        </w:rPr>
      </w:pPr>
      <w:r w:rsidRPr="004F07DA">
        <w:rPr>
          <w:rFonts w:asciiTheme="minorHAnsi" w:hAnsiTheme="minorHAnsi" w:cstheme="minorHAnsi"/>
          <w:color w:val="616161"/>
          <w:sz w:val="20"/>
          <w:szCs w:val="20"/>
        </w:rPr>
        <w:t xml:space="preserve">Meeting ID: </w:t>
      </w:r>
      <w:r w:rsidRPr="004F07DA">
        <w:rPr>
          <w:rFonts w:asciiTheme="minorHAnsi" w:hAnsiTheme="minorHAnsi" w:cstheme="minorHAnsi"/>
          <w:color w:val="242424"/>
          <w:sz w:val="20"/>
          <w:szCs w:val="20"/>
        </w:rPr>
        <w:t>289 326 200 780 7</w:t>
      </w:r>
    </w:p>
    <w:p w14:paraId="34CF592F" w14:textId="77777777" w:rsidR="004F07DA" w:rsidRPr="004F07DA" w:rsidRDefault="004F07DA" w:rsidP="004F07DA">
      <w:pPr>
        <w:pStyle w:val="NormalWeb"/>
        <w:ind w:left="810"/>
        <w:rPr>
          <w:rFonts w:asciiTheme="minorHAnsi" w:hAnsiTheme="minorHAnsi" w:cstheme="minorHAnsi"/>
          <w:sz w:val="20"/>
          <w:szCs w:val="20"/>
        </w:rPr>
      </w:pPr>
      <w:r w:rsidRPr="004F07DA">
        <w:rPr>
          <w:rFonts w:asciiTheme="minorHAnsi" w:hAnsiTheme="minorHAnsi" w:cstheme="minorHAnsi"/>
          <w:color w:val="616161"/>
          <w:sz w:val="20"/>
          <w:szCs w:val="20"/>
        </w:rPr>
        <w:t xml:space="preserve">Passcode: </w:t>
      </w:r>
      <w:r w:rsidRPr="004F07DA">
        <w:rPr>
          <w:rFonts w:asciiTheme="minorHAnsi" w:hAnsiTheme="minorHAnsi" w:cstheme="minorHAnsi"/>
          <w:color w:val="242424"/>
          <w:sz w:val="20"/>
          <w:szCs w:val="20"/>
        </w:rPr>
        <w:t>cN63Qf6G</w:t>
      </w:r>
    </w:p>
    <w:p w14:paraId="119D3FD6" w14:textId="77777777" w:rsidR="004F07DA" w:rsidRPr="004F07DA" w:rsidRDefault="004F07DA" w:rsidP="004F07DA">
      <w:pPr>
        <w:ind w:left="810"/>
        <w:rPr>
          <w:rFonts w:asciiTheme="minorHAnsi" w:hAnsiTheme="minorHAnsi" w:cstheme="minorHAnsi"/>
          <w:sz w:val="20"/>
        </w:rPr>
      </w:pPr>
      <w:r w:rsidRPr="004F07DA">
        <w:rPr>
          <w:rFonts w:asciiTheme="minorHAnsi" w:hAnsiTheme="minorHAnsi" w:cstheme="minorHAnsi"/>
          <w:sz w:val="20"/>
        </w:rPr>
        <w:pict w14:anchorId="4CA91072">
          <v:rect id="_x0000_i1059" style="width:0;height:1.5pt" o:hralign="center" o:hrstd="t" o:hr="t" fillcolor="#a0a0a0" stroked="f"/>
        </w:pict>
      </w:r>
    </w:p>
    <w:p w14:paraId="58A6AD76" w14:textId="77777777" w:rsidR="004F07DA" w:rsidRPr="004F07DA" w:rsidRDefault="004F07DA" w:rsidP="004F07DA">
      <w:pPr>
        <w:pStyle w:val="NormalWeb"/>
        <w:ind w:left="810"/>
        <w:rPr>
          <w:rFonts w:asciiTheme="minorHAnsi" w:hAnsiTheme="minorHAnsi" w:cstheme="minorHAnsi"/>
          <w:sz w:val="20"/>
          <w:szCs w:val="20"/>
        </w:rPr>
      </w:pPr>
      <w:r w:rsidRPr="004F07DA">
        <w:rPr>
          <w:rStyle w:val="Strong"/>
          <w:rFonts w:asciiTheme="minorHAnsi" w:eastAsia="Calibri" w:hAnsiTheme="minorHAnsi" w:cstheme="minorHAnsi"/>
          <w:color w:val="242424"/>
          <w:sz w:val="20"/>
          <w:szCs w:val="20"/>
        </w:rPr>
        <w:t>Dial in by phone</w:t>
      </w:r>
    </w:p>
    <w:p w14:paraId="0D5974F7" w14:textId="77777777" w:rsidR="004F07DA" w:rsidRPr="004F07DA" w:rsidRDefault="004F07DA" w:rsidP="004F07DA">
      <w:pPr>
        <w:pStyle w:val="NormalWeb"/>
        <w:ind w:left="810"/>
        <w:rPr>
          <w:rFonts w:asciiTheme="minorHAnsi" w:hAnsiTheme="minorHAnsi" w:cstheme="minorHAnsi"/>
          <w:sz w:val="20"/>
          <w:szCs w:val="20"/>
        </w:rPr>
      </w:pPr>
      <w:hyperlink r:id="rId17" w:history="1">
        <w:r w:rsidRPr="004F07DA">
          <w:rPr>
            <w:rStyle w:val="Hyperlink"/>
            <w:rFonts w:asciiTheme="minorHAnsi" w:eastAsia="Calibri" w:hAnsiTheme="minorHAnsi" w:cstheme="minorHAnsi"/>
            <w:sz w:val="20"/>
            <w:szCs w:val="20"/>
          </w:rPr>
          <w:t>+1 984-204-</w:t>
        </w:r>
        <w:proofErr w:type="gramStart"/>
        <w:r w:rsidRPr="004F07DA">
          <w:rPr>
            <w:rStyle w:val="Hyperlink"/>
            <w:rFonts w:asciiTheme="minorHAnsi" w:eastAsia="Calibri" w:hAnsiTheme="minorHAnsi" w:cstheme="minorHAnsi"/>
            <w:sz w:val="20"/>
            <w:szCs w:val="20"/>
          </w:rPr>
          <w:t>1487,,</w:t>
        </w:r>
        <w:proofErr w:type="gramEnd"/>
        <w:r w:rsidRPr="004F07DA">
          <w:rPr>
            <w:rStyle w:val="Hyperlink"/>
            <w:rFonts w:asciiTheme="minorHAnsi" w:eastAsia="Calibri" w:hAnsiTheme="minorHAnsi" w:cstheme="minorHAnsi"/>
            <w:sz w:val="20"/>
            <w:szCs w:val="20"/>
          </w:rPr>
          <w:t>380264869#</w:t>
        </w:r>
      </w:hyperlink>
      <w:r w:rsidRPr="004F07DA">
        <w:rPr>
          <w:rFonts w:asciiTheme="minorHAnsi" w:hAnsiTheme="minorHAnsi" w:cstheme="minorHAnsi"/>
          <w:sz w:val="20"/>
          <w:szCs w:val="20"/>
        </w:rPr>
        <w:t xml:space="preserve"> </w:t>
      </w:r>
      <w:r w:rsidRPr="004F07DA">
        <w:rPr>
          <w:rFonts w:asciiTheme="minorHAnsi" w:hAnsiTheme="minorHAnsi" w:cstheme="minorHAnsi"/>
          <w:color w:val="616161"/>
          <w:sz w:val="20"/>
          <w:szCs w:val="20"/>
        </w:rPr>
        <w:t>United States, Raleigh</w:t>
      </w:r>
    </w:p>
    <w:p w14:paraId="3BE8ED31" w14:textId="77777777" w:rsidR="004F07DA" w:rsidRPr="004F07DA" w:rsidRDefault="004F07DA" w:rsidP="004F07DA">
      <w:pPr>
        <w:pStyle w:val="NormalWeb"/>
        <w:ind w:left="810"/>
        <w:rPr>
          <w:rFonts w:asciiTheme="minorHAnsi" w:hAnsiTheme="minorHAnsi" w:cstheme="minorHAnsi"/>
          <w:sz w:val="20"/>
          <w:szCs w:val="20"/>
        </w:rPr>
      </w:pPr>
      <w:hyperlink r:id="rId18" w:history="1">
        <w:r w:rsidRPr="004F07DA">
          <w:rPr>
            <w:rStyle w:val="Hyperlink"/>
            <w:rFonts w:asciiTheme="minorHAnsi" w:eastAsia="Calibri" w:hAnsiTheme="minorHAnsi" w:cstheme="minorHAnsi"/>
            <w:sz w:val="20"/>
            <w:szCs w:val="20"/>
          </w:rPr>
          <w:t>Find a local number</w:t>
        </w:r>
      </w:hyperlink>
    </w:p>
    <w:p w14:paraId="71E032E3" w14:textId="77777777" w:rsidR="004F07DA" w:rsidRPr="004F07DA" w:rsidRDefault="004F07DA" w:rsidP="004F07DA">
      <w:pPr>
        <w:pStyle w:val="NormalWeb"/>
        <w:ind w:left="810"/>
        <w:rPr>
          <w:rFonts w:asciiTheme="minorHAnsi" w:hAnsiTheme="minorHAnsi" w:cstheme="minorHAnsi"/>
          <w:sz w:val="20"/>
          <w:szCs w:val="20"/>
        </w:rPr>
      </w:pPr>
      <w:r w:rsidRPr="004F07DA">
        <w:rPr>
          <w:rFonts w:asciiTheme="minorHAnsi" w:hAnsiTheme="minorHAnsi" w:cstheme="minorHAnsi"/>
          <w:color w:val="616161"/>
          <w:sz w:val="20"/>
          <w:szCs w:val="20"/>
        </w:rPr>
        <w:t xml:space="preserve">Phone conference ID: </w:t>
      </w:r>
      <w:r w:rsidRPr="004F07DA">
        <w:rPr>
          <w:rFonts w:asciiTheme="minorHAnsi" w:hAnsiTheme="minorHAnsi" w:cstheme="minorHAnsi"/>
          <w:color w:val="242424"/>
          <w:sz w:val="20"/>
          <w:szCs w:val="20"/>
        </w:rPr>
        <w:t>380 264 869#</w:t>
      </w:r>
    </w:p>
    <w:p w14:paraId="410D103F" w14:textId="77777777" w:rsidR="004F07DA" w:rsidRPr="004F07DA" w:rsidRDefault="004F07DA" w:rsidP="004F07DA">
      <w:pPr>
        <w:pStyle w:val="NormalWeb"/>
        <w:ind w:left="810"/>
        <w:rPr>
          <w:rFonts w:asciiTheme="minorHAnsi" w:hAnsiTheme="minorHAnsi" w:cstheme="minorHAnsi"/>
          <w:sz w:val="20"/>
          <w:szCs w:val="20"/>
        </w:rPr>
      </w:pPr>
      <w:r w:rsidRPr="004F07DA">
        <w:rPr>
          <w:rStyle w:val="Strong"/>
          <w:rFonts w:asciiTheme="minorHAnsi" w:eastAsia="Calibri" w:hAnsiTheme="minorHAnsi" w:cstheme="minorHAnsi"/>
          <w:color w:val="242424"/>
          <w:sz w:val="20"/>
          <w:szCs w:val="20"/>
        </w:rPr>
        <w:t>Join on a video conferencing device</w:t>
      </w:r>
    </w:p>
    <w:p w14:paraId="2D351C60" w14:textId="77777777" w:rsidR="004F07DA" w:rsidRPr="004F07DA" w:rsidRDefault="004F07DA" w:rsidP="004F07DA">
      <w:pPr>
        <w:pStyle w:val="NormalWeb"/>
        <w:ind w:left="810"/>
        <w:rPr>
          <w:rFonts w:asciiTheme="minorHAnsi" w:hAnsiTheme="minorHAnsi" w:cstheme="minorHAnsi"/>
          <w:sz w:val="20"/>
          <w:szCs w:val="20"/>
        </w:rPr>
      </w:pPr>
      <w:r w:rsidRPr="004F07DA">
        <w:rPr>
          <w:rFonts w:asciiTheme="minorHAnsi" w:hAnsiTheme="minorHAnsi" w:cstheme="minorHAnsi"/>
          <w:color w:val="616161"/>
          <w:sz w:val="20"/>
          <w:szCs w:val="20"/>
        </w:rPr>
        <w:t xml:space="preserve">Tenant key: </w:t>
      </w:r>
      <w:r w:rsidRPr="004F07DA">
        <w:rPr>
          <w:rFonts w:asciiTheme="minorHAnsi" w:hAnsiTheme="minorHAnsi" w:cstheme="minorHAnsi"/>
          <w:color w:val="242424"/>
          <w:sz w:val="20"/>
          <w:szCs w:val="20"/>
        </w:rPr>
        <w:t>ncgov@m.webex.com</w:t>
      </w:r>
    </w:p>
    <w:p w14:paraId="698E6065" w14:textId="77777777" w:rsidR="004F07DA" w:rsidRPr="004F07DA" w:rsidRDefault="004F07DA" w:rsidP="004F07DA">
      <w:pPr>
        <w:pStyle w:val="NormalWeb"/>
        <w:ind w:left="810"/>
        <w:rPr>
          <w:rFonts w:asciiTheme="minorHAnsi" w:hAnsiTheme="minorHAnsi" w:cstheme="minorHAnsi"/>
          <w:sz w:val="20"/>
          <w:szCs w:val="20"/>
        </w:rPr>
      </w:pPr>
      <w:r w:rsidRPr="004F07DA">
        <w:rPr>
          <w:rFonts w:asciiTheme="minorHAnsi" w:hAnsiTheme="minorHAnsi" w:cstheme="minorHAnsi"/>
          <w:color w:val="616161"/>
          <w:sz w:val="20"/>
          <w:szCs w:val="20"/>
        </w:rPr>
        <w:t xml:space="preserve">Video ID: </w:t>
      </w:r>
      <w:r w:rsidRPr="004F07DA">
        <w:rPr>
          <w:rFonts w:asciiTheme="minorHAnsi" w:hAnsiTheme="minorHAnsi" w:cstheme="minorHAnsi"/>
          <w:color w:val="242424"/>
          <w:sz w:val="20"/>
          <w:szCs w:val="20"/>
        </w:rPr>
        <w:t>113 897 461 1</w:t>
      </w:r>
    </w:p>
    <w:p w14:paraId="23BB0EBC" w14:textId="77777777" w:rsidR="00FD5D90" w:rsidRPr="005C02EE" w:rsidRDefault="00FD5D90" w:rsidP="00D973EB">
      <w:pPr>
        <w:pStyle w:val="Heading2"/>
        <w:spacing w:after="120"/>
        <w:rPr>
          <w:rFonts w:asciiTheme="minorHAnsi" w:hAnsiTheme="minorHAnsi" w:cstheme="minorHAnsi"/>
        </w:rPr>
      </w:pPr>
      <w:bookmarkStart w:id="73" w:name="_Toc204788065"/>
      <w:bookmarkEnd w:id="42"/>
      <w:bookmarkEnd w:id="43"/>
      <w:bookmarkEnd w:id="44"/>
      <w:bookmarkEnd w:id="67"/>
      <w:bookmarkEnd w:id="68"/>
      <w:bookmarkEnd w:id="69"/>
      <w:bookmarkEnd w:id="70"/>
      <w:bookmarkEnd w:id="71"/>
      <w:bookmarkEnd w:id="72"/>
      <w:r w:rsidRPr="005C02EE">
        <w:rPr>
          <w:rFonts w:asciiTheme="minorHAnsi" w:hAnsiTheme="minorHAnsi" w:cstheme="minorHAnsi"/>
        </w:rPr>
        <w:t>2.8</w:t>
      </w:r>
      <w:r w:rsidRPr="005C02EE">
        <w:rPr>
          <w:rFonts w:asciiTheme="minorHAnsi" w:hAnsiTheme="minorHAnsi" w:cstheme="minorHAnsi"/>
        </w:rPr>
        <w:tab/>
        <w:t>BID CONTENTS</w:t>
      </w:r>
      <w:bookmarkEnd w:id="73"/>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74" w:name="_Toc53592054"/>
      <w:bookmarkStart w:id="75" w:name="_Toc53592829"/>
      <w:bookmarkStart w:id="76" w:name="_Toc53593352"/>
      <w:bookmarkStart w:id="77" w:name="_Toc55242106"/>
      <w:bookmarkStart w:id="78" w:name="_Toc55242367"/>
      <w:bookmarkStart w:id="79" w:name="_Toc53592055"/>
      <w:bookmarkStart w:id="80" w:name="_Toc53592830"/>
      <w:bookmarkStart w:id="81" w:name="_Toc53593353"/>
      <w:bookmarkStart w:id="82" w:name="_Toc55242107"/>
      <w:bookmarkStart w:id="83" w:name="_Toc55242368"/>
      <w:bookmarkStart w:id="84" w:name="_Toc53592056"/>
      <w:bookmarkStart w:id="85" w:name="_Toc53592831"/>
      <w:bookmarkStart w:id="86" w:name="_Toc53593354"/>
      <w:bookmarkStart w:id="87" w:name="_Toc55242108"/>
      <w:bookmarkStart w:id="88" w:name="_Toc55242369"/>
      <w:bookmarkStart w:id="89" w:name="_Toc53592057"/>
      <w:bookmarkStart w:id="90" w:name="_Toc53592832"/>
      <w:bookmarkStart w:id="91" w:name="_Toc53593355"/>
      <w:bookmarkStart w:id="92" w:name="_Toc55242109"/>
      <w:bookmarkStart w:id="93" w:name="_Toc55242370"/>
      <w:bookmarkStart w:id="94" w:name="_Toc53592058"/>
      <w:bookmarkStart w:id="95" w:name="_Toc53592833"/>
      <w:bookmarkStart w:id="96" w:name="_Toc53593356"/>
      <w:bookmarkStart w:id="97" w:name="_Toc55242110"/>
      <w:bookmarkStart w:id="98" w:name="_Toc55242371"/>
      <w:bookmarkStart w:id="99" w:name="_Toc53592059"/>
      <w:bookmarkStart w:id="100" w:name="_Toc53592834"/>
      <w:bookmarkStart w:id="101" w:name="_Toc53593357"/>
      <w:bookmarkStart w:id="102" w:name="_Toc55242111"/>
      <w:bookmarkStart w:id="103" w:name="_Toc55242372"/>
      <w:bookmarkStart w:id="104" w:name="_Toc53592060"/>
      <w:bookmarkStart w:id="105" w:name="_Toc53592835"/>
      <w:bookmarkStart w:id="106" w:name="_Toc53593358"/>
      <w:bookmarkStart w:id="107" w:name="_Toc55242112"/>
      <w:bookmarkStart w:id="108" w:name="_Toc55242373"/>
      <w:bookmarkStart w:id="109" w:name="_Toc55242113"/>
      <w:bookmarkStart w:id="110" w:name="_Toc55242374"/>
      <w:bookmarkStart w:id="111" w:name="_Hlk81399061"/>
      <w:bookmarkStart w:id="112" w:name="_Toc374120582"/>
      <w:bookmarkStart w:id="113" w:name="_Toc370999737"/>
      <w:bookmarkStart w:id="114" w:name="_Toc382391706"/>
      <w:bookmarkStart w:id="115" w:name="_Toc506815761"/>
      <w:bookmarkStart w:id="116" w:name="_Toc377389881"/>
      <w:bookmarkStart w:id="117" w:name="_Toc4597944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18" w:name="_Hlk81399100"/>
      <w:bookmarkEnd w:id="111"/>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18"/>
    <w:p w14:paraId="5A310FB2" w14:textId="00DF8AA9"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Vendor</w:t>
      </w:r>
      <w:bookmarkStart w:id="119" w:name="_Hlk81921359"/>
      <w:r w:rsidR="00D05245" w:rsidRPr="005C02EE">
        <w:rPr>
          <w:rFonts w:asciiTheme="minorHAnsi" w:hAnsiTheme="minorHAnsi" w:cstheme="minorHAnsi"/>
        </w:rPr>
        <w:t xml:space="preserve">s </w:t>
      </w:r>
      <w:r w:rsidRPr="005C02EE">
        <w:rPr>
          <w:rFonts w:asciiTheme="minorHAnsi" w:hAnsiTheme="minorHAnsi" w:cstheme="minorHAnsi"/>
        </w:rPr>
        <w:t xml:space="preserve">shall </w:t>
      </w:r>
      <w:r w:rsidR="000C1524" w:rsidRPr="005C02EE">
        <w:rPr>
          <w:rFonts w:asciiTheme="minorHAnsi" w:hAnsiTheme="minorHAnsi" w:cstheme="minorHAnsi"/>
        </w:rPr>
        <w:t>upload</w:t>
      </w:r>
      <w:r w:rsidRPr="005C02EE">
        <w:rPr>
          <w:rFonts w:asciiTheme="minorHAnsi" w:hAnsiTheme="minorHAnsi" w:cstheme="minorHAnsi"/>
        </w:rPr>
        <w:t xml:space="preserve"> the following items and</w:t>
      </w:r>
      <w:r w:rsidR="00AC243C" w:rsidRPr="005C02EE">
        <w:rPr>
          <w:rFonts w:asciiTheme="minorHAnsi" w:hAnsiTheme="minorHAnsi" w:cstheme="minorHAnsi"/>
        </w:rPr>
        <w:t xml:space="preserve"> attachments</w:t>
      </w:r>
      <w:r w:rsidR="000C1524" w:rsidRPr="005C02EE">
        <w:rPr>
          <w:rFonts w:asciiTheme="minorHAnsi" w:hAnsiTheme="minorHAnsi" w:cstheme="minorHAnsi"/>
        </w:rPr>
        <w:t xml:space="preserve"> in the Sourcing Tool</w:t>
      </w:r>
      <w:bookmarkEnd w:id="119"/>
      <w:r w:rsidRPr="005C02EE">
        <w:rPr>
          <w:rFonts w:asciiTheme="minorHAnsi" w:hAnsiTheme="minorHAnsi" w:cstheme="minorHAnsi"/>
        </w:rPr>
        <w:t>:</w:t>
      </w:r>
    </w:p>
    <w:p w14:paraId="790F3BE4" w14:textId="6B279BCF" w:rsidR="00762245" w:rsidRPr="005C02EE" w:rsidRDefault="00FD5D90" w:rsidP="00A018D7">
      <w:pPr>
        <w:pStyle w:val="ListParagraph"/>
        <w:numPr>
          <w:ilvl w:val="0"/>
          <w:numId w:val="22"/>
        </w:numPr>
        <w:spacing w:before="120" w:after="120"/>
        <w:ind w:left="360"/>
        <w:contextualSpacing w:val="0"/>
        <w:rPr>
          <w:rFonts w:asciiTheme="minorHAnsi" w:hAnsiTheme="minorHAnsi" w:cstheme="minorHAnsi"/>
          <w:sz w:val="20"/>
          <w:szCs w:val="20"/>
        </w:rPr>
      </w:pPr>
      <w:bookmarkStart w:id="120" w:name="_Hlk51780788"/>
      <w:bookmarkStart w:id="121" w:name="_Hlk53068454"/>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12C08CA1" w:rsidR="00762245" w:rsidRPr="005C02EE" w:rsidRDefault="00AC243C" w:rsidP="00A018D7">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rPr>
        <w:t>Signed receipt pages of any addenda released in conjunction with this IFB, if required to be returned.</w:t>
      </w:r>
    </w:p>
    <w:p w14:paraId="3ACB093E" w14:textId="522E523B" w:rsidR="007E1408" w:rsidRDefault="007E1408" w:rsidP="00A018D7">
      <w:pPr>
        <w:pStyle w:val="ListParagraph"/>
        <w:numPr>
          <w:ilvl w:val="0"/>
          <w:numId w:val="22"/>
        </w:numPr>
        <w:spacing w:before="120" w:after="120"/>
        <w:ind w:left="360"/>
        <w:contextualSpacing w:val="0"/>
        <w:rPr>
          <w:rFonts w:asciiTheme="minorHAnsi" w:hAnsiTheme="minorHAnsi" w:cstheme="minorHAnsi"/>
          <w:bCs/>
          <w:color w:val="000000"/>
          <w:sz w:val="20"/>
          <w:szCs w:val="20"/>
        </w:rPr>
      </w:pPr>
      <w:r>
        <w:rPr>
          <w:rFonts w:asciiTheme="minorHAnsi" w:hAnsiTheme="minorHAnsi" w:cstheme="minorHAnsi"/>
          <w:bCs/>
          <w:color w:val="000000"/>
          <w:sz w:val="20"/>
          <w:szCs w:val="20"/>
        </w:rPr>
        <w:t xml:space="preserve">Vendor Response: </w:t>
      </w:r>
    </w:p>
    <w:p w14:paraId="0B7C1F3E"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4.5</w:t>
      </w:r>
      <w:r w:rsidRPr="00516A89">
        <w:rPr>
          <w:rFonts w:asciiTheme="minorHAnsi" w:hAnsiTheme="minorHAnsi" w:cstheme="minorHAnsi"/>
          <w:bCs/>
          <w:color w:val="000000"/>
          <w:sz w:val="20"/>
          <w:szCs w:val="20"/>
        </w:rPr>
        <w:tab/>
        <w:t>DELIVERY AND INSPECTION</w:t>
      </w:r>
    </w:p>
    <w:p w14:paraId="33C73D7B"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4.6</w:t>
      </w:r>
      <w:r w:rsidRPr="00516A89">
        <w:rPr>
          <w:rFonts w:asciiTheme="minorHAnsi" w:hAnsiTheme="minorHAnsi" w:cstheme="minorHAnsi"/>
          <w:bCs/>
          <w:color w:val="000000"/>
          <w:sz w:val="20"/>
          <w:szCs w:val="20"/>
        </w:rPr>
        <w:tab/>
        <w:t>AUTHORIZED RESELLER OF M2- BAT MOBILE</w:t>
      </w:r>
    </w:p>
    <w:p w14:paraId="7D8E54BF"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4.7</w:t>
      </w:r>
      <w:r w:rsidRPr="00516A89">
        <w:rPr>
          <w:rFonts w:asciiTheme="minorHAnsi" w:hAnsiTheme="minorHAnsi" w:cstheme="minorHAnsi"/>
          <w:bCs/>
          <w:color w:val="000000"/>
          <w:sz w:val="20"/>
          <w:szCs w:val="20"/>
        </w:rPr>
        <w:tab/>
        <w:t>WARRANTY</w:t>
      </w:r>
    </w:p>
    <w:p w14:paraId="58562503"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4.8</w:t>
      </w:r>
      <w:r w:rsidRPr="00516A89">
        <w:rPr>
          <w:rFonts w:asciiTheme="minorHAnsi" w:hAnsiTheme="minorHAnsi" w:cstheme="minorHAnsi"/>
          <w:bCs/>
          <w:color w:val="000000"/>
          <w:sz w:val="20"/>
          <w:szCs w:val="20"/>
        </w:rPr>
        <w:tab/>
        <w:t>DESCRIPTIVE LITERATURE</w:t>
      </w:r>
    </w:p>
    <w:p w14:paraId="7BD6C737"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5.1</w:t>
      </w:r>
      <w:r w:rsidRPr="00516A89">
        <w:rPr>
          <w:rFonts w:asciiTheme="minorHAnsi" w:hAnsiTheme="minorHAnsi" w:cstheme="minorHAnsi"/>
          <w:bCs/>
          <w:color w:val="000000"/>
          <w:sz w:val="20"/>
          <w:szCs w:val="20"/>
        </w:rPr>
        <w:tab/>
        <w:t>SPECIFICATIONS II. Bid Requirements</w:t>
      </w:r>
    </w:p>
    <w:p w14:paraId="79A59518"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5.1</w:t>
      </w:r>
      <w:r w:rsidRPr="00516A89">
        <w:rPr>
          <w:rFonts w:asciiTheme="minorHAnsi" w:hAnsiTheme="minorHAnsi" w:cstheme="minorHAnsi"/>
          <w:bCs/>
          <w:color w:val="000000"/>
          <w:sz w:val="20"/>
          <w:szCs w:val="20"/>
        </w:rPr>
        <w:tab/>
        <w:t>SPECIFICATIONS III. Service Requirements</w:t>
      </w:r>
    </w:p>
    <w:p w14:paraId="6055AD55" w14:textId="77777777" w:rsidR="00516A89" w:rsidRPr="00516A89" w:rsidRDefault="00516A89" w:rsidP="00516A89">
      <w:pPr>
        <w:pStyle w:val="ListParagraph"/>
        <w:numPr>
          <w:ilvl w:val="1"/>
          <w:numId w:val="22"/>
        </w:numPr>
        <w:spacing w:before="12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5.1</w:t>
      </w:r>
      <w:r w:rsidRPr="00516A89">
        <w:rPr>
          <w:rFonts w:asciiTheme="minorHAnsi" w:hAnsiTheme="minorHAnsi" w:cstheme="minorHAnsi"/>
          <w:bCs/>
          <w:color w:val="000000"/>
          <w:sz w:val="20"/>
          <w:szCs w:val="20"/>
        </w:rPr>
        <w:tab/>
        <w:t>SPECIFICATIONS IV. Drawings and Payload Requirements</w:t>
      </w:r>
    </w:p>
    <w:p w14:paraId="38482569" w14:textId="331580B8" w:rsidR="00516A89" w:rsidRPr="009300C8" w:rsidRDefault="00516A89" w:rsidP="006D7732">
      <w:pPr>
        <w:pStyle w:val="ListParagraph"/>
        <w:numPr>
          <w:ilvl w:val="1"/>
          <w:numId w:val="22"/>
        </w:numPr>
        <w:spacing w:before="120"/>
        <w:rPr>
          <w:rFonts w:asciiTheme="minorHAnsi" w:hAnsiTheme="minorHAnsi" w:cstheme="minorHAnsi"/>
          <w:bCs/>
          <w:color w:val="000000"/>
          <w:sz w:val="20"/>
          <w:szCs w:val="20"/>
        </w:rPr>
      </w:pPr>
      <w:r w:rsidRPr="009300C8">
        <w:rPr>
          <w:rFonts w:asciiTheme="minorHAnsi" w:hAnsiTheme="minorHAnsi" w:cstheme="minorHAnsi"/>
          <w:bCs/>
          <w:color w:val="000000"/>
          <w:sz w:val="20"/>
          <w:szCs w:val="20"/>
        </w:rPr>
        <w:t>5.1</w:t>
      </w:r>
      <w:r w:rsidRPr="009300C8">
        <w:rPr>
          <w:rFonts w:asciiTheme="minorHAnsi" w:hAnsiTheme="minorHAnsi" w:cstheme="minorHAnsi"/>
          <w:bCs/>
          <w:color w:val="000000"/>
          <w:sz w:val="20"/>
          <w:szCs w:val="20"/>
        </w:rPr>
        <w:tab/>
      </w:r>
      <w:r w:rsidR="009300C8" w:rsidRPr="00585776">
        <w:rPr>
          <w:rFonts w:asciiTheme="minorHAnsi" w:hAnsiTheme="minorHAnsi" w:cstheme="minorHAnsi"/>
          <w:bCs/>
          <w:color w:val="000000"/>
          <w:sz w:val="20"/>
          <w:szCs w:val="20"/>
        </w:rPr>
        <w:t>SPECIFICATIONS / VENDOR’S RESPONSE – Vendor must also include photo documentation as required in Sections 16, 17, 21, 25, 28, and 30.</w:t>
      </w:r>
      <w:r w:rsidR="003A53D3">
        <w:rPr>
          <w:rFonts w:asciiTheme="minorHAnsi" w:hAnsiTheme="minorHAnsi" w:cstheme="minorHAnsi"/>
          <w:bCs/>
          <w:color w:val="000000"/>
          <w:sz w:val="20"/>
          <w:szCs w:val="20"/>
        </w:rPr>
        <w:t xml:space="preserve"> </w:t>
      </w:r>
      <w:r w:rsidRPr="009300C8">
        <w:rPr>
          <w:rFonts w:asciiTheme="minorHAnsi" w:hAnsiTheme="minorHAnsi" w:cstheme="minorHAnsi"/>
          <w:bCs/>
          <w:color w:val="000000"/>
          <w:sz w:val="20"/>
          <w:szCs w:val="20"/>
        </w:rPr>
        <w:t>5.3</w:t>
      </w:r>
      <w:r w:rsidRPr="009300C8">
        <w:rPr>
          <w:rFonts w:asciiTheme="minorHAnsi" w:hAnsiTheme="minorHAnsi" w:cstheme="minorHAnsi"/>
          <w:bCs/>
          <w:color w:val="000000"/>
          <w:sz w:val="20"/>
          <w:szCs w:val="20"/>
        </w:rPr>
        <w:tab/>
        <w:t>DEVIATIONS (if applicable)</w:t>
      </w:r>
    </w:p>
    <w:p w14:paraId="7C66A3DA" w14:textId="7D9B29FD" w:rsidR="00637164" w:rsidRDefault="00516A89" w:rsidP="00F96EF3">
      <w:pPr>
        <w:pStyle w:val="ListParagraph"/>
        <w:numPr>
          <w:ilvl w:val="1"/>
          <w:numId w:val="22"/>
        </w:numPr>
        <w:spacing w:before="120" w:after="120"/>
        <w:contextualSpacing w:val="0"/>
        <w:rPr>
          <w:rFonts w:asciiTheme="minorHAnsi" w:hAnsiTheme="minorHAnsi" w:cstheme="minorHAnsi"/>
          <w:bCs/>
          <w:color w:val="000000"/>
          <w:sz w:val="20"/>
          <w:szCs w:val="20"/>
        </w:rPr>
      </w:pPr>
      <w:r w:rsidRPr="00516A89">
        <w:rPr>
          <w:rFonts w:asciiTheme="minorHAnsi" w:hAnsiTheme="minorHAnsi" w:cstheme="minorHAnsi"/>
          <w:bCs/>
          <w:color w:val="000000"/>
          <w:sz w:val="20"/>
          <w:szCs w:val="20"/>
        </w:rPr>
        <w:t>6.1</w:t>
      </w:r>
      <w:r w:rsidRPr="00516A89">
        <w:rPr>
          <w:rFonts w:asciiTheme="minorHAnsi" w:hAnsiTheme="minorHAnsi" w:cstheme="minorHAnsi"/>
          <w:bCs/>
          <w:color w:val="000000"/>
          <w:sz w:val="20"/>
          <w:szCs w:val="20"/>
        </w:rPr>
        <w:tab/>
        <w:t>CONTRACT MANAGER AND CUSTOMER SE</w:t>
      </w:r>
      <w:r w:rsidR="00F96EF3">
        <w:rPr>
          <w:rFonts w:asciiTheme="minorHAnsi" w:hAnsiTheme="minorHAnsi" w:cstheme="minorHAnsi"/>
          <w:bCs/>
          <w:color w:val="000000"/>
          <w:sz w:val="20"/>
          <w:szCs w:val="20"/>
        </w:rPr>
        <w:t>RVICE</w:t>
      </w:r>
    </w:p>
    <w:p w14:paraId="14359E07" w14:textId="350FD0D3" w:rsidR="00FD5D90" w:rsidRPr="00A018D7" w:rsidRDefault="00FD5D90" w:rsidP="00A018D7">
      <w:pPr>
        <w:pStyle w:val="ListParagraph"/>
        <w:numPr>
          <w:ilvl w:val="0"/>
          <w:numId w:val="22"/>
        </w:numPr>
        <w:spacing w:before="120" w:after="120"/>
        <w:ind w:left="360"/>
        <w:contextualSpacing w:val="0"/>
        <w:rPr>
          <w:rFonts w:asciiTheme="minorHAnsi" w:hAnsiTheme="minorHAnsi" w:cstheme="minorHAnsi"/>
          <w:bCs/>
          <w:color w:val="000000"/>
          <w:sz w:val="20"/>
          <w:szCs w:val="20"/>
        </w:rPr>
      </w:pPr>
      <w:r w:rsidRPr="00A018D7">
        <w:rPr>
          <w:rFonts w:asciiTheme="minorHAnsi" w:hAnsiTheme="minorHAnsi" w:cstheme="minorHAnsi"/>
          <w:bCs/>
          <w:color w:val="000000"/>
          <w:sz w:val="20"/>
          <w:szCs w:val="20"/>
        </w:rPr>
        <w:t xml:space="preserve">Completed version of </w:t>
      </w:r>
      <w:bookmarkStart w:id="122" w:name="_Hlk81492548"/>
      <w:r w:rsidRPr="00A018D7">
        <w:rPr>
          <w:rFonts w:asciiTheme="minorHAnsi" w:hAnsiTheme="minorHAnsi" w:cstheme="minorHAnsi"/>
          <w:bCs/>
          <w:color w:val="000000"/>
          <w:sz w:val="20"/>
          <w:szCs w:val="20"/>
        </w:rPr>
        <w:t xml:space="preserve">ATTACHMENT A: PRICING </w:t>
      </w:r>
      <w:r w:rsidR="00A018D7">
        <w:rPr>
          <w:rFonts w:asciiTheme="minorHAnsi" w:hAnsiTheme="minorHAnsi" w:cstheme="minorHAnsi"/>
          <w:bCs/>
          <w:color w:val="000000"/>
          <w:sz w:val="20"/>
          <w:szCs w:val="20"/>
        </w:rPr>
        <w:t>FORM</w:t>
      </w:r>
    </w:p>
    <w:p w14:paraId="4F9BDBDE" w14:textId="5993EED7" w:rsidR="00FD5D90" w:rsidRPr="005C02EE" w:rsidRDefault="00FD5D90" w:rsidP="00A018D7">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D: </w:t>
      </w:r>
      <w:r w:rsidR="00FF14CA" w:rsidRPr="005C02EE">
        <w:rPr>
          <w:rFonts w:asciiTheme="minorHAnsi" w:hAnsiTheme="minorHAnsi" w:cstheme="minorHAnsi"/>
          <w:sz w:val="20"/>
          <w:szCs w:val="20"/>
        </w:rPr>
        <w:t xml:space="preserve">HUB SUPPLEMENTAL VENDOR INFORMATION </w:t>
      </w:r>
    </w:p>
    <w:p w14:paraId="294EACBD" w14:textId="1E38EA25" w:rsidR="00FD5D90" w:rsidRPr="005C02EE" w:rsidRDefault="00FD5D90" w:rsidP="00A018D7">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E</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 xml:space="preserve">CUSTOMER REFERENCE FORM </w:t>
      </w:r>
    </w:p>
    <w:p w14:paraId="4A45A760" w14:textId="1B3E8E17" w:rsidR="00FD5D90" w:rsidRPr="005C02EE" w:rsidRDefault="00FD5D90" w:rsidP="00A018D7">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lastRenderedPageBreak/>
        <w:t xml:space="preserve">Completed and signed version of 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20"/>
    <w:p w14:paraId="6D32EA1C" w14:textId="1B98DD31" w:rsidR="00FD5D90" w:rsidRPr="005C02EE" w:rsidRDefault="00FD5D90" w:rsidP="00A018D7">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23" w:name="_Toc55243676"/>
      <w:bookmarkStart w:id="124" w:name="_Toc55245871"/>
      <w:bookmarkStart w:id="125" w:name="_Toc506815760"/>
      <w:bookmarkStart w:id="126" w:name="_Toc531600880"/>
      <w:bookmarkEnd w:id="121"/>
      <w:bookmarkEnd w:id="123"/>
      <w:bookmarkEnd w:id="124"/>
      <w:r w:rsidR="00FF14CA" w:rsidRPr="005C02EE">
        <w:rPr>
          <w:rFonts w:asciiTheme="minorHAnsi" w:hAnsiTheme="minorHAnsi" w:cstheme="minorHAnsi"/>
          <w:sz w:val="20"/>
          <w:szCs w:val="20"/>
        </w:rPr>
        <w:t>CERTIFICATION OF FINANCIAL CONDITION</w:t>
      </w:r>
    </w:p>
    <w:p w14:paraId="2C7D744C" w14:textId="22A203FC" w:rsidR="001803A8" w:rsidRPr="005C02EE" w:rsidRDefault="001803A8" w:rsidP="00A018D7">
      <w:pPr>
        <w:pStyle w:val="ListParagraph"/>
        <w:numPr>
          <w:ilvl w:val="0"/>
          <w:numId w:val="22"/>
        </w:numPr>
        <w:spacing w:before="120" w:after="120"/>
        <w:ind w:left="360"/>
        <w:contextualSpacing w:val="0"/>
        <w:rPr>
          <w:rFonts w:asciiTheme="minorHAnsi" w:hAnsiTheme="minorHAnsi" w:cstheme="minorHAnsi"/>
        </w:rPr>
      </w:pPr>
      <w:r w:rsidRPr="005C02EE">
        <w:rPr>
          <w:rFonts w:asciiTheme="minorHAnsi" w:hAnsiTheme="minorHAnsi" w:cstheme="minorHAnsi"/>
          <w:sz w:val="20"/>
          <w:szCs w:val="20"/>
        </w:rPr>
        <w:t>Completed and signed version of ATTACHMENT H:</w:t>
      </w:r>
      <w:r w:rsidR="00B60801" w:rsidRPr="005C02EE">
        <w:rPr>
          <w:rFonts w:asciiTheme="minorHAnsi" w:hAnsiTheme="minorHAnsi" w:cstheme="minorHAnsi"/>
          <w:sz w:val="20"/>
          <w:szCs w:val="20"/>
        </w:rPr>
        <w:t xml:space="preserve"> VENDOR REQUEST FOR EO50 PRICE-MATCHING</w:t>
      </w:r>
      <w:r w:rsidRPr="005C02EE">
        <w:rPr>
          <w:rFonts w:asciiTheme="minorHAnsi" w:hAnsiTheme="minorHAnsi" w:cstheme="minorHAnsi"/>
          <w:sz w:val="20"/>
          <w:szCs w:val="20"/>
        </w:rPr>
        <w:t>, if applicable</w:t>
      </w:r>
    </w:p>
    <w:p w14:paraId="3C7F9C42" w14:textId="112A6A82" w:rsidR="00077A32" w:rsidRPr="005C02EE" w:rsidRDefault="00077A32" w:rsidP="00A018D7">
      <w:pPr>
        <w:pStyle w:val="Text"/>
        <w:numPr>
          <w:ilvl w:val="0"/>
          <w:numId w:val="22"/>
        </w:numPr>
        <w:spacing w:after="60"/>
        <w:ind w:left="360"/>
        <w:jc w:val="both"/>
        <w:rPr>
          <w:rFonts w:asciiTheme="minorHAnsi" w:hAnsiTheme="minorHAnsi" w:cstheme="minorHAnsi"/>
        </w:rPr>
      </w:pPr>
      <w:r w:rsidRPr="005C02EE">
        <w:rPr>
          <w:rFonts w:asciiTheme="minorHAnsi" w:hAnsiTheme="minorHAnsi" w:cstheme="minorHAnsi"/>
        </w:rPr>
        <w:t xml:space="preserve">Completed and signed version of </w:t>
      </w:r>
      <w:r w:rsidR="00842323">
        <w:rPr>
          <w:rFonts w:asciiTheme="minorHAnsi" w:hAnsiTheme="minorHAnsi" w:cstheme="minorHAnsi"/>
        </w:rPr>
        <w:t xml:space="preserve">ATTACHMENT I: </w:t>
      </w:r>
      <w:r w:rsidRPr="005C02EE">
        <w:rPr>
          <w:rFonts w:asciiTheme="minorHAnsi" w:hAnsiTheme="minorHAnsi" w:cstheme="minorHAnsi"/>
        </w:rPr>
        <w:t>CERTIFICATION FOR CONTRACTS, GRANTS, LOANS, AND COOPERATIVE AGREEMENTS and OMB STANDARD FORM LLL</w:t>
      </w:r>
    </w:p>
    <w:p w14:paraId="554C2503" w14:textId="77777777" w:rsidR="00FD5D90" w:rsidRPr="005C02EE" w:rsidRDefault="00FD5D90" w:rsidP="00D973EB">
      <w:pPr>
        <w:pStyle w:val="Heading2"/>
        <w:spacing w:after="120"/>
        <w:rPr>
          <w:rFonts w:asciiTheme="minorHAnsi" w:hAnsiTheme="minorHAnsi" w:cstheme="minorHAnsi"/>
        </w:rPr>
      </w:pPr>
      <w:bookmarkStart w:id="127" w:name="_Toc204788066"/>
      <w:bookmarkEnd w:id="122"/>
      <w:r w:rsidRPr="005C02EE">
        <w:rPr>
          <w:rFonts w:asciiTheme="minorHAnsi" w:hAnsiTheme="minorHAnsi" w:cstheme="minorHAnsi"/>
        </w:rPr>
        <w:t>2.9</w:t>
      </w:r>
      <w:r w:rsidRPr="005C02EE">
        <w:rPr>
          <w:rFonts w:asciiTheme="minorHAnsi" w:hAnsiTheme="minorHAnsi" w:cstheme="minorHAnsi"/>
        </w:rPr>
        <w:tab/>
        <w:t xml:space="preserve">ALTERNATE </w:t>
      </w:r>
      <w:bookmarkEnd w:id="125"/>
      <w:r w:rsidRPr="005C02EE">
        <w:rPr>
          <w:rFonts w:asciiTheme="minorHAnsi" w:hAnsiTheme="minorHAnsi" w:cstheme="minorHAnsi"/>
        </w:rPr>
        <w:t>BIDS</w:t>
      </w:r>
      <w:bookmarkEnd w:id="126"/>
      <w:bookmarkEnd w:id="127"/>
    </w:p>
    <w:p w14:paraId="6534D335" w14:textId="2ADA0AAB"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w:t>
      </w:r>
      <w:proofErr w:type="gramStart"/>
      <w:r w:rsidRPr="005C02EE">
        <w:rPr>
          <w:rFonts w:asciiTheme="minorHAnsi" w:hAnsiTheme="minorHAnsi" w:cstheme="minorHAnsi"/>
          <w:i w:val="0"/>
        </w:rPr>
        <w:t>methods</w:t>
      </w:r>
      <w:proofErr w:type="gramEnd"/>
      <w:r w:rsidRPr="005C02EE">
        <w:rPr>
          <w:rFonts w:asciiTheme="minorHAnsi" w:hAnsiTheme="minorHAnsi" w:cstheme="minorHAnsi"/>
          <w:i w:val="0"/>
        </w:rPr>
        <w:t xml:space="preserve">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w:t>
      </w:r>
      <w:r w:rsidR="00A37CEF" w:rsidRPr="005C02EE">
        <w:rPr>
          <w:rFonts w:asciiTheme="minorHAnsi" w:hAnsiTheme="minorHAnsi" w:cstheme="minorHAnsi"/>
          <w:i w:val="0"/>
        </w:rPr>
        <w:t>advantages</w:t>
      </w:r>
      <w:r w:rsidRPr="005C02EE">
        <w:rPr>
          <w:rFonts w:asciiTheme="minorHAnsi" w:hAnsiTheme="minorHAnsi" w:cstheme="minorHAnsi"/>
          <w:i w:val="0"/>
        </w:rPr>
        <w:t xml:space="preserve">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77777777" w:rsidR="00FD5D90" w:rsidRPr="005C02EE" w:rsidRDefault="00FD5D90" w:rsidP="00D973EB">
      <w:pPr>
        <w:pStyle w:val="Heading2"/>
        <w:spacing w:after="120"/>
        <w:rPr>
          <w:rFonts w:asciiTheme="minorHAnsi" w:hAnsiTheme="minorHAnsi" w:cstheme="minorHAnsi"/>
        </w:rPr>
      </w:pPr>
      <w:bookmarkStart w:id="128" w:name="_Toc204788067"/>
      <w:r w:rsidRPr="005C02EE">
        <w:rPr>
          <w:rFonts w:asciiTheme="minorHAnsi" w:hAnsiTheme="minorHAnsi" w:cstheme="minorHAnsi"/>
        </w:rPr>
        <w:t>2.10</w:t>
      </w:r>
      <w:r w:rsidRPr="005C02EE">
        <w:rPr>
          <w:rFonts w:asciiTheme="minorHAnsi" w:hAnsiTheme="minorHAnsi" w:cstheme="minorHAnsi"/>
        </w:rPr>
        <w:tab/>
      </w:r>
      <w:bookmarkStart w:id="129" w:name="_Toc531600881"/>
      <w:r w:rsidRPr="005C02EE">
        <w:rPr>
          <w:rFonts w:asciiTheme="minorHAnsi" w:hAnsiTheme="minorHAnsi" w:cstheme="minorHAnsi"/>
        </w:rPr>
        <w:t>DEFINITIONS, ACRONYMS, AND ABBREVIATIONS</w:t>
      </w:r>
      <w:bookmarkEnd w:id="128"/>
      <w:bookmarkEnd w:id="129"/>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0" w:name=""/>
      <w:bookmarkStart w:id="131" w:name="_Toc55252588"/>
      <w:bookmarkStart w:id="132" w:name="_Toc55253457"/>
      <w:bookmarkStart w:id="133" w:name="_Toc55253541"/>
      <w:bookmarkStart w:id="134" w:name="_Toc55253646"/>
      <w:bookmarkStart w:id="135" w:name="_Toc55253730"/>
      <w:bookmarkStart w:id="136" w:name="_Toc55253813"/>
      <w:bookmarkStart w:id="137" w:name="_Toc55253896"/>
      <w:bookmarkStart w:id="138" w:name="_Toc55253979"/>
      <w:bookmarkStart w:id="139" w:name="_Toc55254062"/>
      <w:bookmarkStart w:id="140" w:name="_Toc55254146"/>
      <w:bookmarkStart w:id="141" w:name="_Toc55254230"/>
      <w:bookmarkStart w:id="142" w:name="_Toc55254312"/>
      <w:bookmarkStart w:id="143" w:name="_Toc55254394"/>
      <w:bookmarkStart w:id="144" w:name="_Toc55254476"/>
      <w:bookmarkStart w:id="145" w:name="_Toc53592840"/>
      <w:bookmarkStart w:id="146" w:name="_Toc53593039"/>
      <w:bookmarkStart w:id="147" w:name="_Toc53593151"/>
      <w:bookmarkStart w:id="148" w:name="_Toc53593209"/>
      <w:bookmarkStart w:id="149" w:name="_Toc53593363"/>
      <w:bookmarkStart w:id="150" w:name="_Toc55242125"/>
      <w:bookmarkStart w:id="151" w:name="_Toc55242386"/>
      <w:bookmarkStart w:id="152" w:name="_Toc55242608"/>
      <w:bookmarkStart w:id="153" w:name="_Toc55243688"/>
      <w:bookmarkStart w:id="154" w:name="_Toc55245883"/>
      <w:bookmarkStart w:id="155" w:name="_Toc55246495"/>
      <w:bookmarkStart w:id="156" w:name="_Toc55246918"/>
      <w:bookmarkStart w:id="157" w:name="_Toc55247468"/>
      <w:bookmarkStart w:id="158" w:name="_Toc55248149"/>
      <w:bookmarkStart w:id="159" w:name="_Toc55248359"/>
      <w:bookmarkStart w:id="160" w:name="_Toc55248782"/>
      <w:bookmarkStart w:id="161" w:name="_Toc55249064"/>
      <w:bookmarkStart w:id="162" w:name="_Toc55249985"/>
      <w:bookmarkStart w:id="163" w:name="_Toc55250101"/>
      <w:bookmarkStart w:id="164" w:name="_Toc55250354"/>
      <w:bookmarkStart w:id="165" w:name="_Toc55250450"/>
      <w:bookmarkStart w:id="166" w:name="_Toc55250545"/>
      <w:bookmarkStart w:id="167" w:name="_Toc55250735"/>
      <w:bookmarkStart w:id="168" w:name="_Toc55250881"/>
      <w:bookmarkStart w:id="169" w:name="_Toc55251076"/>
      <w:bookmarkStart w:id="170" w:name="_Toc55251808"/>
      <w:bookmarkStart w:id="171" w:name="_Toc55252174"/>
      <w:bookmarkStart w:id="172" w:name="_Toc55252499"/>
      <w:bookmarkStart w:id="173" w:name="_Toc55252589"/>
      <w:bookmarkStart w:id="174" w:name="_Toc55253458"/>
      <w:bookmarkStart w:id="175" w:name="_Toc55253542"/>
      <w:bookmarkStart w:id="176" w:name="_Toc55253647"/>
      <w:bookmarkStart w:id="177" w:name="_Toc55253731"/>
      <w:bookmarkStart w:id="178" w:name="_Toc55253814"/>
      <w:bookmarkStart w:id="179" w:name="_Toc55253897"/>
      <w:bookmarkStart w:id="180" w:name="_Toc55253980"/>
      <w:bookmarkStart w:id="181" w:name="_Toc55254063"/>
      <w:bookmarkStart w:id="182" w:name="_Toc55254147"/>
      <w:bookmarkStart w:id="183" w:name="_Toc55254231"/>
      <w:bookmarkStart w:id="184" w:name="_Toc55254313"/>
      <w:bookmarkStart w:id="185" w:name="_Toc55254395"/>
      <w:bookmarkStart w:id="186" w:name="_Toc55254477"/>
      <w:bookmarkStart w:id="187" w:name="_Toc55254708"/>
      <w:bookmarkStart w:id="188" w:name="_Toc55254766"/>
      <w:bookmarkStart w:id="189" w:name="_Toc55254824"/>
      <w:bookmarkStart w:id="190" w:name="_Toc55254885"/>
      <w:bookmarkStart w:id="191" w:name="_Toc55254945"/>
      <w:bookmarkStart w:id="192" w:name="_Toc55255059"/>
      <w:bookmarkStart w:id="193" w:name="_Toc55255129"/>
      <w:bookmarkStart w:id="194" w:name="_Toc55255243"/>
      <w:bookmarkStart w:id="195" w:name="_Toc55394223"/>
      <w:bookmarkStart w:id="196" w:name="_Toc55394294"/>
      <w:bookmarkStart w:id="197" w:name="_Toc55394365"/>
      <w:bookmarkStart w:id="198" w:name="_Toc55394435"/>
      <w:bookmarkStart w:id="199" w:name="_Toc56590781"/>
      <w:bookmarkStart w:id="200" w:name="_Toc56591057"/>
      <w:bookmarkStart w:id="201" w:name="_Toc56591146"/>
      <w:bookmarkStart w:id="202" w:name="_Toc62658183"/>
      <w:bookmarkStart w:id="203" w:name="_Toc62658302"/>
      <w:bookmarkStart w:id="204" w:name="_Toc62658478"/>
      <w:bookmarkStart w:id="205" w:name="_Toc374120588"/>
      <w:bookmarkStart w:id="206" w:name="_Toc506815763"/>
      <w:bookmarkStart w:id="207" w:name="_Toc459794476"/>
      <w:bookmarkEnd w:id="112"/>
      <w:bookmarkEnd w:id="113"/>
      <w:bookmarkEnd w:id="114"/>
      <w:bookmarkEnd w:id="115"/>
      <w:bookmarkEnd w:id="116"/>
      <w:bookmarkEnd w:id="117"/>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57FD0CCC" w14:textId="77777777" w:rsidR="00FD5D90" w:rsidRPr="005C02EE" w:rsidRDefault="00FD5D90" w:rsidP="00A018D7">
      <w:pPr>
        <w:pStyle w:val="Heading1"/>
        <w:numPr>
          <w:ilvl w:val="0"/>
          <w:numId w:val="23"/>
        </w:numPr>
        <w:spacing w:after="120"/>
        <w:rPr>
          <w:rFonts w:asciiTheme="minorHAnsi" w:hAnsiTheme="minorHAnsi" w:cstheme="minorHAnsi"/>
          <w:sz w:val="28"/>
          <w:szCs w:val="28"/>
        </w:rPr>
      </w:pPr>
      <w:bookmarkStart w:id="208" w:name="_Toc198231054"/>
      <w:bookmarkStart w:id="209" w:name="_Toc198231149"/>
      <w:bookmarkStart w:id="210" w:name="_Toc198641219"/>
      <w:bookmarkStart w:id="211" w:name="_Toc198664988"/>
      <w:bookmarkStart w:id="212" w:name="_Toc198813025"/>
      <w:bookmarkStart w:id="213" w:name="_Toc198813175"/>
      <w:bookmarkStart w:id="214" w:name="_Toc198815112"/>
      <w:bookmarkStart w:id="215" w:name="_Toc198815190"/>
      <w:bookmarkStart w:id="216" w:name="_Toc199412010"/>
      <w:bookmarkStart w:id="217" w:name="_Toc199761477"/>
      <w:bookmarkStart w:id="218" w:name="_Toc199761779"/>
      <w:bookmarkStart w:id="219" w:name="_Toc199761886"/>
      <w:bookmarkStart w:id="220" w:name="_Toc55242126"/>
      <w:bookmarkStart w:id="221" w:name="_Toc55242387"/>
      <w:bookmarkStart w:id="222" w:name="_Toc55242609"/>
      <w:bookmarkStart w:id="223" w:name="_Toc55243689"/>
      <w:bookmarkStart w:id="224" w:name="_Toc55245884"/>
      <w:bookmarkStart w:id="225" w:name="_Toc55246496"/>
      <w:bookmarkStart w:id="226" w:name="_Toc55246919"/>
      <w:bookmarkStart w:id="227" w:name="_Toc55247469"/>
      <w:bookmarkStart w:id="228" w:name="_Toc55248150"/>
      <w:bookmarkStart w:id="229" w:name="_Toc55248360"/>
      <w:bookmarkStart w:id="230" w:name="_Toc55248783"/>
      <w:bookmarkStart w:id="231" w:name="_Toc55249065"/>
      <w:bookmarkStart w:id="232" w:name="_Toc55249986"/>
      <w:bookmarkStart w:id="233" w:name="_Toc55250102"/>
      <w:bookmarkStart w:id="234" w:name="_Toc55250355"/>
      <w:bookmarkStart w:id="235" w:name="_Toc55250451"/>
      <w:bookmarkStart w:id="236" w:name="_Toc55250546"/>
      <w:bookmarkStart w:id="237" w:name="_Toc55250736"/>
      <w:bookmarkStart w:id="238" w:name="_Toc55250882"/>
      <w:bookmarkStart w:id="239" w:name="_Toc55251077"/>
      <w:bookmarkStart w:id="240" w:name="_Toc55251809"/>
      <w:bookmarkStart w:id="241" w:name="_Toc55246410"/>
      <w:bookmarkStart w:id="242" w:name="_Toc204788068"/>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sidRPr="005C02EE">
        <w:rPr>
          <w:rFonts w:asciiTheme="minorHAnsi" w:hAnsiTheme="minorHAnsi" w:cstheme="minorHAnsi"/>
          <w:sz w:val="28"/>
          <w:szCs w:val="28"/>
        </w:rPr>
        <w:t>METHOD OF AWARD AND BID EVALUATION PROCESS</w:t>
      </w:r>
      <w:bookmarkEnd w:id="241"/>
      <w:bookmarkEnd w:id="242"/>
    </w:p>
    <w:p w14:paraId="21E0CBC6" w14:textId="3933CD78" w:rsidR="00FD5D90" w:rsidRPr="005C02EE" w:rsidRDefault="00FD5D90" w:rsidP="00D973EB">
      <w:pPr>
        <w:pStyle w:val="Heading2"/>
        <w:spacing w:after="120"/>
        <w:rPr>
          <w:rFonts w:asciiTheme="minorHAnsi" w:hAnsiTheme="minorHAnsi" w:cstheme="minorHAnsi"/>
        </w:rPr>
      </w:pPr>
      <w:bookmarkStart w:id="243" w:name="_Toc204788069"/>
      <w:r w:rsidRPr="005C02EE">
        <w:rPr>
          <w:rFonts w:asciiTheme="minorHAnsi" w:hAnsiTheme="minorHAnsi" w:cstheme="minorHAnsi"/>
        </w:rPr>
        <w:t>3.1</w:t>
      </w:r>
      <w:r w:rsidRPr="005C02EE">
        <w:rPr>
          <w:rFonts w:asciiTheme="minorHAnsi" w:hAnsiTheme="minorHAnsi" w:cstheme="minorHAnsi"/>
        </w:rPr>
        <w:tab/>
        <w:t>METHOD OF AWARD</w:t>
      </w:r>
      <w:bookmarkEnd w:id="205"/>
      <w:bookmarkEnd w:id="206"/>
      <w:bookmarkEnd w:id="207"/>
      <w:bookmarkEnd w:id="243"/>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44" w:name="_Hlk513459402"/>
      <w:bookmarkStart w:id="245"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4"/>
    </w:p>
    <w:p w14:paraId="1DFDAE8A" w14:textId="0BB45AC2"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w:t>
      </w:r>
      <w:r w:rsidR="00DC1C14">
        <w:rPr>
          <w:rFonts w:asciiTheme="minorHAnsi" w:hAnsiTheme="minorHAnsi" w:cstheme="minorHAnsi"/>
          <w:iCs/>
          <w:color w:val="auto"/>
          <w:sz w:val="20"/>
        </w:rPr>
        <w:t xml:space="preserve">the </w:t>
      </w:r>
      <w:r w:rsidRPr="005C02EE">
        <w:rPr>
          <w:rFonts w:asciiTheme="minorHAnsi" w:hAnsiTheme="minorHAnsi" w:cstheme="minorHAnsi"/>
          <w:iCs/>
          <w:color w:val="auto"/>
          <w:sz w:val="20"/>
        </w:rPr>
        <w:t xml:space="preserve">award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160CFB"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45"/>
    <w:p w14:paraId="4B3538E7" w14:textId="722E9126" w:rsidR="00FD5D90" w:rsidRPr="005C02EE" w:rsidRDefault="003C192C" w:rsidP="00FD5D90">
      <w:pPr>
        <w:pStyle w:val="Text"/>
        <w:spacing w:after="240"/>
        <w:jc w:val="both"/>
        <w:rPr>
          <w:rFonts w:asciiTheme="minorHAnsi" w:hAnsiTheme="minorHAnsi" w:cstheme="minorHAnsi"/>
        </w:rPr>
      </w:pPr>
      <w:r>
        <w:rPr>
          <w:rFonts w:asciiTheme="minorHAnsi" w:hAnsiTheme="minorHAnsi" w:cstheme="minorHAnsi"/>
        </w:rPr>
        <w:t>T</w:t>
      </w:r>
      <w:r w:rsidR="00FD5D90" w:rsidRPr="005C02EE">
        <w:rPr>
          <w:rFonts w:asciiTheme="minorHAnsi" w:hAnsiTheme="minorHAnsi" w:cstheme="minorHAnsi"/>
        </w:rPr>
        <w:t>he intent of this IFB is to award a Contract(s) to</w:t>
      </w:r>
      <w:r w:rsidR="00FD5D90" w:rsidRPr="005C02EE">
        <w:rPr>
          <w:rFonts w:asciiTheme="minorHAnsi" w:hAnsiTheme="minorHAnsi" w:cstheme="minorHAnsi"/>
          <w:color w:val="FF0000"/>
        </w:rPr>
        <w:t xml:space="preserve"> </w:t>
      </w:r>
      <w:r w:rsidR="00FD5D90" w:rsidRPr="005C02EE">
        <w:rPr>
          <w:rFonts w:asciiTheme="minorHAnsi" w:hAnsiTheme="minorHAnsi" w:cstheme="minorHAnsi"/>
          <w:color w:val="auto"/>
        </w:rPr>
        <w:t xml:space="preserve">a </w:t>
      </w:r>
      <w:r w:rsidR="00FD5D90" w:rsidRPr="005C02EE">
        <w:rPr>
          <w:rFonts w:asciiTheme="minorHAnsi" w:hAnsiTheme="minorHAnsi" w:cstheme="minorHAnsi"/>
        </w:rPr>
        <w:t xml:space="preserve">single Vendor. </w:t>
      </w:r>
    </w:p>
    <w:p w14:paraId="53D4D959" w14:textId="4367E4D6"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5C02EE">
        <w:rPr>
          <w:rFonts w:asciiTheme="minorHAnsi" w:hAnsiTheme="minorHAnsi" w:cstheme="minorHAnsi"/>
        </w:rPr>
        <w:t>H</w:t>
      </w:r>
      <w:r w:rsidRPr="005C02EE">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46"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47" w:name="_Toc53591757"/>
      <w:bookmarkStart w:id="248" w:name="_Toc53591860"/>
      <w:bookmarkStart w:id="249" w:name="_Toc53591920"/>
      <w:bookmarkStart w:id="250" w:name="_Toc53592006"/>
      <w:bookmarkStart w:id="251" w:name="_Toc53592066"/>
      <w:bookmarkStart w:id="252" w:name="_Toc53592163"/>
      <w:bookmarkStart w:id="253" w:name="_Toc53592222"/>
      <w:bookmarkStart w:id="254" w:name="_Toc53592399"/>
      <w:bookmarkStart w:id="255" w:name="_Toc53592638"/>
      <w:bookmarkStart w:id="256" w:name="_Toc53592719"/>
      <w:bookmarkStart w:id="257" w:name="_Toc53592783"/>
      <w:bookmarkStart w:id="258" w:name="_Toc53592842"/>
      <w:bookmarkStart w:id="259" w:name="_Toc53593041"/>
      <w:bookmarkStart w:id="260" w:name="_Toc53593153"/>
      <w:bookmarkStart w:id="261" w:name="_Toc53593211"/>
      <w:bookmarkStart w:id="262" w:name="_Toc53593365"/>
      <w:bookmarkStart w:id="263" w:name="_Toc55242128"/>
      <w:bookmarkStart w:id="264" w:name="_Toc55242389"/>
      <w:bookmarkStart w:id="265" w:name="_Toc55242611"/>
      <w:bookmarkStart w:id="266" w:name="_Toc55243691"/>
      <w:bookmarkStart w:id="267" w:name="_Toc55245886"/>
      <w:bookmarkStart w:id="268" w:name="_Toc55246498"/>
      <w:bookmarkStart w:id="269" w:name="_Toc55246921"/>
      <w:bookmarkStart w:id="270" w:name="_Toc55247471"/>
      <w:bookmarkStart w:id="271" w:name="_Toc55248152"/>
      <w:bookmarkStart w:id="272" w:name="_Toc55248362"/>
      <w:bookmarkStart w:id="273" w:name="_Toc55248785"/>
      <w:bookmarkStart w:id="274" w:name="_Toc55249067"/>
      <w:bookmarkStart w:id="275" w:name="_Toc55249988"/>
      <w:bookmarkStart w:id="276" w:name="_Toc55250104"/>
      <w:bookmarkStart w:id="277" w:name="_Toc55250357"/>
      <w:bookmarkStart w:id="278" w:name="_Toc55250453"/>
      <w:bookmarkStart w:id="279" w:name="_Toc55250548"/>
      <w:bookmarkStart w:id="280" w:name="_Toc55250738"/>
      <w:bookmarkStart w:id="281" w:name="_Toc55250884"/>
      <w:bookmarkStart w:id="282" w:name="_Toc55251079"/>
      <w:bookmarkStart w:id="283" w:name="_Toc53413671"/>
      <w:bookmarkStart w:id="284" w:name="_Toc204788070"/>
      <w:bookmarkStart w:id="285" w:name="_Toc506815765"/>
      <w:bookmarkStart w:id="286" w:name="_Toc459794478"/>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r w:rsidRPr="005C02EE">
        <w:rPr>
          <w:rFonts w:asciiTheme="minorHAnsi" w:hAnsiTheme="minorHAnsi" w:cstheme="minorHAnsi"/>
        </w:rPr>
        <w:t>3.2</w:t>
      </w:r>
      <w:r w:rsidRPr="005C02EE">
        <w:rPr>
          <w:rFonts w:asciiTheme="minorHAnsi" w:hAnsiTheme="minorHAnsi" w:cstheme="minorHAnsi"/>
        </w:rPr>
        <w:tab/>
      </w:r>
      <w:bookmarkStart w:id="287" w:name="_Toc53592843"/>
      <w:bookmarkStart w:id="288" w:name="_Toc53593366"/>
      <w:bookmarkStart w:id="289" w:name="_Toc55242129"/>
      <w:bookmarkStart w:id="290" w:name="_Toc55242390"/>
      <w:bookmarkStart w:id="291" w:name="_Toc55242612"/>
      <w:bookmarkStart w:id="292" w:name="_Toc55243692"/>
      <w:bookmarkStart w:id="293" w:name="_Toc55245887"/>
      <w:bookmarkStart w:id="294" w:name="_Toc55246499"/>
      <w:bookmarkStart w:id="295" w:name="_Toc55246922"/>
      <w:bookmarkStart w:id="296" w:name="_Toc55247472"/>
      <w:bookmarkStart w:id="297" w:name="_Toc55248153"/>
      <w:bookmarkStart w:id="298" w:name="_Toc55248363"/>
      <w:bookmarkStart w:id="299" w:name="_Toc55248786"/>
      <w:bookmarkStart w:id="300" w:name="_Toc55249068"/>
      <w:bookmarkStart w:id="301" w:name="_Toc55249989"/>
      <w:bookmarkStart w:id="302" w:name="_Toc55250105"/>
      <w:bookmarkStart w:id="303" w:name="_Toc55250358"/>
      <w:bookmarkStart w:id="304" w:name="_Toc55250454"/>
      <w:bookmarkStart w:id="305" w:name="_Toc55250549"/>
      <w:bookmarkStart w:id="306" w:name="_Toc55250739"/>
      <w:bookmarkStart w:id="307" w:name="_Toc55250885"/>
      <w:bookmarkStart w:id="308" w:name="_Toc55251080"/>
      <w:bookmarkStart w:id="309" w:name="_Toc55252177"/>
      <w:bookmarkStart w:id="310" w:name="_Toc55252502"/>
      <w:bookmarkStart w:id="311" w:name="_Toc55252593"/>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5C02EE">
        <w:rPr>
          <w:rFonts w:asciiTheme="minorHAnsi" w:hAnsiTheme="minorHAnsi" w:cstheme="minorHAnsi"/>
        </w:rPr>
        <w:t>CONFIDENTIALITY AND PROHIBITED COMMUNICATIONS DURING EVALUATION</w:t>
      </w:r>
      <w:bookmarkEnd w:id="283"/>
      <w:bookmarkEnd w:id="284"/>
    </w:p>
    <w:p w14:paraId="36B2F458" w14:textId="4159ADB0" w:rsidR="00FD5D90" w:rsidRPr="005C02EE" w:rsidRDefault="00FD5D90" w:rsidP="00FD5D90">
      <w:pPr>
        <w:pStyle w:val="Text"/>
        <w:jc w:val="both"/>
        <w:rPr>
          <w:rFonts w:asciiTheme="minorHAnsi" w:hAnsiTheme="minorHAnsi" w:cstheme="minorHAnsi"/>
        </w:rPr>
      </w:pPr>
      <w:bookmarkStart w:id="312" w:name="_Toc445973022"/>
      <w:bookmarkStart w:id="313"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r w:rsidR="00A37CEF" w:rsidRPr="005C02EE">
        <w:rPr>
          <w:rFonts w:asciiTheme="minorHAnsi" w:hAnsiTheme="minorHAnsi" w:cstheme="minorHAnsi"/>
        </w:rPr>
        <w:t>to</w:t>
      </w:r>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901F3C" w:rsidRDefault="00762245" w:rsidP="00901F3C">
      <w:pPr>
        <w:autoSpaceDE w:val="0"/>
        <w:autoSpaceDN w:val="0"/>
        <w:adjustRightInd w:val="0"/>
        <w:spacing w:after="0" w:line="276" w:lineRule="auto"/>
        <w:jc w:val="both"/>
        <w:rPr>
          <w:rFonts w:asciiTheme="minorHAnsi" w:hAnsiTheme="minorHAnsi" w:cstheme="minorHAnsi"/>
          <w:bCs/>
          <w:color w:val="000000"/>
          <w:sz w:val="20"/>
        </w:rPr>
      </w:pPr>
      <w:r w:rsidRPr="00901F3C">
        <w:rPr>
          <w:rFonts w:asciiTheme="minorHAnsi" w:hAnsiTheme="minorHAnsi" w:cstheme="minorHAnsi"/>
          <w:bCs/>
          <w:color w:val="000000"/>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w:t>
      </w:r>
      <w:r w:rsidRPr="00901F3C">
        <w:rPr>
          <w:rFonts w:asciiTheme="minorHAnsi" w:hAnsiTheme="minorHAnsi" w:cstheme="minorHAnsi"/>
          <w:bCs/>
          <w:color w:val="000000"/>
          <w:sz w:val="20"/>
        </w:rPr>
        <w:lastRenderedPageBreak/>
        <w:t xml:space="preserve">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901F3C" w:rsidRDefault="00762245" w:rsidP="00901F3C">
      <w:pPr>
        <w:autoSpaceDE w:val="0"/>
        <w:autoSpaceDN w:val="0"/>
        <w:adjustRightInd w:val="0"/>
        <w:spacing w:after="0" w:line="276" w:lineRule="auto"/>
        <w:jc w:val="both"/>
        <w:rPr>
          <w:rFonts w:asciiTheme="minorHAnsi" w:hAnsiTheme="minorHAnsi" w:cstheme="minorHAnsi"/>
          <w:bCs/>
          <w:color w:val="000000"/>
          <w:sz w:val="20"/>
        </w:rPr>
      </w:pPr>
    </w:p>
    <w:p w14:paraId="1CCC34BB" w14:textId="77777777" w:rsidR="00762245" w:rsidRPr="00901F3C" w:rsidRDefault="00762245" w:rsidP="00901F3C">
      <w:pPr>
        <w:autoSpaceDE w:val="0"/>
        <w:autoSpaceDN w:val="0"/>
        <w:adjustRightInd w:val="0"/>
        <w:spacing w:after="0" w:line="276" w:lineRule="auto"/>
        <w:jc w:val="both"/>
        <w:rPr>
          <w:rFonts w:asciiTheme="minorHAnsi" w:hAnsiTheme="minorHAnsi" w:cstheme="minorHAnsi"/>
          <w:bCs/>
          <w:color w:val="000000"/>
          <w:sz w:val="20"/>
        </w:rPr>
      </w:pPr>
      <w:r w:rsidRPr="00901F3C">
        <w:rPr>
          <w:rFonts w:asciiTheme="minorHAnsi" w:hAnsiTheme="minorHAnsi" w:cstheme="minorHAnsi"/>
          <w:bCs/>
          <w:color w:val="000000"/>
          <w:sz w:val="20"/>
        </w:rPr>
        <w:t xml:space="preserve">Any Vendor not in compliance with this provision shall be disqualified from evaluation and award. A Vendor’s proposal may be disqualified if its subcontractor and/or supplier engage in any of the foregoing communications during the time that the procurement is active (i.e., the issuance date of the procurement until the date of contract award or cancellation of the procurement). Only those discussions, communications or transmittals of information authorized or initiated by the issuing agency for this </w:t>
      </w:r>
      <w:proofErr w:type="gramStart"/>
      <w:r w:rsidRPr="00901F3C">
        <w:rPr>
          <w:rFonts w:asciiTheme="minorHAnsi" w:hAnsiTheme="minorHAnsi" w:cstheme="minorHAnsi"/>
          <w:bCs/>
          <w:color w:val="000000"/>
          <w:sz w:val="20"/>
        </w:rPr>
        <w:t>IFB</w:t>
      </w:r>
      <w:proofErr w:type="gramEnd"/>
      <w:r w:rsidRPr="00901F3C">
        <w:rPr>
          <w:rFonts w:asciiTheme="minorHAnsi" w:hAnsiTheme="minorHAnsi" w:cstheme="minorHAnsi"/>
          <w:bCs/>
          <w:color w:val="000000"/>
          <w:sz w:val="20"/>
        </w:rPr>
        <w:t xml:space="preserve"> or inquiries directed to the purchaser named in this IFB regarding requirements of the IFB (prior to proposal submission) or the status of the award (after submission) are excepted from this provision.  </w:t>
      </w:r>
    </w:p>
    <w:p w14:paraId="0A54A951" w14:textId="7887CFFF" w:rsidR="00FD5D90" w:rsidRPr="005C02EE" w:rsidRDefault="00FD5D90" w:rsidP="00D973EB">
      <w:pPr>
        <w:pStyle w:val="Heading2"/>
        <w:spacing w:after="120"/>
        <w:rPr>
          <w:rFonts w:asciiTheme="minorHAnsi" w:hAnsiTheme="minorHAnsi" w:cstheme="minorHAnsi"/>
        </w:rPr>
      </w:pPr>
      <w:bookmarkStart w:id="314" w:name="_Toc204788071"/>
      <w:bookmarkEnd w:id="312"/>
      <w:bookmarkEnd w:id="313"/>
      <w:r w:rsidRPr="005C02EE">
        <w:rPr>
          <w:rFonts w:asciiTheme="minorHAnsi" w:hAnsiTheme="minorHAnsi" w:cstheme="minorHAnsi"/>
        </w:rPr>
        <w:t>3.3</w:t>
      </w:r>
      <w:r w:rsidRPr="005C02EE">
        <w:rPr>
          <w:rFonts w:asciiTheme="minorHAnsi" w:hAnsiTheme="minorHAnsi" w:cstheme="minorHAnsi"/>
        </w:rPr>
        <w:tab/>
        <w:t>BID EVALUATION PROCESS</w:t>
      </w:r>
      <w:bookmarkEnd w:id="246"/>
      <w:bookmarkEnd w:id="285"/>
      <w:bookmarkEnd w:id="286"/>
      <w:bookmarkEnd w:id="314"/>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A63BCE">
      <w:pPr>
        <w:spacing w:line="276" w:lineRule="auto"/>
        <w:jc w:val="both"/>
        <w:rPr>
          <w:rFonts w:asciiTheme="minorHAnsi" w:hAnsiTheme="minorHAnsi" w:cstheme="minorHAnsi"/>
          <w:color w:val="auto"/>
        </w:rPr>
      </w:pPr>
      <w:bookmarkStart w:id="315" w:name="_Hlk63418544"/>
      <w:r w:rsidRPr="005C02EE">
        <w:rPr>
          <w:rFonts w:asciiTheme="minorHAnsi" w:hAnsiTheme="minorHAnsi" w:cstheme="minorHAnsi"/>
          <w:color w:val="auto"/>
          <w:sz w:val="20"/>
        </w:rPr>
        <w:t xml:space="preserve">Bids will be received according to the </w:t>
      </w:r>
      <w:bookmarkStart w:id="316"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16"/>
    </w:p>
    <w:bookmarkEnd w:id="315"/>
    <w:p w14:paraId="42EEEF9C" w14:textId="77777777" w:rsidR="00254C72" w:rsidRPr="005C02EE" w:rsidRDefault="00254C72" w:rsidP="00A63BCE">
      <w:pPr>
        <w:pStyle w:val="Text"/>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45FE499A" w:rsidR="00254C72" w:rsidRPr="005C02EE" w:rsidRDefault="00254C72" w:rsidP="00A63BCE">
      <w:pPr>
        <w:pStyle w:val="Text"/>
        <w:jc w:val="both"/>
        <w:rPr>
          <w:rFonts w:asciiTheme="minorHAnsi" w:hAnsiTheme="minorHAnsi" w:cstheme="minorHAnsi"/>
        </w:rPr>
      </w:pPr>
      <w:bookmarkStart w:id="317"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04BD50E4" w:rsidR="00FD5D90" w:rsidRPr="005C02EE" w:rsidRDefault="00FD5D90" w:rsidP="00A63BCE">
      <w:pPr>
        <w:spacing w:line="276" w:lineRule="auto"/>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w:t>
      </w:r>
      <w:r w:rsidR="008B023D" w:rsidRPr="00901F3C">
        <w:rPr>
          <w:rFonts w:asciiTheme="minorHAnsi" w:hAnsiTheme="minorHAnsi" w:cstheme="minorHAnsi"/>
          <w:color w:val="000000" w:themeColor="text1"/>
          <w:sz w:val="20"/>
        </w:rPr>
        <w:t>(committee)</w:t>
      </w:r>
      <w:r w:rsidR="00901F3C" w:rsidRPr="00901F3C">
        <w:rPr>
          <w:rFonts w:asciiTheme="minorHAnsi" w:hAnsiTheme="minorHAnsi" w:cstheme="minorHAnsi"/>
          <w:color w:val="000000" w:themeColor="text1"/>
          <w:sz w:val="20"/>
        </w:rPr>
        <w:t xml:space="preserve"> </w:t>
      </w:r>
      <w:r w:rsidRPr="005C02EE">
        <w:rPr>
          <w:rFonts w:asciiTheme="minorHAnsi" w:hAnsiTheme="minorHAnsi" w:cstheme="minorHAnsi"/>
          <w:color w:val="auto"/>
          <w:sz w:val="20"/>
        </w:rPr>
        <w:t xml:space="preserve">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18" w:name="_Hlk80889311"/>
      <w:r w:rsidRPr="005C02EE">
        <w:rPr>
          <w:rFonts w:asciiTheme="minorHAnsi" w:hAnsiTheme="minorHAnsi" w:cstheme="minorHAnsi"/>
          <w:color w:val="auto"/>
          <w:sz w:val="20"/>
        </w:rPr>
        <w:t xml:space="preserve">. </w:t>
      </w:r>
      <w:r w:rsidR="00A37CEF" w:rsidRPr="005C02EE">
        <w:rPr>
          <w:rFonts w:asciiTheme="minorHAnsi" w:hAnsiTheme="minorHAnsi" w:cstheme="minorHAnsi"/>
          <w:color w:val="auto"/>
          <w:sz w:val="20"/>
        </w:rPr>
        <w:t>The price</w:t>
      </w:r>
      <w:r w:rsidRPr="005C02EE">
        <w:rPr>
          <w:rFonts w:asciiTheme="minorHAnsi" w:hAnsiTheme="minorHAnsi" w:cstheme="minorHAnsi"/>
          <w:color w:val="auto"/>
          <w:sz w:val="20"/>
        </w:rPr>
        <w:t xml:space="preserve"> bid cannot be altered or modified as part of a clarification</w:t>
      </w:r>
      <w:bookmarkEnd w:id="318"/>
      <w:r w:rsidRPr="005C02EE">
        <w:rPr>
          <w:rFonts w:asciiTheme="minorHAnsi" w:hAnsiTheme="minorHAnsi" w:cstheme="minorHAnsi"/>
          <w:color w:val="auto"/>
          <w:sz w:val="20"/>
        </w:rPr>
        <w:t>.</w:t>
      </w:r>
    </w:p>
    <w:p w14:paraId="708A22A4" w14:textId="653329F5" w:rsidR="00FD5D90" w:rsidRPr="005C02EE" w:rsidRDefault="00FD5D90" w:rsidP="00A63BCE">
      <w:pPr>
        <w:spacing w:line="276" w:lineRule="auto"/>
        <w:jc w:val="both"/>
        <w:rPr>
          <w:rFonts w:asciiTheme="minorHAnsi" w:hAnsiTheme="minorHAnsi" w:cstheme="minorHAnsi"/>
          <w:i/>
          <w:color w:val="auto"/>
        </w:rPr>
      </w:pPr>
      <w:bookmarkStart w:id="319" w:name="_Hlk80889332"/>
      <w:bookmarkEnd w:id="317"/>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A63BCE">
      <w:pPr>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19"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19"/>
    </w:p>
    <w:p w14:paraId="4148E25E" w14:textId="517F7823" w:rsidR="00FD5D90" w:rsidRPr="005C02EE" w:rsidRDefault="00254C72" w:rsidP="00A63BCE">
      <w:pPr>
        <w:spacing w:line="276" w:lineRule="auto"/>
        <w:jc w:val="both"/>
        <w:rPr>
          <w:rFonts w:asciiTheme="minorHAnsi" w:hAnsiTheme="minorHAnsi" w:cstheme="minorHAnsi"/>
          <w:color w:val="auto"/>
        </w:rPr>
      </w:pPr>
      <w:bookmarkStart w:id="320"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A018D7">
      <w:pPr>
        <w:pStyle w:val="Heading2"/>
        <w:numPr>
          <w:ilvl w:val="1"/>
          <w:numId w:val="21"/>
        </w:numPr>
        <w:spacing w:after="120"/>
        <w:rPr>
          <w:rFonts w:asciiTheme="minorHAnsi" w:hAnsiTheme="minorHAnsi" w:cstheme="minorHAnsi"/>
        </w:rPr>
      </w:pPr>
      <w:bookmarkStart w:id="321" w:name="_Toc55246416"/>
      <w:bookmarkStart w:id="322" w:name="_Toc204788072"/>
      <w:r w:rsidRPr="005C02EE">
        <w:rPr>
          <w:rFonts w:asciiTheme="minorHAnsi" w:hAnsiTheme="minorHAnsi" w:cstheme="minorHAnsi"/>
        </w:rPr>
        <w:t>PERFORMANCE OUTSIDE THE UNITED STATES</w:t>
      </w:r>
      <w:bookmarkEnd w:id="321"/>
      <w:bookmarkEnd w:id="322"/>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23" w:name="_Toc55242132"/>
      <w:bookmarkStart w:id="324" w:name="_Toc55242393"/>
      <w:bookmarkStart w:id="325" w:name="_Toc55242615"/>
      <w:bookmarkStart w:id="326" w:name="_Toc55243695"/>
      <w:bookmarkStart w:id="327" w:name="_Toc55245890"/>
      <w:bookmarkStart w:id="328" w:name="_Toc55246502"/>
      <w:bookmarkStart w:id="329" w:name="_Toc55246925"/>
      <w:bookmarkStart w:id="330" w:name="_Toc55247475"/>
      <w:bookmarkStart w:id="331" w:name="_Toc55248156"/>
      <w:bookmarkStart w:id="332" w:name="_Toc55248366"/>
      <w:bookmarkStart w:id="333" w:name="_Toc55248789"/>
      <w:bookmarkStart w:id="334" w:name="_Toc55249071"/>
      <w:bookmarkStart w:id="335" w:name="_Toc55249992"/>
      <w:bookmarkStart w:id="336" w:name="_Toc55250108"/>
      <w:bookmarkStart w:id="337" w:name="_Toc55250361"/>
      <w:bookmarkStart w:id="338" w:name="_Toc55250457"/>
      <w:bookmarkStart w:id="339" w:name="_Toc55250552"/>
      <w:bookmarkStart w:id="340" w:name="_Toc55250742"/>
      <w:bookmarkStart w:id="341" w:name="_Toc55250888"/>
      <w:bookmarkStart w:id="342" w:name="_Toc55251083"/>
      <w:bookmarkStart w:id="343" w:name="_Toc55251812"/>
      <w:bookmarkStart w:id="344" w:name="_Toc55252180"/>
      <w:bookmarkStart w:id="345" w:name="_Toc55252505"/>
      <w:bookmarkStart w:id="346" w:name="_Toc55252596"/>
      <w:bookmarkEnd w:id="320"/>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Total cost to the State</w:t>
      </w:r>
    </w:p>
    <w:p w14:paraId="01D935FD"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937AC">
      <w:pPr>
        <w:pStyle w:val="ListParagraph"/>
        <w:numPr>
          <w:ilvl w:val="0"/>
          <w:numId w:val="29"/>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937AC">
      <w:pPr>
        <w:pStyle w:val="ListParagraph"/>
        <w:numPr>
          <w:ilvl w:val="0"/>
          <w:numId w:val="29"/>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47" w:name="_Toc506815768"/>
      <w:bookmarkStart w:id="348"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49" w:name="_Toc204788073"/>
      <w:r w:rsidRPr="005C02EE">
        <w:rPr>
          <w:rFonts w:asciiTheme="minorHAnsi" w:hAnsiTheme="minorHAnsi" w:cstheme="minorHAnsi"/>
        </w:rPr>
        <w:t>3.5</w:t>
      </w:r>
      <w:r w:rsidRPr="005C02EE">
        <w:rPr>
          <w:rFonts w:asciiTheme="minorHAnsi" w:hAnsiTheme="minorHAnsi" w:cstheme="minorHAnsi"/>
        </w:rPr>
        <w:tab/>
        <w:t>INTERPRETATION OF TERMS AND PHRASES</w:t>
      </w:r>
      <w:bookmarkEnd w:id="347"/>
      <w:bookmarkEnd w:id="348"/>
      <w:bookmarkEnd w:id="349"/>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A018D7">
      <w:pPr>
        <w:pStyle w:val="Heading1"/>
        <w:numPr>
          <w:ilvl w:val="0"/>
          <w:numId w:val="23"/>
        </w:numPr>
        <w:spacing w:after="120"/>
        <w:rPr>
          <w:rFonts w:asciiTheme="minorHAnsi" w:hAnsiTheme="minorHAnsi" w:cstheme="minorHAnsi"/>
          <w:sz w:val="28"/>
          <w:szCs w:val="28"/>
        </w:rPr>
      </w:pPr>
      <w:bookmarkStart w:id="350" w:name="_Toc204788074"/>
      <w:r w:rsidRPr="005C02EE">
        <w:rPr>
          <w:rFonts w:asciiTheme="minorHAnsi" w:hAnsiTheme="minorHAnsi" w:cstheme="minorHAnsi"/>
          <w:sz w:val="28"/>
          <w:szCs w:val="28"/>
        </w:rPr>
        <w:t>REQUIREMENTS</w:t>
      </w:r>
      <w:bookmarkEnd w:id="350"/>
      <w:r w:rsidRPr="005C02EE">
        <w:rPr>
          <w:rFonts w:asciiTheme="minorHAnsi" w:hAnsiTheme="minorHAnsi" w:cstheme="minorHAnsi"/>
          <w:sz w:val="28"/>
          <w:szCs w:val="28"/>
        </w:rPr>
        <w:t xml:space="preserve"> </w:t>
      </w:r>
    </w:p>
    <w:p w14:paraId="4F41C456" w14:textId="108489CD" w:rsidR="00FD5D90" w:rsidRPr="005C02EE" w:rsidRDefault="00FD5D90" w:rsidP="00901F3C">
      <w:pPr>
        <w:spacing w:line="276" w:lineRule="auto"/>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w:t>
      </w:r>
      <w:r w:rsidR="005108C0" w:rsidRPr="005C02EE">
        <w:rPr>
          <w:rFonts w:asciiTheme="minorHAnsi" w:hAnsiTheme="minorHAnsi" w:cstheme="minorHAnsi"/>
          <w:bCs/>
          <w:color w:val="auto"/>
          <w:sz w:val="20"/>
        </w:rPr>
        <w:t>allow</w:t>
      </w:r>
      <w:r w:rsidRPr="005C02EE">
        <w:rPr>
          <w:rFonts w:asciiTheme="minorHAnsi" w:hAnsiTheme="minorHAnsi" w:cstheme="minorHAnsi"/>
          <w:bCs/>
          <w:color w:val="auto"/>
          <w:sz w:val="20"/>
        </w:rPr>
        <w:t xml:space="preserve">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6669E2EA" w14:textId="51714274" w:rsidR="00FD5D90" w:rsidRPr="003C192C" w:rsidRDefault="00FD5D90" w:rsidP="00FD5D90">
      <w:pPr>
        <w:pStyle w:val="Heading20"/>
        <w:numPr>
          <w:ilvl w:val="1"/>
          <w:numId w:val="23"/>
        </w:numPr>
        <w:spacing w:after="120"/>
        <w:rPr>
          <w:rFonts w:asciiTheme="minorHAnsi" w:hAnsiTheme="minorHAnsi" w:cstheme="minorHAnsi"/>
        </w:rPr>
      </w:pPr>
      <w:bookmarkStart w:id="351" w:name="_Toc55249077"/>
      <w:bookmarkStart w:id="352" w:name="_Toc55249998"/>
      <w:bookmarkStart w:id="353" w:name="_Toc55250114"/>
      <w:bookmarkStart w:id="354" w:name="_Toc55250367"/>
      <w:bookmarkStart w:id="355" w:name="_Toc55250463"/>
      <w:bookmarkStart w:id="356" w:name="_Toc55250558"/>
      <w:bookmarkStart w:id="357" w:name="_Toc55250894"/>
      <w:bookmarkStart w:id="358" w:name="_Toc55251089"/>
      <w:bookmarkStart w:id="359" w:name="_Toc55251818"/>
      <w:bookmarkStart w:id="360" w:name="_Toc55252186"/>
      <w:bookmarkStart w:id="361" w:name="_Toc55252511"/>
      <w:bookmarkStart w:id="362" w:name="_Toc55252602"/>
      <w:bookmarkStart w:id="363" w:name="_Toc55253467"/>
      <w:bookmarkStart w:id="364" w:name="_Toc55253551"/>
      <w:bookmarkStart w:id="365" w:name="_Toc55253656"/>
      <w:bookmarkStart w:id="366" w:name="_Toc55253740"/>
      <w:bookmarkStart w:id="367" w:name="_Toc55253823"/>
      <w:bookmarkStart w:id="368" w:name="_Toc55253906"/>
      <w:bookmarkStart w:id="369" w:name="_Toc55253989"/>
      <w:bookmarkStart w:id="370" w:name="_Toc55254072"/>
      <w:bookmarkStart w:id="371" w:name="_Toc55254156"/>
      <w:bookmarkStart w:id="372" w:name="_Toc55254239"/>
      <w:bookmarkStart w:id="373" w:name="_Toc55254321"/>
      <w:bookmarkStart w:id="374" w:name="_Toc55254403"/>
      <w:bookmarkStart w:id="375" w:name="_Toc55254483"/>
      <w:bookmarkStart w:id="376" w:name="_Toc506815771"/>
      <w:bookmarkStart w:id="377" w:name="_Toc459794481"/>
      <w:bookmarkStart w:id="378" w:name="_Toc204788075"/>
      <w:bookmarkStart w:id="379" w:name="_Toc369692557"/>
      <w:bookmarkStart w:id="380" w:name="_Toc370813241"/>
      <w:bookmarkStart w:id="381" w:name="_Toc374120591"/>
      <w:bookmarkStart w:id="382" w:name="_Toc370813242"/>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sidRPr="005C02EE">
        <w:rPr>
          <w:rFonts w:asciiTheme="minorHAnsi" w:hAnsiTheme="minorHAnsi" w:cstheme="minorHAnsi"/>
        </w:rPr>
        <w:t>PRICING</w:t>
      </w:r>
      <w:bookmarkEnd w:id="376"/>
      <w:bookmarkEnd w:id="377"/>
      <w:bookmarkEnd w:id="378"/>
    </w:p>
    <w:p w14:paraId="07331C4E" w14:textId="7EE717AF" w:rsidR="00FD5D90" w:rsidRPr="005C02EE" w:rsidRDefault="00FD5D90" w:rsidP="00901F3C">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383" w:name="_Hlk81399448"/>
      <w:r w:rsidR="005108C0" w:rsidRPr="005C02EE">
        <w:rPr>
          <w:rFonts w:asciiTheme="minorHAnsi" w:hAnsiTheme="minorHAnsi" w:cstheme="minorHAnsi"/>
          <w:color w:val="000000" w:themeColor="text1"/>
          <w:sz w:val="20"/>
        </w:rPr>
        <w:t>upload them to</w:t>
      </w:r>
      <w:r w:rsidR="00E458F4" w:rsidRPr="005C02EE">
        <w:rPr>
          <w:rFonts w:asciiTheme="minorHAnsi" w:hAnsiTheme="minorHAnsi" w:cstheme="minorHAnsi"/>
          <w:color w:val="000000" w:themeColor="text1"/>
          <w:sz w:val="20"/>
        </w:rPr>
        <w:t xml:space="preserve"> the Sourcing Tool</w:t>
      </w:r>
      <w:r w:rsidR="003C192C">
        <w:rPr>
          <w:rFonts w:asciiTheme="minorHAnsi" w:hAnsiTheme="minorHAnsi" w:cstheme="minorHAnsi"/>
          <w:color w:val="000000" w:themeColor="text1"/>
          <w:sz w:val="20"/>
        </w:rPr>
        <w:t>.</w:t>
      </w:r>
      <w:bookmarkStart w:id="384" w:name="_Hlk81921737"/>
      <w:r w:rsidR="00E458F4" w:rsidRPr="005C02EE">
        <w:rPr>
          <w:rFonts w:asciiTheme="minorHAnsi" w:hAnsiTheme="minorHAnsi" w:cstheme="minorHAnsi"/>
          <w:color w:val="000000" w:themeColor="text1"/>
          <w:sz w:val="20"/>
        </w:rPr>
        <w:t xml:space="preserve"> </w:t>
      </w:r>
      <w:bookmarkEnd w:id="384"/>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383"/>
      <w:r w:rsidR="00A155D0" w:rsidRPr="005C02EE">
        <w:rPr>
          <w:rFonts w:asciiTheme="minorHAnsi" w:hAnsiTheme="minorHAnsi" w:cstheme="minorHAnsi"/>
          <w:color w:val="000000" w:themeColor="text1"/>
          <w:sz w:val="20"/>
        </w:rPr>
        <w:t>.</w:t>
      </w:r>
      <w:bookmarkStart w:id="385" w:name="_Toc377389885"/>
    </w:p>
    <w:p w14:paraId="68AC9B9D" w14:textId="27A54450" w:rsidR="00FD5D90" w:rsidRPr="00664257" w:rsidRDefault="00FD5D90" w:rsidP="009F2B80">
      <w:pPr>
        <w:pStyle w:val="Heading20"/>
        <w:numPr>
          <w:ilvl w:val="1"/>
          <w:numId w:val="23"/>
        </w:numPr>
        <w:spacing w:after="120"/>
        <w:rPr>
          <w:rFonts w:asciiTheme="minorHAnsi" w:hAnsiTheme="minorHAnsi" w:cstheme="minorHAnsi"/>
          <w:color w:val="auto"/>
        </w:rPr>
      </w:pPr>
      <w:bookmarkStart w:id="386" w:name="_Toc46398030"/>
      <w:bookmarkStart w:id="387" w:name="_Toc46399223"/>
      <w:bookmarkStart w:id="388" w:name="_Toc46398031"/>
      <w:bookmarkStart w:id="389" w:name="_Toc46399224"/>
      <w:bookmarkStart w:id="390" w:name="_Toc46398032"/>
      <w:bookmarkStart w:id="391" w:name="_Toc46399225"/>
      <w:bookmarkStart w:id="392" w:name="_Toc55242141"/>
      <w:bookmarkStart w:id="393" w:name="_Toc55242402"/>
      <w:bookmarkStart w:id="394" w:name="_Toc55242624"/>
      <w:bookmarkStart w:id="395" w:name="_Toc55243704"/>
      <w:bookmarkStart w:id="396" w:name="_Toc55245899"/>
      <w:bookmarkStart w:id="397" w:name="_Toc55246511"/>
      <w:bookmarkStart w:id="398" w:name="_Toc55246932"/>
      <w:bookmarkStart w:id="399" w:name="_Toc55247482"/>
      <w:bookmarkStart w:id="400" w:name="_Toc55248163"/>
      <w:bookmarkStart w:id="401" w:name="_Toc55248373"/>
      <w:bookmarkStart w:id="402" w:name="_Toc55248796"/>
      <w:bookmarkStart w:id="403" w:name="_Toc55250465"/>
      <w:bookmarkStart w:id="404" w:name="_Toc55250560"/>
      <w:bookmarkStart w:id="405" w:name="_Toc55250750"/>
      <w:bookmarkStart w:id="406" w:name="_Toc55250896"/>
      <w:bookmarkStart w:id="407" w:name="_Toc459794482"/>
      <w:bookmarkStart w:id="408" w:name="_Toc204788076"/>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664257">
        <w:rPr>
          <w:rFonts w:asciiTheme="minorHAnsi" w:hAnsiTheme="minorHAnsi" w:cstheme="minorHAnsi"/>
          <w:color w:val="auto"/>
        </w:rPr>
        <w:t>PRODUCT IDENTIFICATION</w:t>
      </w:r>
      <w:bookmarkEnd w:id="407"/>
      <w:bookmarkEnd w:id="408"/>
    </w:p>
    <w:p w14:paraId="204E4404" w14:textId="77777777" w:rsidR="00FD5D90" w:rsidRPr="00585776" w:rsidRDefault="00FD5D90" w:rsidP="00FD5D90">
      <w:pPr>
        <w:rPr>
          <w:rFonts w:asciiTheme="minorHAnsi" w:hAnsiTheme="minorHAnsi" w:cstheme="minorHAnsi"/>
          <w:bCs/>
          <w:color w:val="auto"/>
          <w:u w:val="single"/>
        </w:rPr>
      </w:pPr>
      <w:bookmarkStart w:id="409" w:name="_Toc506815776"/>
      <w:r w:rsidRPr="00585776">
        <w:rPr>
          <w:rFonts w:asciiTheme="minorHAnsi" w:hAnsiTheme="minorHAnsi" w:cstheme="minorHAnsi"/>
          <w:bCs/>
          <w:color w:val="auto"/>
          <w:sz w:val="20"/>
          <w:u w:val="single"/>
        </w:rPr>
        <w:t>MAKE AND MODEL</w:t>
      </w:r>
    </w:p>
    <w:p w14:paraId="21498EDF" w14:textId="77777777" w:rsidR="00941921" w:rsidRPr="00585776" w:rsidRDefault="00FD5D90" w:rsidP="00904110">
      <w:pPr>
        <w:pStyle w:val="Heading2"/>
        <w:spacing w:after="120"/>
        <w:rPr>
          <w:rFonts w:asciiTheme="minorHAnsi" w:hAnsiTheme="minorHAnsi" w:cstheme="minorHAnsi"/>
          <w:b w:val="0"/>
          <w:bCs/>
          <w:color w:val="000000" w:themeColor="text1"/>
          <w:sz w:val="20"/>
          <w:u w:val="single"/>
        </w:rPr>
      </w:pPr>
      <w:r w:rsidRPr="00585776">
        <w:rPr>
          <w:rFonts w:asciiTheme="minorHAnsi" w:hAnsiTheme="minorHAnsi" w:cstheme="minorHAnsi"/>
          <w:b w:val="0"/>
          <w:bCs/>
          <w:color w:val="auto"/>
          <w:sz w:val="20"/>
        </w:rPr>
        <w:t>Manufacturer’s name and model/catalog numbers used in this IFB are for the sole purpose of identification and to establish general quality level desired. Such references are not intended to be restrictive and comparable products of other manufacturers will be considered. However</w:t>
      </w:r>
      <w:r w:rsidRPr="00585776">
        <w:rPr>
          <w:rFonts w:asciiTheme="minorHAnsi" w:hAnsiTheme="minorHAnsi" w:cstheme="minorHAnsi"/>
          <w:b w:val="0"/>
          <w:bCs/>
          <w:color w:val="000000" w:themeColor="text1"/>
          <w:sz w:val="20"/>
        </w:rPr>
        <w:t xml:space="preserve">, </w:t>
      </w:r>
      <w:r w:rsidRPr="00585776">
        <w:rPr>
          <w:rFonts w:asciiTheme="minorHAnsi" w:hAnsiTheme="minorHAnsi" w:cstheme="minorHAnsi"/>
          <w:b w:val="0"/>
          <w:bCs/>
          <w:color w:val="000000" w:themeColor="text1"/>
          <w:sz w:val="20"/>
          <w:u w:val="single"/>
        </w:rPr>
        <w:t xml:space="preserve">Vendors are cautioned that any deviation from the specifications </w:t>
      </w:r>
      <w:r w:rsidR="000618EE" w:rsidRPr="00585776">
        <w:rPr>
          <w:rFonts w:asciiTheme="minorHAnsi" w:hAnsiTheme="minorHAnsi" w:cstheme="minorHAnsi"/>
          <w:b w:val="0"/>
          <w:bCs/>
          <w:color w:val="000000" w:themeColor="text1"/>
          <w:sz w:val="20"/>
          <w:u w:val="single"/>
        </w:rPr>
        <w:t xml:space="preserve">is </w:t>
      </w:r>
      <w:r w:rsidRPr="00585776">
        <w:rPr>
          <w:rFonts w:asciiTheme="minorHAnsi" w:hAnsiTheme="minorHAnsi" w:cstheme="minorHAnsi"/>
          <w:b w:val="0"/>
          <w:bCs/>
          <w:color w:val="000000" w:themeColor="text1"/>
          <w:sz w:val="20"/>
          <w:u w:val="single"/>
        </w:rPr>
        <w:t xml:space="preserve">required to be </w:t>
      </w:r>
      <w:r w:rsidR="000618EE" w:rsidRPr="00585776">
        <w:rPr>
          <w:rFonts w:asciiTheme="minorHAnsi" w:hAnsiTheme="minorHAnsi" w:cstheme="minorHAnsi"/>
          <w:b w:val="0"/>
          <w:bCs/>
          <w:color w:val="000000" w:themeColor="text1"/>
          <w:sz w:val="20"/>
          <w:u w:val="single"/>
        </w:rPr>
        <w:t>identified</w:t>
      </w:r>
      <w:r w:rsidRPr="00585776">
        <w:rPr>
          <w:rFonts w:asciiTheme="minorHAnsi" w:hAnsiTheme="minorHAnsi" w:cstheme="minorHAnsi"/>
          <w:b w:val="0"/>
          <w:bCs/>
          <w:color w:val="000000" w:themeColor="text1"/>
          <w:sz w:val="20"/>
          <w:u w:val="single"/>
        </w:rPr>
        <w:t xml:space="preserve"> in its bid</w:t>
      </w:r>
      <w:r w:rsidR="004A72F0" w:rsidRPr="00585776">
        <w:rPr>
          <w:rFonts w:asciiTheme="minorHAnsi" w:hAnsiTheme="minorHAnsi" w:cstheme="minorHAnsi"/>
          <w:b w:val="0"/>
          <w:bCs/>
          <w:color w:val="000000" w:themeColor="text1"/>
          <w:sz w:val="20"/>
          <w:u w:val="single"/>
        </w:rPr>
        <w:t xml:space="preserve"> response</w:t>
      </w:r>
      <w:r w:rsidRPr="00585776">
        <w:rPr>
          <w:rFonts w:asciiTheme="minorHAnsi" w:hAnsiTheme="minorHAnsi" w:cstheme="minorHAnsi"/>
          <w:b w:val="0"/>
          <w:bCs/>
          <w:color w:val="000000" w:themeColor="text1"/>
          <w:sz w:val="20"/>
          <w:u w:val="single"/>
        </w:rPr>
        <w:t xml:space="preserve">.  Vendor shall include with its bid </w:t>
      </w:r>
      <w:r w:rsidR="004A72F0" w:rsidRPr="00585776">
        <w:rPr>
          <w:rFonts w:asciiTheme="minorHAnsi" w:hAnsiTheme="minorHAnsi" w:cstheme="minorHAnsi"/>
          <w:b w:val="0"/>
          <w:bCs/>
          <w:color w:val="000000" w:themeColor="text1"/>
          <w:sz w:val="20"/>
          <w:u w:val="single"/>
        </w:rPr>
        <w:t xml:space="preserve">response </w:t>
      </w:r>
      <w:r w:rsidRPr="00585776">
        <w:rPr>
          <w:rFonts w:asciiTheme="minorHAnsi" w:hAnsiTheme="minorHAnsi" w:cstheme="minorHAnsi"/>
          <w:b w:val="0"/>
          <w:bCs/>
          <w:color w:val="000000" w:themeColor="text1"/>
          <w:sz w:val="20"/>
          <w:u w:val="single"/>
        </w:rPr>
        <w:t xml:space="preserve">sufficient documentary evidence to demonstrate the qualitative, functional, operational, </w:t>
      </w:r>
      <w:r w:rsidR="003B060E" w:rsidRPr="00585776">
        <w:rPr>
          <w:rFonts w:asciiTheme="minorHAnsi" w:hAnsiTheme="minorHAnsi" w:cstheme="minorHAnsi"/>
          <w:b w:val="0"/>
          <w:bCs/>
          <w:color w:val="000000" w:themeColor="text1"/>
          <w:sz w:val="20"/>
          <w:u w:val="single"/>
        </w:rPr>
        <w:t>organizational,</w:t>
      </w:r>
      <w:r w:rsidRPr="00585776">
        <w:rPr>
          <w:rFonts w:asciiTheme="minorHAnsi" w:hAnsiTheme="minorHAnsi" w:cstheme="minorHAnsi"/>
          <w:b w:val="0"/>
          <w:bCs/>
          <w:color w:val="000000" w:themeColor="text1"/>
          <w:sz w:val="20"/>
          <w:u w:val="single"/>
        </w:rPr>
        <w:t xml:space="preserve"> and conformational equivalence of the bid item to the identified item.</w:t>
      </w:r>
      <w:r w:rsidR="00B818F1" w:rsidRPr="00585776">
        <w:rPr>
          <w:rFonts w:asciiTheme="minorHAnsi" w:hAnsiTheme="minorHAnsi" w:cstheme="minorHAnsi"/>
          <w:b w:val="0"/>
          <w:bCs/>
          <w:color w:val="000000" w:themeColor="text1"/>
          <w:sz w:val="20"/>
          <w:u w:val="single"/>
        </w:rPr>
        <w:t xml:space="preserve"> </w:t>
      </w:r>
      <w:bookmarkStart w:id="410" w:name="_Toc55242145"/>
      <w:bookmarkStart w:id="411" w:name="_Toc55242406"/>
      <w:bookmarkStart w:id="412" w:name="_Toc55242628"/>
      <w:bookmarkStart w:id="413" w:name="_Toc55243708"/>
      <w:bookmarkStart w:id="414" w:name="_Toc55245903"/>
      <w:bookmarkStart w:id="415" w:name="_Toc55246515"/>
      <w:bookmarkStart w:id="416" w:name="_Toc55246936"/>
      <w:bookmarkStart w:id="417" w:name="_Toc55247486"/>
      <w:bookmarkStart w:id="418" w:name="_Toc55248167"/>
      <w:bookmarkStart w:id="419" w:name="_Toc55248377"/>
      <w:bookmarkStart w:id="420" w:name="_Toc55250004"/>
      <w:bookmarkStart w:id="421" w:name="_Toc55250120"/>
      <w:bookmarkStart w:id="422" w:name="_Toc55250373"/>
      <w:bookmarkStart w:id="423" w:name="_Toc55250468"/>
      <w:bookmarkStart w:id="424" w:name="_Toc55250563"/>
      <w:bookmarkStart w:id="425" w:name="_Toc55250753"/>
      <w:bookmarkStart w:id="426" w:name="_Toc55250899"/>
      <w:bookmarkStart w:id="427" w:name="_Toc55251092"/>
      <w:bookmarkStart w:id="428" w:name="_Toc55251821"/>
      <w:bookmarkStart w:id="429" w:name="_Toc55252189"/>
      <w:bookmarkStart w:id="430" w:name="_Toc55252514"/>
      <w:bookmarkStart w:id="431" w:name="_Toc55252605"/>
      <w:bookmarkStart w:id="432" w:name="_Hlk204842503"/>
      <w:bookmarkStart w:id="433" w:name="_Toc204788077"/>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27D51880" w14:textId="02841C97" w:rsidR="00FD5D90" w:rsidRPr="002C75AC" w:rsidRDefault="00FD5D90" w:rsidP="00904110">
      <w:pPr>
        <w:pStyle w:val="Heading2"/>
        <w:spacing w:after="120"/>
        <w:rPr>
          <w:rFonts w:asciiTheme="minorHAnsi" w:hAnsiTheme="minorHAnsi" w:cstheme="minorHAnsi"/>
          <w:bCs/>
        </w:rPr>
      </w:pPr>
      <w:r w:rsidRPr="002C75AC">
        <w:rPr>
          <w:rFonts w:asciiTheme="minorHAnsi" w:hAnsiTheme="minorHAnsi" w:cstheme="minorHAnsi"/>
          <w:bCs/>
        </w:rPr>
        <w:t>4.</w:t>
      </w:r>
      <w:r w:rsidR="003C5962" w:rsidRPr="002C75AC">
        <w:rPr>
          <w:rFonts w:asciiTheme="minorHAnsi" w:hAnsiTheme="minorHAnsi" w:cstheme="minorHAnsi"/>
          <w:bCs/>
        </w:rPr>
        <w:t>4</w:t>
      </w:r>
      <w:bookmarkEnd w:id="432"/>
      <w:r w:rsidRPr="002C75AC">
        <w:rPr>
          <w:rFonts w:asciiTheme="minorHAnsi" w:hAnsiTheme="minorHAnsi" w:cstheme="minorHAnsi"/>
          <w:bCs/>
        </w:rPr>
        <w:tab/>
      </w:r>
      <w:bookmarkStart w:id="434" w:name="_Toc370813243"/>
      <w:bookmarkStart w:id="435" w:name="_Toc374120594"/>
      <w:bookmarkStart w:id="436" w:name="_Toc459794483"/>
      <w:r w:rsidRPr="002C75AC">
        <w:rPr>
          <w:rFonts w:asciiTheme="minorHAnsi" w:hAnsiTheme="minorHAnsi" w:cstheme="minorHAnsi"/>
          <w:bCs/>
        </w:rPr>
        <w:t xml:space="preserve">TRANSPORTATION </w:t>
      </w:r>
      <w:bookmarkEnd w:id="434"/>
      <w:bookmarkEnd w:id="435"/>
      <w:r w:rsidRPr="002C75AC">
        <w:rPr>
          <w:rFonts w:asciiTheme="minorHAnsi" w:hAnsiTheme="minorHAnsi" w:cstheme="minorHAnsi"/>
          <w:bCs/>
        </w:rPr>
        <w:t>AND IDENTIFICATION</w:t>
      </w:r>
      <w:bookmarkEnd w:id="433"/>
      <w:bookmarkEnd w:id="436"/>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4FBBEEA8"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w:t>
      </w:r>
      <w:r w:rsidR="000618EE">
        <w:rPr>
          <w:rFonts w:asciiTheme="minorHAnsi" w:hAnsiTheme="minorHAnsi" w:cstheme="minorHAnsi"/>
          <w:color w:val="auto"/>
          <w:sz w:val="20"/>
        </w:rPr>
        <w:t>n</w:t>
      </w:r>
      <w:r w:rsidRPr="005C02EE">
        <w:rPr>
          <w:rFonts w:asciiTheme="minorHAnsi" w:hAnsiTheme="minorHAnsi" w:cstheme="minorHAnsi"/>
          <w:color w:val="auto"/>
          <w:sz w:val="20"/>
        </w:rPr>
        <w:t xml:space="preserve"> on all packages. A complete packing list shall accompany each shipment. Vendors shall not ship any products until they have received an order.</w:t>
      </w:r>
      <w:bookmarkStart w:id="437" w:name="_Toc446594294"/>
      <w:bookmarkStart w:id="438" w:name="_Toc446594566"/>
      <w:bookmarkStart w:id="439" w:name="_Toc446597974"/>
      <w:bookmarkStart w:id="440" w:name="_Toc446598550"/>
      <w:bookmarkStart w:id="441" w:name="_Toc446598772"/>
      <w:bookmarkStart w:id="442" w:name="_Toc446599094"/>
      <w:bookmarkStart w:id="443" w:name="_Toc446599565"/>
      <w:bookmarkStart w:id="444" w:name="_Toc446599610"/>
      <w:bookmarkStart w:id="445" w:name="_Toc446599921"/>
      <w:bookmarkStart w:id="446" w:name="_Toc446600020"/>
      <w:bookmarkStart w:id="447" w:name="_Toc446600129"/>
      <w:bookmarkStart w:id="448" w:name="_Toc446600236"/>
      <w:bookmarkStart w:id="449" w:name="_Toc450739877"/>
      <w:bookmarkStart w:id="450" w:name="_Toc450742631"/>
      <w:bookmarkStart w:id="451" w:name="_Toc450745569"/>
      <w:bookmarkStart w:id="452" w:name="_Toc450829525"/>
      <w:bookmarkStart w:id="453" w:name="_Toc450829570"/>
      <w:bookmarkStart w:id="454" w:name="_Toc450829752"/>
      <w:bookmarkStart w:id="455" w:name="_Toc451160543"/>
      <w:bookmarkStart w:id="456" w:name="_Toc451170071"/>
      <w:bookmarkStart w:id="457" w:name="_Toc453342769"/>
      <w:bookmarkStart w:id="458" w:name="_Toc463007422"/>
      <w:bookmarkStart w:id="459" w:name="_Toc463353375"/>
      <w:bookmarkStart w:id="460" w:name="_Toc463353924"/>
      <w:bookmarkStart w:id="461" w:name="_Toc374120595"/>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290F4F2A" w14:textId="289CBA98" w:rsidR="00FD5D90" w:rsidRPr="00DC1C14" w:rsidRDefault="00FD5D90" w:rsidP="00904110">
      <w:pPr>
        <w:pStyle w:val="Heading20"/>
        <w:numPr>
          <w:ilvl w:val="0"/>
          <w:numId w:val="0"/>
        </w:numPr>
        <w:spacing w:after="120"/>
        <w:rPr>
          <w:rFonts w:asciiTheme="minorHAnsi" w:hAnsiTheme="minorHAnsi" w:cstheme="minorHAnsi"/>
          <w:color w:val="00B050"/>
        </w:rPr>
      </w:pPr>
      <w:bookmarkStart w:id="462" w:name="_Toc55242147"/>
      <w:bookmarkStart w:id="463" w:name="_Toc55242408"/>
      <w:bookmarkStart w:id="464" w:name="_Toc55242630"/>
      <w:bookmarkStart w:id="465" w:name="_Toc55243710"/>
      <w:bookmarkStart w:id="466" w:name="_Toc55245905"/>
      <w:bookmarkStart w:id="467" w:name="_Toc55246517"/>
      <w:bookmarkStart w:id="468" w:name="_Toc55246938"/>
      <w:bookmarkStart w:id="469" w:name="_Toc55247488"/>
      <w:bookmarkStart w:id="470" w:name="_Toc55248169"/>
      <w:bookmarkStart w:id="471" w:name="_Toc55248379"/>
      <w:bookmarkStart w:id="472" w:name="_Toc55250006"/>
      <w:bookmarkStart w:id="473" w:name="_Toc55250122"/>
      <w:bookmarkStart w:id="474" w:name="_Toc55250375"/>
      <w:bookmarkStart w:id="475" w:name="_Toc55250470"/>
      <w:bookmarkStart w:id="476" w:name="_Toc55250565"/>
      <w:bookmarkStart w:id="477" w:name="_Toc55250755"/>
      <w:bookmarkStart w:id="478" w:name="_Toc55250901"/>
      <w:bookmarkStart w:id="479" w:name="_Toc55251094"/>
      <w:bookmarkStart w:id="480" w:name="_Toc55251823"/>
      <w:bookmarkStart w:id="481" w:name="_Toc55252191"/>
      <w:bookmarkStart w:id="482" w:name="_Toc55252516"/>
      <w:bookmarkStart w:id="483" w:name="_Toc55252607"/>
      <w:bookmarkStart w:id="484" w:name="_Toc204788078"/>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sidRPr="005C02EE">
        <w:rPr>
          <w:rFonts w:asciiTheme="minorHAnsi" w:hAnsiTheme="minorHAnsi" w:cstheme="minorHAnsi"/>
        </w:rPr>
        <w:lastRenderedPageBreak/>
        <w:t>4.</w:t>
      </w:r>
      <w:r w:rsidR="003C5962" w:rsidRPr="005C02EE">
        <w:rPr>
          <w:rFonts w:asciiTheme="minorHAnsi" w:hAnsiTheme="minorHAnsi" w:cstheme="minorHAnsi"/>
        </w:rPr>
        <w:t>5</w:t>
      </w:r>
      <w:r w:rsidRPr="005C02EE">
        <w:rPr>
          <w:rFonts w:asciiTheme="minorHAnsi" w:hAnsiTheme="minorHAnsi" w:cstheme="minorHAnsi"/>
        </w:rPr>
        <w:tab/>
      </w:r>
      <w:r w:rsidRPr="00346871">
        <w:rPr>
          <w:rFonts w:asciiTheme="minorHAnsi" w:hAnsiTheme="minorHAnsi" w:cstheme="minorHAnsi"/>
          <w:color w:val="000000" w:themeColor="text1"/>
        </w:rPr>
        <w:t>DELIVERY</w:t>
      </w:r>
      <w:r w:rsidR="00684B57" w:rsidRPr="00346871">
        <w:rPr>
          <w:rFonts w:asciiTheme="minorHAnsi" w:hAnsiTheme="minorHAnsi" w:cstheme="minorHAnsi"/>
          <w:color w:val="000000" w:themeColor="text1"/>
        </w:rPr>
        <w:t xml:space="preserve"> AND INSPECTION</w:t>
      </w:r>
      <w:bookmarkEnd w:id="484"/>
      <w:r w:rsidRPr="00346871">
        <w:rPr>
          <w:rFonts w:asciiTheme="minorHAnsi" w:hAnsiTheme="minorHAnsi" w:cstheme="minorHAnsi"/>
          <w:color w:val="000000" w:themeColor="text1"/>
        </w:rPr>
        <w:t xml:space="preserve"> </w:t>
      </w:r>
    </w:p>
    <w:p w14:paraId="682BF5FE" w14:textId="77777777"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Vendor shall deliver Free-On-Board (FOB) Destination to the following location(s): </w:t>
      </w:r>
    </w:p>
    <w:p w14:paraId="12A139AA" w14:textId="0D70BDD3" w:rsidR="00346871" w:rsidRPr="00346871" w:rsidRDefault="00346871" w:rsidP="00346871">
      <w:pPr>
        <w:spacing w:after="0" w:line="264" w:lineRule="auto"/>
        <w:rPr>
          <w:rFonts w:asciiTheme="minorHAnsi" w:hAnsiTheme="minorHAnsi" w:cstheme="minorHAnsi"/>
          <w:b/>
          <w:bCs/>
          <w:iCs/>
          <w:color w:val="auto"/>
          <w:sz w:val="20"/>
        </w:rPr>
      </w:pPr>
      <w:r w:rsidRPr="00346871">
        <w:rPr>
          <w:rFonts w:asciiTheme="minorHAnsi" w:hAnsiTheme="minorHAnsi" w:cstheme="minorHAnsi"/>
          <w:b/>
          <w:bCs/>
          <w:iCs/>
          <w:color w:val="auto"/>
          <w:sz w:val="20"/>
        </w:rPr>
        <w:t>Division of Public Health</w:t>
      </w:r>
    </w:p>
    <w:p w14:paraId="5C563C49" w14:textId="04DA3DC6" w:rsidR="00346871" w:rsidRDefault="00346871" w:rsidP="00346871">
      <w:pPr>
        <w:spacing w:after="0" w:line="264" w:lineRule="auto"/>
        <w:rPr>
          <w:rFonts w:asciiTheme="minorHAnsi" w:hAnsiTheme="minorHAnsi" w:cstheme="minorHAnsi"/>
          <w:b/>
          <w:bCs/>
          <w:iCs/>
          <w:color w:val="auto"/>
          <w:sz w:val="20"/>
        </w:rPr>
      </w:pPr>
      <w:r w:rsidRPr="00346871">
        <w:rPr>
          <w:rFonts w:asciiTheme="minorHAnsi" w:hAnsiTheme="minorHAnsi" w:cstheme="minorHAnsi"/>
          <w:b/>
          <w:bCs/>
          <w:iCs/>
          <w:color w:val="auto"/>
          <w:sz w:val="20"/>
        </w:rPr>
        <w:t>Forensic Tests for Alcohol Branch</w:t>
      </w:r>
    </w:p>
    <w:p w14:paraId="37D43A4E" w14:textId="17DCE94C" w:rsidR="00346871" w:rsidRPr="00346871" w:rsidRDefault="00346871" w:rsidP="00346871">
      <w:pPr>
        <w:spacing w:after="0" w:line="264" w:lineRule="auto"/>
        <w:rPr>
          <w:rFonts w:asciiTheme="minorHAnsi" w:hAnsiTheme="minorHAnsi" w:cstheme="minorHAnsi"/>
          <w:b/>
          <w:bCs/>
          <w:iCs/>
          <w:color w:val="auto"/>
          <w:sz w:val="20"/>
        </w:rPr>
      </w:pPr>
      <w:r>
        <w:rPr>
          <w:rFonts w:asciiTheme="minorHAnsi" w:hAnsiTheme="minorHAnsi" w:cstheme="minorHAnsi"/>
          <w:b/>
          <w:bCs/>
          <w:iCs/>
          <w:color w:val="auto"/>
          <w:sz w:val="20"/>
        </w:rPr>
        <w:t>ATTN: Zachary Ritter</w:t>
      </w:r>
    </w:p>
    <w:p w14:paraId="44E245FA" w14:textId="37A36688" w:rsidR="00346871" w:rsidRPr="00346871" w:rsidRDefault="00B4157D" w:rsidP="00346871">
      <w:pPr>
        <w:spacing w:after="0" w:line="264" w:lineRule="auto"/>
        <w:rPr>
          <w:rFonts w:asciiTheme="minorHAnsi" w:hAnsiTheme="minorHAnsi" w:cstheme="minorHAnsi"/>
          <w:b/>
          <w:bCs/>
          <w:iCs/>
          <w:color w:val="auto"/>
          <w:sz w:val="20"/>
        </w:rPr>
      </w:pPr>
      <w:r w:rsidRPr="00346871">
        <w:rPr>
          <w:rFonts w:asciiTheme="minorHAnsi" w:hAnsiTheme="minorHAnsi" w:cstheme="minorHAnsi"/>
          <w:b/>
          <w:bCs/>
          <w:iCs/>
          <w:color w:val="auto"/>
          <w:sz w:val="20"/>
        </w:rPr>
        <w:t>55</w:t>
      </w:r>
      <w:r w:rsidR="00346871" w:rsidRPr="00346871">
        <w:rPr>
          <w:rFonts w:asciiTheme="minorHAnsi" w:hAnsiTheme="minorHAnsi" w:cstheme="minorHAnsi"/>
          <w:b/>
          <w:bCs/>
          <w:iCs/>
          <w:color w:val="auto"/>
          <w:sz w:val="20"/>
        </w:rPr>
        <w:t>0</w:t>
      </w:r>
      <w:r w:rsidRPr="00346871">
        <w:rPr>
          <w:rFonts w:asciiTheme="minorHAnsi" w:hAnsiTheme="minorHAnsi" w:cstheme="minorHAnsi"/>
          <w:b/>
          <w:bCs/>
          <w:iCs/>
          <w:color w:val="auto"/>
          <w:sz w:val="20"/>
        </w:rPr>
        <w:t>5 Six Forks Rd.</w:t>
      </w:r>
    </w:p>
    <w:p w14:paraId="4B353910" w14:textId="11DF76EE" w:rsidR="00B4157D" w:rsidRPr="00346871" w:rsidRDefault="00B4157D" w:rsidP="00346871">
      <w:pPr>
        <w:spacing w:after="0" w:line="264" w:lineRule="auto"/>
        <w:rPr>
          <w:rFonts w:asciiTheme="minorHAnsi" w:hAnsiTheme="minorHAnsi" w:cstheme="minorHAnsi"/>
          <w:b/>
          <w:bCs/>
          <w:iCs/>
          <w:color w:val="auto"/>
          <w:sz w:val="20"/>
        </w:rPr>
      </w:pPr>
      <w:r w:rsidRPr="00346871">
        <w:rPr>
          <w:rFonts w:asciiTheme="minorHAnsi" w:hAnsiTheme="minorHAnsi" w:cstheme="minorHAnsi"/>
          <w:b/>
          <w:bCs/>
          <w:iCs/>
          <w:color w:val="auto"/>
          <w:sz w:val="20"/>
        </w:rPr>
        <w:t>Raleigh, NC 27609</w:t>
      </w:r>
    </w:p>
    <w:p w14:paraId="361176DF" w14:textId="77777777" w:rsidR="00346871" w:rsidRDefault="00346871" w:rsidP="00346871">
      <w:pPr>
        <w:spacing w:after="0" w:line="264" w:lineRule="auto"/>
        <w:rPr>
          <w:rFonts w:asciiTheme="minorHAnsi" w:hAnsiTheme="minorHAnsi" w:cstheme="minorHAnsi"/>
          <w:iCs/>
          <w:color w:val="auto"/>
          <w:sz w:val="20"/>
        </w:rPr>
      </w:pPr>
    </w:p>
    <w:p w14:paraId="154042BE" w14:textId="480149A8" w:rsidR="00D327B2" w:rsidRPr="002C75AC" w:rsidRDefault="00D327B2" w:rsidP="00D327B2">
      <w:pPr>
        <w:spacing w:line="264" w:lineRule="auto"/>
        <w:rPr>
          <w:rFonts w:asciiTheme="minorHAnsi" w:hAnsiTheme="minorHAnsi" w:cstheme="minorHAnsi"/>
          <w:iCs/>
          <w:color w:val="auto"/>
          <w:sz w:val="20"/>
          <w:u w:val="single"/>
        </w:rPr>
      </w:pPr>
      <w:r w:rsidRPr="005C02EE">
        <w:rPr>
          <w:rFonts w:asciiTheme="minorHAnsi" w:hAnsiTheme="minorHAnsi" w:cstheme="minorHAnsi"/>
          <w:iCs/>
          <w:color w:val="auto"/>
          <w:sz w:val="20"/>
        </w:rPr>
        <w:t xml:space="preserve">Vendor should complete delivery within </w:t>
      </w:r>
      <w:r w:rsidR="00B4157D" w:rsidRPr="002C75AC">
        <w:rPr>
          <w:rFonts w:asciiTheme="minorHAnsi" w:hAnsiTheme="minorHAnsi" w:cstheme="minorHAnsi"/>
          <w:iCs/>
          <w:color w:val="auto"/>
          <w:sz w:val="20"/>
          <w:u w:val="single"/>
        </w:rPr>
        <w:t xml:space="preserve">450 </w:t>
      </w:r>
      <w:r w:rsidRPr="002C75AC">
        <w:rPr>
          <w:rFonts w:asciiTheme="minorHAnsi" w:hAnsiTheme="minorHAnsi" w:cstheme="minorHAnsi"/>
          <w:iCs/>
          <w:color w:val="auto"/>
          <w:sz w:val="20"/>
          <w:u w:val="single"/>
        </w:rPr>
        <w:t xml:space="preserve">consecutive </w:t>
      </w:r>
      <w:r w:rsidR="00540DF6" w:rsidRPr="002C75AC">
        <w:rPr>
          <w:rFonts w:asciiTheme="minorHAnsi" w:hAnsiTheme="minorHAnsi" w:cstheme="minorHAnsi"/>
          <w:iCs/>
          <w:color w:val="auto"/>
          <w:sz w:val="20"/>
          <w:u w:val="single"/>
        </w:rPr>
        <w:t xml:space="preserve">calendar </w:t>
      </w:r>
      <w:r w:rsidRPr="002C75AC">
        <w:rPr>
          <w:rFonts w:asciiTheme="minorHAnsi" w:hAnsiTheme="minorHAnsi" w:cstheme="minorHAnsi"/>
          <w:iCs/>
          <w:color w:val="auto"/>
          <w:sz w:val="20"/>
          <w:u w:val="single"/>
        </w:rPr>
        <w:t xml:space="preserve">days </w:t>
      </w:r>
      <w:r w:rsidR="0013585B" w:rsidRPr="002C75AC">
        <w:rPr>
          <w:rFonts w:asciiTheme="minorHAnsi" w:hAnsiTheme="minorHAnsi" w:cstheme="minorHAnsi"/>
          <w:iCs/>
          <w:color w:val="auto"/>
          <w:sz w:val="20"/>
          <w:u w:val="single"/>
        </w:rPr>
        <w:t>(8:00</w:t>
      </w:r>
      <w:r w:rsidR="00346871" w:rsidRPr="002C75AC">
        <w:rPr>
          <w:rFonts w:asciiTheme="minorHAnsi" w:hAnsiTheme="minorHAnsi" w:cstheme="minorHAnsi"/>
          <w:iCs/>
          <w:color w:val="auto"/>
          <w:sz w:val="20"/>
          <w:u w:val="single"/>
        </w:rPr>
        <w:t xml:space="preserve">am </w:t>
      </w:r>
      <w:r w:rsidR="0013585B" w:rsidRPr="002C75AC">
        <w:rPr>
          <w:rFonts w:asciiTheme="minorHAnsi" w:hAnsiTheme="minorHAnsi" w:cstheme="minorHAnsi"/>
          <w:iCs/>
          <w:color w:val="auto"/>
          <w:sz w:val="20"/>
          <w:u w:val="single"/>
        </w:rPr>
        <w:t>-</w:t>
      </w:r>
      <w:r w:rsidR="00346871" w:rsidRPr="002C75AC">
        <w:rPr>
          <w:rFonts w:asciiTheme="minorHAnsi" w:hAnsiTheme="minorHAnsi" w:cstheme="minorHAnsi"/>
          <w:iCs/>
          <w:color w:val="auto"/>
          <w:sz w:val="20"/>
          <w:u w:val="single"/>
        </w:rPr>
        <w:t xml:space="preserve"> </w:t>
      </w:r>
      <w:r w:rsidR="0013585B" w:rsidRPr="002C75AC">
        <w:rPr>
          <w:rFonts w:asciiTheme="minorHAnsi" w:hAnsiTheme="minorHAnsi" w:cstheme="minorHAnsi"/>
          <w:iCs/>
          <w:color w:val="auto"/>
          <w:sz w:val="20"/>
          <w:u w:val="single"/>
        </w:rPr>
        <w:t>3:00pm)</w:t>
      </w:r>
      <w:r w:rsidR="00684B57" w:rsidRPr="002C75AC">
        <w:rPr>
          <w:rFonts w:asciiTheme="minorHAnsi" w:hAnsiTheme="minorHAnsi" w:cstheme="minorHAnsi"/>
          <w:iCs/>
          <w:color w:val="auto"/>
          <w:sz w:val="20"/>
          <w:u w:val="single"/>
        </w:rPr>
        <w:t xml:space="preserve"> </w:t>
      </w:r>
      <w:r w:rsidRPr="002C75AC">
        <w:rPr>
          <w:rFonts w:asciiTheme="minorHAnsi" w:hAnsiTheme="minorHAnsi" w:cstheme="minorHAnsi"/>
          <w:iCs/>
          <w:color w:val="auto"/>
          <w:sz w:val="20"/>
          <w:u w:val="single"/>
        </w:rPr>
        <w:t xml:space="preserve">after receipt of purchase order.  </w:t>
      </w:r>
    </w:p>
    <w:p w14:paraId="47A80E6E" w14:textId="330F3A22" w:rsidR="00257A31" w:rsidRPr="00601363" w:rsidRDefault="00D327B2" w:rsidP="00601363">
      <w:pPr>
        <w:spacing w:line="264" w:lineRule="auto"/>
        <w:jc w:val="both"/>
        <w:rPr>
          <w:rFonts w:asciiTheme="minorHAnsi" w:hAnsiTheme="minorHAnsi" w:cstheme="minorHAnsi"/>
          <w:b/>
          <w:bCs/>
          <w:iCs/>
          <w:color w:val="auto"/>
          <w:sz w:val="20"/>
          <w:u w:val="single"/>
        </w:rPr>
      </w:pPr>
      <w:r w:rsidRPr="00346871">
        <w:rPr>
          <w:rFonts w:asciiTheme="minorHAnsi" w:hAnsiTheme="minorHAnsi" w:cstheme="minorHAnsi"/>
          <w:b/>
          <w:bCs/>
          <w:iCs/>
          <w:color w:val="auto"/>
          <w:sz w:val="20"/>
        </w:rPr>
        <w:t>For completion by Vendor:</w:t>
      </w:r>
      <w:r w:rsidRPr="005C02EE">
        <w:rPr>
          <w:rFonts w:asciiTheme="minorHAnsi" w:hAnsiTheme="minorHAnsi" w:cstheme="minorHAnsi"/>
          <w:iCs/>
          <w:color w:val="auto"/>
          <w:sz w:val="20"/>
        </w:rPr>
        <w:t xml:space="preserve"> Delivery will be made from __________________________________________ (city, state) within _____ consecutive calendar days after receipt of purchase order. Promptness of delivery may be used as a factor in the award criteria</w:t>
      </w:r>
      <w:r w:rsidRPr="00905830">
        <w:rPr>
          <w:rFonts w:asciiTheme="minorHAnsi" w:hAnsiTheme="minorHAnsi" w:cstheme="minorHAnsi"/>
          <w:iCs/>
          <w:color w:val="00B050"/>
          <w:sz w:val="20"/>
        </w:rPr>
        <w:t>.</w:t>
      </w:r>
      <w:r w:rsidR="00B16B6F" w:rsidRPr="00905830">
        <w:rPr>
          <w:rFonts w:asciiTheme="minorHAnsi" w:hAnsiTheme="minorHAnsi" w:cstheme="minorHAnsi"/>
          <w:iCs/>
          <w:color w:val="00B050"/>
          <w:sz w:val="20"/>
        </w:rPr>
        <w:t xml:space="preserve"> </w:t>
      </w:r>
      <w:r w:rsidR="00B4157D" w:rsidRPr="00346871">
        <w:rPr>
          <w:rFonts w:asciiTheme="minorHAnsi" w:hAnsiTheme="minorHAnsi" w:cstheme="minorHAnsi"/>
          <w:b/>
          <w:bCs/>
          <w:iCs/>
          <w:color w:val="auto"/>
          <w:sz w:val="20"/>
          <w:u w:val="single"/>
        </w:rPr>
        <w:t>Forty-eight</w:t>
      </w:r>
      <w:r w:rsidR="00B16B6F" w:rsidRPr="00346871">
        <w:rPr>
          <w:rFonts w:asciiTheme="minorHAnsi" w:hAnsiTheme="minorHAnsi" w:cstheme="minorHAnsi"/>
          <w:b/>
          <w:bCs/>
          <w:iCs/>
          <w:color w:val="auto"/>
          <w:sz w:val="20"/>
          <w:u w:val="single"/>
        </w:rPr>
        <w:t xml:space="preserve"> </w:t>
      </w:r>
      <w:r w:rsidR="00346871">
        <w:rPr>
          <w:rFonts w:asciiTheme="minorHAnsi" w:hAnsiTheme="minorHAnsi" w:cstheme="minorHAnsi"/>
          <w:b/>
          <w:bCs/>
          <w:iCs/>
          <w:color w:val="auto"/>
          <w:sz w:val="20"/>
          <w:u w:val="single"/>
        </w:rPr>
        <w:t xml:space="preserve">(48) </w:t>
      </w:r>
      <w:r w:rsidR="00B16B6F" w:rsidRPr="00346871">
        <w:rPr>
          <w:rFonts w:asciiTheme="minorHAnsi" w:hAnsiTheme="minorHAnsi" w:cstheme="minorHAnsi"/>
          <w:b/>
          <w:bCs/>
          <w:iCs/>
          <w:color w:val="auto"/>
          <w:sz w:val="20"/>
          <w:u w:val="single"/>
        </w:rPr>
        <w:t xml:space="preserve">hour advance email notification of delivery shall be sent to </w:t>
      </w:r>
      <w:hyperlink r:id="rId20" w:history="1">
        <w:r w:rsidR="0013585B" w:rsidRPr="00346871">
          <w:rPr>
            <w:rStyle w:val="Hyperlink"/>
            <w:rFonts w:asciiTheme="minorHAnsi" w:hAnsiTheme="minorHAnsi" w:cstheme="minorHAnsi"/>
            <w:b/>
            <w:bCs/>
            <w:color w:val="auto"/>
            <w:sz w:val="20"/>
          </w:rPr>
          <w:t>Zachary.ritter@dhhs.nc.gov</w:t>
        </w:r>
      </w:hyperlink>
      <w:r w:rsidR="0013585B" w:rsidRPr="00346871">
        <w:rPr>
          <w:rFonts w:asciiTheme="minorHAnsi" w:hAnsiTheme="minorHAnsi" w:cstheme="minorHAnsi"/>
          <w:b/>
          <w:bCs/>
          <w:color w:val="auto"/>
          <w:sz w:val="20"/>
          <w:u w:val="single"/>
        </w:rPr>
        <w:t xml:space="preserve">. </w:t>
      </w:r>
      <w:bookmarkStart w:id="485" w:name="_Toc512428205"/>
      <w:bookmarkStart w:id="486" w:name="_Toc512428206"/>
      <w:bookmarkStart w:id="487" w:name="_Toc512428207"/>
      <w:bookmarkStart w:id="488" w:name="_Toc446594297"/>
      <w:bookmarkStart w:id="489" w:name="_Toc446594569"/>
      <w:bookmarkStart w:id="490" w:name="_Toc446597977"/>
      <w:bookmarkStart w:id="491" w:name="_Toc446598553"/>
      <w:bookmarkStart w:id="492" w:name="_Toc446598775"/>
      <w:bookmarkStart w:id="493" w:name="_Toc446599097"/>
      <w:bookmarkStart w:id="494" w:name="_Toc446599568"/>
      <w:bookmarkStart w:id="495" w:name="_Toc446599613"/>
      <w:bookmarkStart w:id="496" w:name="_Toc446599924"/>
      <w:bookmarkStart w:id="497" w:name="_Toc446600023"/>
      <w:bookmarkStart w:id="498" w:name="_Toc446600132"/>
      <w:bookmarkStart w:id="499" w:name="_Toc446600239"/>
      <w:bookmarkStart w:id="500" w:name="_Toc450739880"/>
      <w:bookmarkStart w:id="501" w:name="_Toc450742634"/>
      <w:bookmarkStart w:id="502" w:name="_Toc450745572"/>
      <w:bookmarkStart w:id="503" w:name="_Toc450829528"/>
      <w:bookmarkStart w:id="504" w:name="_Toc450829573"/>
      <w:bookmarkStart w:id="505" w:name="_Toc450829755"/>
      <w:bookmarkStart w:id="506" w:name="_Toc451160546"/>
      <w:bookmarkStart w:id="507" w:name="_Toc451170074"/>
      <w:bookmarkStart w:id="508" w:name="_Toc453342772"/>
      <w:bookmarkStart w:id="509" w:name="_Toc463007425"/>
      <w:bookmarkStart w:id="510" w:name="_Toc463353378"/>
      <w:bookmarkStart w:id="511" w:name="_Toc463353927"/>
      <w:bookmarkStart w:id="512" w:name="_Toc55250008"/>
      <w:bookmarkStart w:id="513" w:name="_Toc55250124"/>
      <w:bookmarkStart w:id="514" w:name="_Toc55250377"/>
      <w:bookmarkStart w:id="515" w:name="_Toc55250472"/>
      <w:bookmarkStart w:id="516" w:name="_Toc55250567"/>
      <w:bookmarkStart w:id="517" w:name="_Toc55250757"/>
      <w:bookmarkStart w:id="518" w:name="_Toc55250903"/>
      <w:bookmarkStart w:id="519" w:name="_Toc55251096"/>
      <w:bookmarkStart w:id="520" w:name="_Toc55251825"/>
      <w:bookmarkStart w:id="521" w:name="_Toc55252193"/>
      <w:bookmarkStart w:id="522" w:name="_Toc55252518"/>
      <w:bookmarkStart w:id="523" w:name="_Toc55252609"/>
      <w:bookmarkStart w:id="524" w:name="_Toc55253472"/>
      <w:bookmarkStart w:id="525" w:name="_Toc55253556"/>
      <w:bookmarkStart w:id="526" w:name="_Toc55253661"/>
      <w:bookmarkStart w:id="527" w:name="_Toc55253745"/>
      <w:bookmarkStart w:id="528" w:name="_Toc55253828"/>
      <w:bookmarkStart w:id="529" w:name="_Toc55253911"/>
      <w:bookmarkStart w:id="530" w:name="_Toc55253994"/>
      <w:bookmarkStart w:id="531" w:name="_Toc55254077"/>
      <w:bookmarkStart w:id="532" w:name="_Toc55254161"/>
      <w:bookmarkStart w:id="533" w:name="_Toc55254244"/>
      <w:bookmarkStart w:id="534" w:name="_Toc55254326"/>
      <w:bookmarkStart w:id="535" w:name="_Toc55254408"/>
      <w:bookmarkStart w:id="536" w:name="_Toc55254488"/>
      <w:bookmarkStart w:id="537" w:name="_Toc55254717"/>
      <w:bookmarkStart w:id="538" w:name="_Toc55254775"/>
      <w:bookmarkStart w:id="539" w:name="_Toc55254835"/>
      <w:bookmarkStart w:id="540" w:name="_Toc55254896"/>
      <w:bookmarkStart w:id="541" w:name="_Toc55254957"/>
      <w:bookmarkStart w:id="542" w:name="_Toc55255071"/>
      <w:bookmarkStart w:id="543" w:name="_Toc55255141"/>
      <w:bookmarkStart w:id="544" w:name="_Toc55255255"/>
      <w:bookmarkStart w:id="545" w:name="_Toc55394235"/>
      <w:bookmarkStart w:id="546" w:name="_Toc55394306"/>
      <w:bookmarkStart w:id="547" w:name="_Toc55394377"/>
      <w:bookmarkStart w:id="548" w:name="_Toc55394447"/>
      <w:bookmarkStart w:id="549" w:name="_Toc56590793"/>
      <w:bookmarkStart w:id="550" w:name="_Toc56591069"/>
      <w:bookmarkStart w:id="551" w:name="_Toc56591158"/>
      <w:bookmarkStart w:id="552" w:name="_Toc62658195"/>
      <w:bookmarkStart w:id="553" w:name="_Toc62658314"/>
      <w:bookmarkStart w:id="554" w:name="_Toc62658490"/>
      <w:bookmarkStart w:id="555" w:name="_Toc81298528"/>
      <w:bookmarkStart w:id="556" w:name="_Toc81306175"/>
      <w:bookmarkStart w:id="557" w:name="_Toc81312974"/>
      <w:bookmarkStart w:id="558" w:name="_Toc81392922"/>
      <w:bookmarkStart w:id="559" w:name="_Toc81393041"/>
      <w:bookmarkStart w:id="560" w:name="_Toc81920623"/>
      <w:bookmarkStart w:id="561" w:name="_Toc81924554"/>
      <w:bookmarkStart w:id="562" w:name="_Toc82602764"/>
      <w:bookmarkStart w:id="563" w:name="_Toc87971849"/>
      <w:bookmarkStart w:id="564" w:name="_Toc87971933"/>
      <w:bookmarkStart w:id="565" w:name="_Toc87972143"/>
      <w:bookmarkStart w:id="566" w:name="_Toc152084860"/>
      <w:bookmarkStart w:id="567" w:name="_Toc152085076"/>
      <w:bookmarkStart w:id="568" w:name="_Toc152087809"/>
      <w:bookmarkStart w:id="569" w:name="_Toc198231067"/>
      <w:bookmarkStart w:id="570" w:name="_Toc198231162"/>
      <w:bookmarkStart w:id="571" w:name="_Toc198641232"/>
      <w:bookmarkStart w:id="572" w:name="_Toc198665001"/>
      <w:bookmarkStart w:id="573" w:name="_Toc198813038"/>
      <w:bookmarkStart w:id="574" w:name="_Toc198813188"/>
      <w:bookmarkStart w:id="575" w:name="_Toc198815125"/>
      <w:bookmarkStart w:id="576" w:name="_Toc198815203"/>
      <w:bookmarkStart w:id="577" w:name="_Toc199412023"/>
      <w:bookmarkStart w:id="578" w:name="_Toc199761490"/>
      <w:bookmarkStart w:id="579" w:name="_Toc199761792"/>
      <w:bookmarkStart w:id="580" w:name="_Toc199761899"/>
      <w:bookmarkStart w:id="581" w:name="_Toc55250758"/>
      <w:bookmarkStart w:id="582" w:name="_Toc55250904"/>
      <w:bookmarkStart w:id="583" w:name="_Toc55251097"/>
      <w:bookmarkStart w:id="584" w:name="_Toc55251826"/>
      <w:bookmarkStart w:id="585" w:name="_Toc55252194"/>
      <w:bookmarkStart w:id="586" w:name="_Toc55252519"/>
      <w:bookmarkStart w:id="587" w:name="_Toc55252610"/>
      <w:bookmarkStart w:id="588" w:name="_Toc55253473"/>
      <w:bookmarkStart w:id="589" w:name="_Toc55253557"/>
      <w:bookmarkStart w:id="590" w:name="_Toc55253662"/>
      <w:bookmarkStart w:id="591" w:name="_Toc55253746"/>
      <w:bookmarkStart w:id="592" w:name="_Toc55253829"/>
      <w:bookmarkStart w:id="593" w:name="_Toc55253912"/>
      <w:bookmarkStart w:id="594" w:name="_Toc55253995"/>
      <w:bookmarkStart w:id="595" w:name="_Toc55254078"/>
      <w:bookmarkStart w:id="596" w:name="_Toc55254162"/>
      <w:bookmarkStart w:id="597" w:name="_Toc55254245"/>
      <w:bookmarkStart w:id="598" w:name="_Toc55254327"/>
      <w:bookmarkStart w:id="599" w:name="_Toc55254409"/>
      <w:bookmarkStart w:id="600" w:name="_Toc55254489"/>
      <w:bookmarkStart w:id="601" w:name="_Toc55254718"/>
      <w:bookmarkStart w:id="602" w:name="_Toc55254776"/>
      <w:bookmarkStart w:id="603" w:name="_Toc55254836"/>
      <w:bookmarkStart w:id="604" w:name="_Toc55254897"/>
      <w:bookmarkStart w:id="605" w:name="_Toc55254958"/>
      <w:bookmarkStart w:id="606" w:name="_Toc55255072"/>
      <w:bookmarkStart w:id="607" w:name="_Toc55255142"/>
      <w:bookmarkStart w:id="608" w:name="_Toc55255256"/>
      <w:bookmarkStart w:id="609" w:name="_Toc55394236"/>
      <w:bookmarkStart w:id="610" w:name="_Toc55394307"/>
      <w:bookmarkStart w:id="611" w:name="_Toc55394378"/>
      <w:bookmarkStart w:id="612" w:name="_Toc55394448"/>
      <w:bookmarkStart w:id="613" w:name="_Toc56590794"/>
      <w:bookmarkStart w:id="614" w:name="_Toc56591070"/>
      <w:bookmarkStart w:id="615" w:name="_Toc56591159"/>
      <w:bookmarkStart w:id="616" w:name="_Toc62658196"/>
      <w:bookmarkStart w:id="617" w:name="_Toc62658315"/>
      <w:bookmarkStart w:id="618" w:name="_Toc62658491"/>
      <w:bookmarkStart w:id="619" w:name="_Toc81298529"/>
      <w:bookmarkStart w:id="620" w:name="_Toc81306176"/>
      <w:bookmarkStart w:id="621" w:name="_Toc81312975"/>
      <w:bookmarkStart w:id="622" w:name="_Toc81392923"/>
      <w:bookmarkStart w:id="623" w:name="_Toc81393042"/>
      <w:bookmarkStart w:id="624" w:name="_Toc81920624"/>
      <w:bookmarkStart w:id="625" w:name="_Toc81924555"/>
      <w:bookmarkStart w:id="626" w:name="_Toc82602765"/>
      <w:bookmarkStart w:id="627" w:name="_Toc87971850"/>
      <w:bookmarkStart w:id="628" w:name="_Toc87971934"/>
      <w:bookmarkStart w:id="629" w:name="_Toc87972144"/>
      <w:bookmarkStart w:id="630" w:name="_Toc152084861"/>
      <w:bookmarkStart w:id="631" w:name="_Toc152085077"/>
      <w:bookmarkStart w:id="632" w:name="_Toc152087810"/>
      <w:bookmarkStart w:id="633" w:name="_Toc198231068"/>
      <w:bookmarkStart w:id="634" w:name="_Toc198231163"/>
      <w:bookmarkStart w:id="635" w:name="_Toc198641233"/>
      <w:bookmarkStart w:id="636" w:name="_Toc198665002"/>
      <w:bookmarkStart w:id="637" w:name="_Toc198813039"/>
      <w:bookmarkStart w:id="638" w:name="_Toc198813189"/>
      <w:bookmarkStart w:id="639" w:name="_Toc198815126"/>
      <w:bookmarkStart w:id="640" w:name="_Toc198815204"/>
      <w:bookmarkStart w:id="641" w:name="_Toc199412024"/>
      <w:bookmarkStart w:id="642" w:name="_Toc199761491"/>
      <w:bookmarkStart w:id="643" w:name="_Toc199761793"/>
      <w:bookmarkStart w:id="644" w:name="_Toc199761900"/>
      <w:bookmarkStart w:id="645" w:name="_Toc55250759"/>
      <w:bookmarkStart w:id="646" w:name="_Toc55250905"/>
      <w:bookmarkStart w:id="647" w:name="_Toc55251098"/>
      <w:bookmarkStart w:id="648" w:name="_Toc55251827"/>
      <w:bookmarkStart w:id="649" w:name="_Toc55252195"/>
      <w:bookmarkStart w:id="650" w:name="_Toc55252520"/>
      <w:bookmarkStart w:id="651" w:name="_Toc55252611"/>
      <w:bookmarkStart w:id="652" w:name="_Toc55253474"/>
      <w:bookmarkStart w:id="653" w:name="_Toc55253558"/>
      <w:bookmarkStart w:id="654" w:name="_Toc55253663"/>
      <w:bookmarkStart w:id="655" w:name="_Toc55253747"/>
      <w:bookmarkStart w:id="656" w:name="_Toc55253830"/>
      <w:bookmarkStart w:id="657" w:name="_Toc55253913"/>
      <w:bookmarkStart w:id="658" w:name="_Toc55253996"/>
      <w:bookmarkStart w:id="659" w:name="_Toc55254079"/>
      <w:bookmarkStart w:id="660" w:name="_Toc55254163"/>
      <w:bookmarkStart w:id="661" w:name="_Toc55254246"/>
      <w:bookmarkStart w:id="662" w:name="_Toc55254328"/>
      <w:bookmarkStart w:id="663" w:name="_Toc55254410"/>
      <w:bookmarkStart w:id="664" w:name="_Toc55254490"/>
      <w:bookmarkStart w:id="665" w:name="_Toc55254719"/>
      <w:bookmarkStart w:id="666" w:name="_Toc55254777"/>
      <w:bookmarkStart w:id="667" w:name="_Toc55254837"/>
      <w:bookmarkStart w:id="668" w:name="_Toc55254898"/>
      <w:bookmarkStart w:id="669" w:name="_Toc55254959"/>
      <w:bookmarkStart w:id="670" w:name="_Toc55255073"/>
      <w:bookmarkStart w:id="671" w:name="_Toc55255143"/>
      <w:bookmarkStart w:id="672" w:name="_Toc55255257"/>
      <w:bookmarkStart w:id="673" w:name="_Toc55394237"/>
      <w:bookmarkStart w:id="674" w:name="_Toc55394308"/>
      <w:bookmarkStart w:id="675" w:name="_Toc55394379"/>
      <w:bookmarkStart w:id="676" w:name="_Toc55394449"/>
      <w:bookmarkStart w:id="677" w:name="_Toc56590795"/>
      <w:bookmarkStart w:id="678" w:name="_Toc56591071"/>
      <w:bookmarkStart w:id="679" w:name="_Toc56591160"/>
      <w:bookmarkStart w:id="680" w:name="_Toc62658197"/>
      <w:bookmarkStart w:id="681" w:name="_Toc62658316"/>
      <w:bookmarkStart w:id="682" w:name="_Toc62658492"/>
      <w:bookmarkStart w:id="683" w:name="_Toc81298530"/>
      <w:bookmarkStart w:id="684" w:name="_Toc81306177"/>
      <w:bookmarkStart w:id="685" w:name="_Toc81312976"/>
      <w:bookmarkStart w:id="686" w:name="_Toc81392924"/>
      <w:bookmarkStart w:id="687" w:name="_Toc81393043"/>
      <w:bookmarkStart w:id="688" w:name="_Toc81920625"/>
      <w:bookmarkStart w:id="689" w:name="_Toc81924556"/>
      <w:bookmarkStart w:id="690" w:name="_Toc82602766"/>
      <w:bookmarkStart w:id="691" w:name="_Toc87971851"/>
      <w:bookmarkStart w:id="692" w:name="_Toc87971935"/>
      <w:bookmarkStart w:id="693" w:name="_Toc87972145"/>
      <w:bookmarkStart w:id="694" w:name="_Toc152084862"/>
      <w:bookmarkStart w:id="695" w:name="_Toc152085078"/>
      <w:bookmarkStart w:id="696" w:name="_Toc152087811"/>
      <w:bookmarkStart w:id="697" w:name="_Toc198231069"/>
      <w:bookmarkStart w:id="698" w:name="_Toc198231164"/>
      <w:bookmarkStart w:id="699" w:name="_Toc198641234"/>
      <w:bookmarkStart w:id="700" w:name="_Toc198665003"/>
      <w:bookmarkStart w:id="701" w:name="_Toc198813040"/>
      <w:bookmarkStart w:id="702" w:name="_Toc198813190"/>
      <w:bookmarkStart w:id="703" w:name="_Toc198815127"/>
      <w:bookmarkStart w:id="704" w:name="_Toc198815205"/>
      <w:bookmarkStart w:id="705" w:name="_Toc199412025"/>
      <w:bookmarkStart w:id="706" w:name="_Toc199761492"/>
      <w:bookmarkStart w:id="707" w:name="_Toc199761794"/>
      <w:bookmarkStart w:id="708" w:name="_Toc199761901"/>
      <w:bookmarkStart w:id="709" w:name="_Toc55250760"/>
      <w:bookmarkStart w:id="710" w:name="_Toc55250906"/>
      <w:bookmarkStart w:id="711" w:name="_Toc55251099"/>
      <w:bookmarkStart w:id="712" w:name="_Toc55251828"/>
      <w:bookmarkStart w:id="713" w:name="_Toc55252196"/>
      <w:bookmarkStart w:id="714" w:name="_Toc55252521"/>
      <w:bookmarkStart w:id="715" w:name="_Toc55252612"/>
      <w:bookmarkStart w:id="716" w:name="_Toc55253475"/>
      <w:bookmarkStart w:id="717" w:name="_Toc55253559"/>
      <w:bookmarkStart w:id="718" w:name="_Toc55253664"/>
      <w:bookmarkStart w:id="719" w:name="_Toc55253748"/>
      <w:bookmarkStart w:id="720" w:name="_Toc55253831"/>
      <w:bookmarkStart w:id="721" w:name="_Toc55253914"/>
      <w:bookmarkStart w:id="722" w:name="_Toc55253997"/>
      <w:bookmarkStart w:id="723" w:name="_Toc55254080"/>
      <w:bookmarkStart w:id="724" w:name="_Toc55254164"/>
      <w:bookmarkStart w:id="725" w:name="_Toc55254247"/>
      <w:bookmarkStart w:id="726" w:name="_Toc55254329"/>
      <w:bookmarkStart w:id="727" w:name="_Toc55254411"/>
      <w:bookmarkStart w:id="728" w:name="_Toc55254491"/>
      <w:bookmarkStart w:id="729" w:name="_Toc55254720"/>
      <w:bookmarkStart w:id="730" w:name="_Toc55254778"/>
      <w:bookmarkStart w:id="731" w:name="_Toc55254838"/>
      <w:bookmarkStart w:id="732" w:name="_Toc55254899"/>
      <w:bookmarkStart w:id="733" w:name="_Toc55254960"/>
      <w:bookmarkStart w:id="734" w:name="_Toc55255074"/>
      <w:bookmarkStart w:id="735" w:name="_Toc55255144"/>
      <w:bookmarkStart w:id="736" w:name="_Toc55255258"/>
      <w:bookmarkStart w:id="737" w:name="_Toc55394238"/>
      <w:bookmarkStart w:id="738" w:name="_Toc55394309"/>
      <w:bookmarkStart w:id="739" w:name="_Toc55394380"/>
      <w:bookmarkStart w:id="740" w:name="_Toc55394450"/>
      <w:bookmarkStart w:id="741" w:name="_Toc56590796"/>
      <w:bookmarkStart w:id="742" w:name="_Toc56591072"/>
      <w:bookmarkStart w:id="743" w:name="_Toc56591161"/>
      <w:bookmarkStart w:id="744" w:name="_Toc62658198"/>
      <w:bookmarkStart w:id="745" w:name="_Toc62658317"/>
      <w:bookmarkStart w:id="746" w:name="_Toc62658493"/>
      <w:bookmarkStart w:id="747" w:name="_Toc81298531"/>
      <w:bookmarkStart w:id="748" w:name="_Toc81306178"/>
      <w:bookmarkStart w:id="749" w:name="_Toc81312977"/>
      <w:bookmarkStart w:id="750" w:name="_Toc81392925"/>
      <w:bookmarkStart w:id="751" w:name="_Toc81393044"/>
      <w:bookmarkStart w:id="752" w:name="_Toc81920626"/>
      <w:bookmarkStart w:id="753" w:name="_Toc81924557"/>
      <w:bookmarkStart w:id="754" w:name="_Toc82602767"/>
      <w:bookmarkStart w:id="755" w:name="_Toc87971852"/>
      <w:bookmarkStart w:id="756" w:name="_Toc87971936"/>
      <w:bookmarkStart w:id="757" w:name="_Toc87972146"/>
      <w:bookmarkStart w:id="758" w:name="_Toc152084863"/>
      <w:bookmarkStart w:id="759" w:name="_Toc152085079"/>
      <w:bookmarkStart w:id="760" w:name="_Toc152087812"/>
      <w:bookmarkStart w:id="761" w:name="_Toc198231070"/>
      <w:bookmarkStart w:id="762" w:name="_Toc198231165"/>
      <w:bookmarkStart w:id="763" w:name="_Toc198641235"/>
      <w:bookmarkStart w:id="764" w:name="_Toc198665004"/>
      <w:bookmarkStart w:id="765" w:name="_Toc198813041"/>
      <w:bookmarkStart w:id="766" w:name="_Toc198813191"/>
      <w:bookmarkStart w:id="767" w:name="_Toc198815128"/>
      <w:bookmarkStart w:id="768" w:name="_Toc198815206"/>
      <w:bookmarkStart w:id="769" w:name="_Toc199412026"/>
      <w:bookmarkStart w:id="770" w:name="_Toc199761493"/>
      <w:bookmarkStart w:id="771" w:name="_Toc199761795"/>
      <w:bookmarkStart w:id="772" w:name="_Toc199761902"/>
      <w:bookmarkStart w:id="773" w:name="_Toc55250761"/>
      <w:bookmarkStart w:id="774" w:name="_Toc55250907"/>
      <w:bookmarkStart w:id="775" w:name="_Toc55251100"/>
      <w:bookmarkStart w:id="776" w:name="_Toc55251829"/>
      <w:bookmarkStart w:id="777" w:name="_Toc55252197"/>
      <w:bookmarkStart w:id="778" w:name="_Toc55252522"/>
      <w:bookmarkStart w:id="779" w:name="_Toc55252613"/>
      <w:bookmarkStart w:id="780" w:name="_Toc55253476"/>
      <w:bookmarkStart w:id="781" w:name="_Toc55253560"/>
      <w:bookmarkStart w:id="782" w:name="_Toc55253665"/>
      <w:bookmarkStart w:id="783" w:name="_Toc55253749"/>
      <w:bookmarkStart w:id="784" w:name="_Toc55253832"/>
      <w:bookmarkStart w:id="785" w:name="_Toc55253915"/>
      <w:bookmarkStart w:id="786" w:name="_Toc55253998"/>
      <w:bookmarkStart w:id="787" w:name="_Toc55254081"/>
      <w:bookmarkStart w:id="788" w:name="_Toc55254165"/>
      <w:bookmarkStart w:id="789" w:name="_Toc55254248"/>
      <w:bookmarkStart w:id="790" w:name="_Toc55254330"/>
      <w:bookmarkStart w:id="791" w:name="_Toc55254412"/>
      <w:bookmarkStart w:id="792" w:name="_Toc55254492"/>
      <w:bookmarkStart w:id="793" w:name="_Toc55254721"/>
      <w:bookmarkStart w:id="794" w:name="_Toc55254779"/>
      <w:bookmarkStart w:id="795" w:name="_Toc55254839"/>
      <w:bookmarkStart w:id="796" w:name="_Toc55254900"/>
      <w:bookmarkStart w:id="797" w:name="_Toc55254961"/>
      <w:bookmarkStart w:id="798" w:name="_Toc55255075"/>
      <w:bookmarkStart w:id="799" w:name="_Toc55255145"/>
      <w:bookmarkStart w:id="800" w:name="_Toc55255259"/>
      <w:bookmarkStart w:id="801" w:name="_Toc55394239"/>
      <w:bookmarkStart w:id="802" w:name="_Toc55394310"/>
      <w:bookmarkStart w:id="803" w:name="_Toc55394381"/>
      <w:bookmarkStart w:id="804" w:name="_Toc55394451"/>
      <w:bookmarkStart w:id="805" w:name="_Toc56590797"/>
      <w:bookmarkStart w:id="806" w:name="_Toc56591073"/>
      <w:bookmarkStart w:id="807" w:name="_Toc56591162"/>
      <w:bookmarkStart w:id="808" w:name="_Toc62658199"/>
      <w:bookmarkStart w:id="809" w:name="_Toc62658318"/>
      <w:bookmarkStart w:id="810" w:name="_Toc62658494"/>
      <w:bookmarkStart w:id="811" w:name="_Toc81298532"/>
      <w:bookmarkStart w:id="812" w:name="_Toc81306179"/>
      <w:bookmarkStart w:id="813" w:name="_Toc81312978"/>
      <w:bookmarkStart w:id="814" w:name="_Toc81392926"/>
      <w:bookmarkStart w:id="815" w:name="_Toc81393045"/>
      <w:bookmarkStart w:id="816" w:name="_Toc81920627"/>
      <w:bookmarkStart w:id="817" w:name="_Toc81924558"/>
      <w:bookmarkStart w:id="818" w:name="_Toc82602768"/>
      <w:bookmarkStart w:id="819" w:name="_Toc87971853"/>
      <w:bookmarkStart w:id="820" w:name="_Toc87971937"/>
      <w:bookmarkStart w:id="821" w:name="_Toc87972147"/>
      <w:bookmarkStart w:id="822" w:name="_Toc152084864"/>
      <w:bookmarkStart w:id="823" w:name="_Toc152085080"/>
      <w:bookmarkStart w:id="824" w:name="_Toc152087813"/>
      <w:bookmarkStart w:id="825" w:name="_Toc198231071"/>
      <w:bookmarkStart w:id="826" w:name="_Toc198231166"/>
      <w:bookmarkStart w:id="827" w:name="_Toc198641236"/>
      <w:bookmarkStart w:id="828" w:name="_Toc198665005"/>
      <w:bookmarkStart w:id="829" w:name="_Toc198813042"/>
      <w:bookmarkStart w:id="830" w:name="_Toc198813192"/>
      <w:bookmarkStart w:id="831" w:name="_Toc198815129"/>
      <w:bookmarkStart w:id="832" w:name="_Toc198815207"/>
      <w:bookmarkStart w:id="833" w:name="_Toc199412027"/>
      <w:bookmarkStart w:id="834" w:name="_Toc199761494"/>
      <w:bookmarkStart w:id="835" w:name="_Toc199761796"/>
      <w:bookmarkStart w:id="836" w:name="_Toc199761903"/>
      <w:bookmarkStart w:id="837" w:name="_Toc55250762"/>
      <w:bookmarkStart w:id="838" w:name="_Toc55250908"/>
      <w:bookmarkStart w:id="839" w:name="_Toc55251101"/>
      <w:bookmarkStart w:id="840" w:name="_Toc55251830"/>
      <w:bookmarkStart w:id="841" w:name="_Toc55252198"/>
      <w:bookmarkStart w:id="842" w:name="_Toc55252523"/>
      <w:bookmarkStart w:id="843" w:name="_Toc55252614"/>
      <w:bookmarkStart w:id="844" w:name="_Toc55253477"/>
      <w:bookmarkStart w:id="845" w:name="_Toc55253561"/>
      <w:bookmarkStart w:id="846" w:name="_Toc55253666"/>
      <w:bookmarkStart w:id="847" w:name="_Toc55253750"/>
      <w:bookmarkStart w:id="848" w:name="_Toc55253833"/>
      <w:bookmarkStart w:id="849" w:name="_Toc55253916"/>
      <w:bookmarkStart w:id="850" w:name="_Toc55253999"/>
      <w:bookmarkStart w:id="851" w:name="_Toc55254082"/>
      <w:bookmarkStart w:id="852" w:name="_Toc55254166"/>
      <w:bookmarkStart w:id="853" w:name="_Toc55254249"/>
      <w:bookmarkStart w:id="854" w:name="_Toc55254331"/>
      <w:bookmarkStart w:id="855" w:name="_Toc55254413"/>
      <w:bookmarkStart w:id="856" w:name="_Toc55254493"/>
      <w:bookmarkStart w:id="857" w:name="_Toc55254722"/>
      <w:bookmarkStart w:id="858" w:name="_Toc55254780"/>
      <w:bookmarkStart w:id="859" w:name="_Toc55254840"/>
      <w:bookmarkStart w:id="860" w:name="_Toc55254901"/>
      <w:bookmarkStart w:id="861" w:name="_Toc55254962"/>
      <w:bookmarkStart w:id="862" w:name="_Toc55255076"/>
      <w:bookmarkStart w:id="863" w:name="_Toc55255146"/>
      <w:bookmarkStart w:id="864" w:name="_Toc55255260"/>
      <w:bookmarkStart w:id="865" w:name="_Toc55394240"/>
      <w:bookmarkStart w:id="866" w:name="_Toc55394311"/>
      <w:bookmarkStart w:id="867" w:name="_Toc55394382"/>
      <w:bookmarkStart w:id="868" w:name="_Toc55394452"/>
      <w:bookmarkStart w:id="869" w:name="_Toc56590798"/>
      <w:bookmarkStart w:id="870" w:name="_Toc56591074"/>
      <w:bookmarkStart w:id="871" w:name="_Toc56591163"/>
      <w:bookmarkStart w:id="872" w:name="_Toc62658200"/>
      <w:bookmarkStart w:id="873" w:name="_Toc62658319"/>
      <w:bookmarkStart w:id="874" w:name="_Toc62658495"/>
      <w:bookmarkStart w:id="875" w:name="_Toc81298533"/>
      <w:bookmarkStart w:id="876" w:name="_Toc81306180"/>
      <w:bookmarkStart w:id="877" w:name="_Toc81312979"/>
      <w:bookmarkStart w:id="878" w:name="_Toc81392927"/>
      <w:bookmarkStart w:id="879" w:name="_Toc81393046"/>
      <w:bookmarkStart w:id="880" w:name="_Toc81920628"/>
      <w:bookmarkStart w:id="881" w:name="_Toc81924559"/>
      <w:bookmarkStart w:id="882" w:name="_Toc82602769"/>
      <w:bookmarkStart w:id="883" w:name="_Toc87971854"/>
      <w:bookmarkStart w:id="884" w:name="_Toc87971938"/>
      <w:bookmarkStart w:id="885" w:name="_Toc87972148"/>
      <w:bookmarkStart w:id="886" w:name="_Toc152084865"/>
      <w:bookmarkStart w:id="887" w:name="_Toc152085081"/>
      <w:bookmarkStart w:id="888" w:name="_Toc152087814"/>
      <w:bookmarkStart w:id="889" w:name="_Toc198231072"/>
      <w:bookmarkStart w:id="890" w:name="_Toc198231167"/>
      <w:bookmarkStart w:id="891" w:name="_Toc198641237"/>
      <w:bookmarkStart w:id="892" w:name="_Toc198665006"/>
      <w:bookmarkStart w:id="893" w:name="_Toc198813043"/>
      <w:bookmarkStart w:id="894" w:name="_Toc198813193"/>
      <w:bookmarkStart w:id="895" w:name="_Toc198815130"/>
      <w:bookmarkStart w:id="896" w:name="_Toc198815208"/>
      <w:bookmarkStart w:id="897" w:name="_Toc199412028"/>
      <w:bookmarkStart w:id="898" w:name="_Toc199761495"/>
      <w:bookmarkStart w:id="899" w:name="_Toc199761797"/>
      <w:bookmarkStart w:id="900" w:name="_Toc199761904"/>
      <w:bookmarkStart w:id="901" w:name="_Toc459794485"/>
      <w:bookmarkStart w:id="902" w:name="_Toc531600895"/>
      <w:bookmarkStart w:id="903" w:name="_Toc374120602"/>
      <w:bookmarkStart w:id="904" w:name="_Toc459794488"/>
      <w:bookmarkStart w:id="905" w:name="_Toc370999750"/>
      <w:bookmarkEnd w:id="461"/>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09AA0C2E" w14:textId="7BEA43C5" w:rsidR="00FD5D90" w:rsidRPr="00262A7F" w:rsidRDefault="00FD5D90" w:rsidP="00D973EB">
      <w:pPr>
        <w:pStyle w:val="Heading2"/>
        <w:spacing w:after="120"/>
        <w:rPr>
          <w:rFonts w:asciiTheme="minorHAnsi" w:hAnsiTheme="minorHAnsi" w:cstheme="minorHAnsi"/>
          <w:color w:val="00B050"/>
        </w:rPr>
      </w:pPr>
      <w:bookmarkStart w:id="906" w:name="_Toc204788079"/>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r>
      <w:r w:rsidRPr="00346871">
        <w:rPr>
          <w:rFonts w:asciiTheme="minorHAnsi" w:hAnsiTheme="minorHAnsi" w:cstheme="minorHAnsi"/>
          <w:color w:val="000000" w:themeColor="text1"/>
        </w:rPr>
        <w:t>AUTHORIZED RESELLER</w:t>
      </w:r>
      <w:bookmarkEnd w:id="901"/>
      <w:bookmarkEnd w:id="902"/>
      <w:r w:rsidR="00346871">
        <w:rPr>
          <w:rFonts w:asciiTheme="minorHAnsi" w:hAnsiTheme="minorHAnsi" w:cstheme="minorHAnsi"/>
          <w:color w:val="000000" w:themeColor="text1"/>
        </w:rPr>
        <w:t xml:space="preserve"> OF </w:t>
      </w:r>
      <w:r w:rsidR="00346871" w:rsidRPr="00346871">
        <w:rPr>
          <w:rFonts w:asciiTheme="minorHAnsi" w:hAnsiTheme="minorHAnsi" w:cstheme="minorHAnsi"/>
          <w:color w:val="000000" w:themeColor="text1"/>
        </w:rPr>
        <w:t>M2- BAT M</w:t>
      </w:r>
      <w:r w:rsidR="00346871">
        <w:rPr>
          <w:rFonts w:asciiTheme="minorHAnsi" w:hAnsiTheme="minorHAnsi" w:cstheme="minorHAnsi"/>
          <w:color w:val="000000" w:themeColor="text1"/>
        </w:rPr>
        <w:t>OBILE</w:t>
      </w:r>
      <w:bookmarkEnd w:id="906"/>
    </w:p>
    <w:p w14:paraId="71DC27AE" w14:textId="6A7B0482"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w:t>
      </w:r>
      <w:r w:rsidR="00B16B6F">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Failure to provide this </w:t>
      </w:r>
      <w:r w:rsidRPr="00346871">
        <w:rPr>
          <w:rFonts w:asciiTheme="minorHAnsi" w:hAnsiTheme="minorHAnsi" w:cstheme="minorHAnsi"/>
          <w:color w:val="000000" w:themeColor="text1"/>
          <w:sz w:val="20"/>
        </w:rPr>
        <w:t>statement</w:t>
      </w:r>
      <w:r w:rsidRPr="005C02EE">
        <w:rPr>
          <w:rFonts w:asciiTheme="minorHAnsi" w:hAnsiTheme="minorHAnsi" w:cstheme="minorHAnsi"/>
          <w:color w:val="auto"/>
          <w:sz w:val="20"/>
        </w:rPr>
        <w:t xml:space="preserve"> </w:t>
      </w:r>
      <w:r w:rsidR="00262A7F" w:rsidRPr="00346871">
        <w:rPr>
          <w:rFonts w:asciiTheme="minorHAnsi" w:hAnsiTheme="minorHAnsi" w:cstheme="minorHAnsi"/>
          <w:color w:val="000000" w:themeColor="text1"/>
          <w:sz w:val="20"/>
        </w:rPr>
        <w:t>may</w:t>
      </w:r>
      <w:r w:rsidRPr="00346871">
        <w:rPr>
          <w:rFonts w:asciiTheme="minorHAnsi" w:hAnsiTheme="minorHAnsi" w:cstheme="minorHAnsi"/>
          <w:color w:val="000000" w:themeColor="text1"/>
          <w:sz w:val="20"/>
        </w:rPr>
        <w:t xml:space="preserve"> </w:t>
      </w:r>
      <w:r w:rsidRPr="005C02EE">
        <w:rPr>
          <w:rFonts w:asciiTheme="minorHAnsi" w:hAnsiTheme="minorHAnsi" w:cstheme="minorHAnsi"/>
          <w:color w:val="auto"/>
          <w:sz w:val="20"/>
        </w:rPr>
        <w:t>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61075A90" w14:textId="3D77D2E3" w:rsidR="00FD5D90" w:rsidRDefault="00FD5D90" w:rsidP="00E15592">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60335C08" w14:textId="77777777" w:rsidR="00BF19BE" w:rsidRPr="000C0B00" w:rsidRDefault="00BF19BE" w:rsidP="00BF19BE">
      <w:pPr>
        <w:spacing w:after="160" w:line="278" w:lineRule="auto"/>
        <w:rPr>
          <w:rFonts w:ascii="Aptos" w:eastAsia="Times New Roman" w:hAnsi="Aptos"/>
          <w:b/>
          <w:bCs/>
          <w:color w:val="auto"/>
          <w:kern w:val="2"/>
          <w:szCs w:val="24"/>
        </w:rPr>
      </w:pPr>
      <w:r w:rsidRPr="00511FC7">
        <w:rPr>
          <w:rFonts w:ascii="Aptos" w:eastAsia="Times New Roman" w:hAnsi="Aptos"/>
          <w:b/>
          <w:bCs/>
          <w:color w:val="auto"/>
          <w:kern w:val="2"/>
          <w:szCs w:val="24"/>
          <w:u w:val="single"/>
        </w:rPr>
        <w:t>For Vendor Completion: LOCATION OF MANUFACTURING FACILITY</w:t>
      </w:r>
      <w:r w:rsidRPr="000C0B00">
        <w:rPr>
          <w:rFonts w:ascii="Aptos" w:eastAsia="Times New Roman" w:hAnsi="Aptos"/>
          <w:b/>
          <w:bCs/>
          <w:color w:val="auto"/>
          <w:kern w:val="2"/>
          <w:szCs w:val="24"/>
        </w:rPr>
        <w:t>:</w:t>
      </w:r>
    </w:p>
    <w:p w14:paraId="2D5E99CA" w14:textId="77777777" w:rsidR="00BF19BE" w:rsidRPr="000C0B00" w:rsidRDefault="00BF19BE" w:rsidP="006937AC">
      <w:pPr>
        <w:numPr>
          <w:ilvl w:val="0"/>
          <w:numId w:val="43"/>
        </w:numPr>
        <w:spacing w:after="160" w:line="278" w:lineRule="auto"/>
        <w:rPr>
          <w:rFonts w:asciiTheme="minorHAnsi" w:hAnsiTheme="minorHAnsi" w:cstheme="minorHAnsi"/>
          <w:iCs/>
          <w:color w:val="auto"/>
          <w:sz w:val="20"/>
        </w:rPr>
      </w:pPr>
      <w:r w:rsidRPr="000C0B00">
        <w:rPr>
          <w:rFonts w:asciiTheme="minorHAnsi" w:hAnsiTheme="minorHAnsi" w:cstheme="minorHAnsi"/>
          <w:iCs/>
          <w:color w:val="auto"/>
          <w:sz w:val="20"/>
        </w:rPr>
        <w:t xml:space="preserve">This item will be manufactured </w:t>
      </w:r>
      <w:r>
        <w:rPr>
          <w:rFonts w:asciiTheme="minorHAnsi" w:hAnsiTheme="minorHAnsi" w:cstheme="minorHAnsi"/>
          <w:iCs/>
          <w:color w:val="auto"/>
          <w:sz w:val="20"/>
        </w:rPr>
        <w:t xml:space="preserve">at: </w:t>
      </w:r>
      <w:r w:rsidRPr="000C0B00">
        <w:rPr>
          <w:rFonts w:asciiTheme="minorHAnsi" w:hAnsiTheme="minorHAnsi" w:cstheme="minorHAnsi"/>
          <w:iCs/>
          <w:color w:val="auto"/>
          <w:sz w:val="20"/>
        </w:rPr>
        <w:t>_______________________________________</w:t>
      </w:r>
      <w:proofErr w:type="gramStart"/>
      <w:r w:rsidRPr="000C0B00">
        <w:rPr>
          <w:rFonts w:asciiTheme="minorHAnsi" w:hAnsiTheme="minorHAnsi" w:cstheme="minorHAnsi"/>
          <w:iCs/>
          <w:color w:val="auto"/>
          <w:sz w:val="20"/>
        </w:rPr>
        <w:t>_(</w:t>
      </w:r>
      <w:proofErr w:type="gramEnd"/>
      <w:r>
        <w:rPr>
          <w:rFonts w:asciiTheme="minorHAnsi" w:hAnsiTheme="minorHAnsi" w:cstheme="minorHAnsi"/>
          <w:iCs/>
          <w:color w:val="auto"/>
          <w:sz w:val="20"/>
        </w:rPr>
        <w:t>C</w:t>
      </w:r>
      <w:r w:rsidRPr="000C0B00">
        <w:rPr>
          <w:rFonts w:asciiTheme="minorHAnsi" w:hAnsiTheme="minorHAnsi" w:cstheme="minorHAnsi"/>
          <w:iCs/>
          <w:color w:val="auto"/>
          <w:sz w:val="20"/>
        </w:rPr>
        <w:t>ity, State</w:t>
      </w:r>
      <w:r>
        <w:rPr>
          <w:rFonts w:asciiTheme="minorHAnsi" w:hAnsiTheme="minorHAnsi" w:cstheme="minorHAnsi"/>
          <w:iCs/>
          <w:color w:val="auto"/>
          <w:sz w:val="20"/>
        </w:rPr>
        <w:t>, Zip Code)</w:t>
      </w:r>
    </w:p>
    <w:p w14:paraId="213EB007" w14:textId="77777777" w:rsidR="00BF19BE" w:rsidRPr="000C0B00" w:rsidRDefault="00BF19BE" w:rsidP="006937AC">
      <w:pPr>
        <w:numPr>
          <w:ilvl w:val="0"/>
          <w:numId w:val="43"/>
        </w:numPr>
        <w:spacing w:after="160" w:line="278" w:lineRule="auto"/>
        <w:rPr>
          <w:rFonts w:asciiTheme="minorHAnsi" w:hAnsiTheme="minorHAnsi" w:cstheme="minorHAnsi"/>
          <w:iCs/>
          <w:color w:val="auto"/>
          <w:sz w:val="20"/>
        </w:rPr>
      </w:pPr>
      <w:r w:rsidRPr="000C0B00">
        <w:rPr>
          <w:rFonts w:asciiTheme="minorHAnsi" w:hAnsiTheme="minorHAnsi" w:cstheme="minorHAnsi"/>
          <w:iCs/>
          <w:color w:val="auto"/>
          <w:sz w:val="20"/>
        </w:rPr>
        <w:t>Manufacturer web site address: ______________________________________</w:t>
      </w:r>
    </w:p>
    <w:p w14:paraId="7CF3C79E" w14:textId="77777777" w:rsidR="00BF19BE" w:rsidRPr="000C0B00" w:rsidRDefault="00BF19BE" w:rsidP="006937AC">
      <w:pPr>
        <w:numPr>
          <w:ilvl w:val="0"/>
          <w:numId w:val="43"/>
        </w:numPr>
        <w:spacing w:after="240" w:line="278" w:lineRule="auto"/>
        <w:rPr>
          <w:rFonts w:asciiTheme="minorHAnsi" w:hAnsiTheme="minorHAnsi" w:cstheme="minorHAnsi"/>
          <w:iCs/>
          <w:color w:val="auto"/>
          <w:sz w:val="20"/>
        </w:rPr>
      </w:pPr>
      <w:r>
        <w:rPr>
          <w:rFonts w:asciiTheme="minorHAnsi" w:hAnsiTheme="minorHAnsi" w:cstheme="minorHAnsi"/>
          <w:iCs/>
          <w:color w:val="auto"/>
          <w:sz w:val="20"/>
        </w:rPr>
        <w:t xml:space="preserve">Awarded vendor </w:t>
      </w:r>
      <w:r w:rsidRPr="000C0B00">
        <w:rPr>
          <w:rFonts w:asciiTheme="minorHAnsi" w:hAnsiTheme="minorHAnsi" w:cstheme="minorHAnsi"/>
          <w:iCs/>
          <w:color w:val="auto"/>
          <w:sz w:val="20"/>
        </w:rPr>
        <w:t>web site address: _____________________________________</w:t>
      </w:r>
    </w:p>
    <w:p w14:paraId="59CC140A" w14:textId="2EB13325" w:rsidR="00FD5D90" w:rsidRPr="00B4157D" w:rsidRDefault="00FD5D90" w:rsidP="00904110">
      <w:pPr>
        <w:pStyle w:val="Heading2"/>
        <w:spacing w:after="120"/>
        <w:rPr>
          <w:rFonts w:asciiTheme="minorHAnsi" w:hAnsiTheme="minorHAnsi" w:cstheme="minorHAnsi"/>
          <w:color w:val="auto"/>
        </w:rPr>
      </w:pPr>
      <w:bookmarkStart w:id="907" w:name="_Toc204788080"/>
      <w:r w:rsidRPr="005C02EE">
        <w:rPr>
          <w:rFonts w:asciiTheme="minorHAnsi" w:hAnsiTheme="minorHAnsi" w:cstheme="minorHAnsi"/>
        </w:rPr>
        <w:t>4.</w:t>
      </w:r>
      <w:r w:rsidR="003C5962" w:rsidRPr="005C02EE">
        <w:rPr>
          <w:rFonts w:asciiTheme="minorHAnsi" w:hAnsiTheme="minorHAnsi" w:cstheme="minorHAnsi"/>
        </w:rPr>
        <w:t>7</w:t>
      </w:r>
      <w:r w:rsidRPr="005C02EE">
        <w:rPr>
          <w:rFonts w:asciiTheme="minorHAnsi" w:hAnsiTheme="minorHAnsi" w:cstheme="minorHAnsi"/>
        </w:rPr>
        <w:tab/>
      </w:r>
      <w:r w:rsidRPr="00B4157D">
        <w:rPr>
          <w:rFonts w:asciiTheme="minorHAnsi" w:hAnsiTheme="minorHAnsi" w:cstheme="minorHAnsi"/>
          <w:color w:val="auto"/>
        </w:rPr>
        <w:t>WARRANTY</w:t>
      </w:r>
      <w:bookmarkEnd w:id="903"/>
      <w:bookmarkEnd w:id="904"/>
      <w:bookmarkEnd w:id="907"/>
    </w:p>
    <w:p w14:paraId="14165F82" w14:textId="6043C2C8" w:rsidR="00FD5D90" w:rsidRPr="00270767" w:rsidRDefault="007E4D45" w:rsidP="006937AC">
      <w:pPr>
        <w:pStyle w:val="ListParagraph"/>
        <w:numPr>
          <w:ilvl w:val="0"/>
          <w:numId w:val="141"/>
        </w:numPr>
        <w:spacing w:line="264" w:lineRule="auto"/>
        <w:jc w:val="both"/>
        <w:rPr>
          <w:rFonts w:asciiTheme="minorHAnsi" w:hAnsiTheme="minorHAnsi" w:cstheme="minorHAnsi"/>
        </w:rPr>
      </w:pPr>
      <w:r w:rsidRPr="00270767">
        <w:rPr>
          <w:rFonts w:asciiTheme="minorHAnsi" w:hAnsiTheme="minorHAnsi" w:cstheme="minorHAnsi"/>
          <w:sz w:val="20"/>
        </w:rPr>
        <w:t xml:space="preserve">Bidder is to provide warranties as specified in the SPECIFICATION section of this IFB. </w:t>
      </w:r>
      <w:r w:rsidR="00FD5D90" w:rsidRPr="00270767">
        <w:rPr>
          <w:rFonts w:asciiTheme="minorHAnsi" w:hAnsiTheme="minorHAnsi" w:cstheme="minorHAnsi"/>
          <w:sz w:val="20"/>
        </w:rPr>
        <w:t xml:space="preserve">Vendor is authorized by </w:t>
      </w:r>
      <w:r w:rsidR="005108C0" w:rsidRPr="00270767">
        <w:rPr>
          <w:rFonts w:asciiTheme="minorHAnsi" w:hAnsiTheme="minorHAnsi" w:cstheme="minorHAnsi"/>
          <w:sz w:val="20"/>
        </w:rPr>
        <w:t>manufacturers</w:t>
      </w:r>
      <w:r w:rsidR="00FD5D90" w:rsidRPr="00270767">
        <w:rPr>
          <w:rFonts w:asciiTheme="minorHAnsi" w:hAnsiTheme="minorHAnsi" w:cstheme="minorHAnsi"/>
          <w:sz w:val="20"/>
        </w:rPr>
        <w:t xml:space="preserve"> to repair equipment offered during the warranty </w:t>
      </w:r>
      <w:r w:rsidR="005108C0" w:rsidRPr="00270767">
        <w:rPr>
          <w:rFonts w:asciiTheme="minorHAnsi" w:hAnsiTheme="minorHAnsi" w:cstheme="minorHAnsi"/>
          <w:sz w:val="20"/>
        </w:rPr>
        <w:t>period.</w:t>
      </w:r>
      <w:r w:rsidR="00FD5D90" w:rsidRPr="00270767">
        <w:rPr>
          <w:rFonts w:asciiTheme="minorHAnsi" w:hAnsiTheme="minorHAnsi" w:cstheme="minorHAnsi"/>
          <w:sz w:val="20"/>
        </w:rPr>
        <w:t xml:space="preserve">  </w:t>
      </w:r>
      <w:r w:rsidR="00FD5D90" w:rsidRPr="00270767">
        <w:rPr>
          <w:rFonts w:asciiTheme="minorHAnsi" w:hAnsiTheme="minorHAnsi" w:cstheme="minorHAnsi"/>
          <w:b/>
          <w:sz w:val="20"/>
        </w:rPr>
        <w:fldChar w:fldCharType="begin">
          <w:ffData>
            <w:name w:val="Check1"/>
            <w:enabled/>
            <w:calcOnExit w:val="0"/>
            <w:checkBox>
              <w:sizeAuto/>
              <w:default w:val="0"/>
            </w:checkBox>
          </w:ffData>
        </w:fldChar>
      </w:r>
      <w:r w:rsidR="00FD5D90" w:rsidRPr="00270767">
        <w:rPr>
          <w:rFonts w:asciiTheme="minorHAnsi" w:hAnsiTheme="minorHAnsi" w:cstheme="minorHAnsi"/>
          <w:b/>
          <w:sz w:val="20"/>
        </w:rPr>
        <w:instrText xml:space="preserve"> FORMCHECKBOX </w:instrText>
      </w:r>
      <w:r w:rsidR="00000000">
        <w:rPr>
          <w:rFonts w:asciiTheme="minorHAnsi" w:hAnsiTheme="minorHAnsi" w:cstheme="minorHAnsi"/>
          <w:b/>
          <w:sz w:val="20"/>
        </w:rPr>
      </w:r>
      <w:r w:rsidR="00000000">
        <w:rPr>
          <w:rFonts w:asciiTheme="minorHAnsi" w:hAnsiTheme="minorHAnsi" w:cstheme="minorHAnsi"/>
          <w:b/>
          <w:sz w:val="20"/>
        </w:rPr>
        <w:fldChar w:fldCharType="separate"/>
      </w:r>
      <w:r w:rsidR="00FD5D90" w:rsidRPr="00270767">
        <w:rPr>
          <w:rFonts w:asciiTheme="minorHAnsi" w:hAnsiTheme="minorHAnsi" w:cstheme="minorHAnsi"/>
          <w:b/>
          <w:sz w:val="20"/>
        </w:rPr>
        <w:fldChar w:fldCharType="end"/>
      </w:r>
      <w:r w:rsidR="00FD5D90" w:rsidRPr="00270767">
        <w:rPr>
          <w:rFonts w:asciiTheme="minorHAnsi" w:hAnsiTheme="minorHAnsi" w:cstheme="minorHAnsi"/>
          <w:sz w:val="20"/>
        </w:rPr>
        <w:t xml:space="preserve"> YES  </w:t>
      </w:r>
      <w:r w:rsidR="00FD5D90" w:rsidRPr="00270767">
        <w:rPr>
          <w:rFonts w:asciiTheme="minorHAnsi" w:hAnsiTheme="minorHAnsi" w:cstheme="minorHAnsi"/>
          <w:b/>
          <w:sz w:val="20"/>
        </w:rPr>
        <w:fldChar w:fldCharType="begin">
          <w:ffData>
            <w:name w:val="Check2"/>
            <w:enabled/>
            <w:calcOnExit w:val="0"/>
            <w:checkBox>
              <w:sizeAuto/>
              <w:default w:val="0"/>
            </w:checkBox>
          </w:ffData>
        </w:fldChar>
      </w:r>
      <w:r w:rsidR="00FD5D90" w:rsidRPr="00270767">
        <w:rPr>
          <w:rFonts w:asciiTheme="minorHAnsi" w:hAnsiTheme="minorHAnsi" w:cstheme="minorHAnsi"/>
          <w:b/>
          <w:sz w:val="20"/>
        </w:rPr>
        <w:instrText xml:space="preserve"> FORMCHECKBOX </w:instrText>
      </w:r>
      <w:r w:rsidR="00000000">
        <w:rPr>
          <w:rFonts w:asciiTheme="minorHAnsi" w:hAnsiTheme="minorHAnsi" w:cstheme="minorHAnsi"/>
          <w:b/>
          <w:sz w:val="20"/>
        </w:rPr>
      </w:r>
      <w:r w:rsidR="00000000">
        <w:rPr>
          <w:rFonts w:asciiTheme="minorHAnsi" w:hAnsiTheme="minorHAnsi" w:cstheme="minorHAnsi"/>
          <w:b/>
          <w:sz w:val="20"/>
        </w:rPr>
        <w:fldChar w:fldCharType="separate"/>
      </w:r>
      <w:r w:rsidR="00FD5D90" w:rsidRPr="00270767">
        <w:rPr>
          <w:rFonts w:asciiTheme="minorHAnsi" w:hAnsiTheme="minorHAnsi" w:cstheme="minorHAnsi"/>
          <w:b/>
          <w:sz w:val="20"/>
        </w:rPr>
        <w:fldChar w:fldCharType="end"/>
      </w:r>
      <w:r w:rsidR="00FD5D90" w:rsidRPr="00270767">
        <w:rPr>
          <w:rFonts w:asciiTheme="minorHAnsi" w:hAnsiTheme="minorHAnsi" w:cstheme="minorHAnsi"/>
          <w:sz w:val="20"/>
        </w:rPr>
        <w:t xml:space="preserve">  NO</w:t>
      </w:r>
    </w:p>
    <w:p w14:paraId="793F41C7" w14:textId="77777777" w:rsidR="00D14026" w:rsidRPr="00270767" w:rsidRDefault="00D14026" w:rsidP="00270767">
      <w:pPr>
        <w:pStyle w:val="ListParagraph"/>
        <w:spacing w:line="264" w:lineRule="auto"/>
        <w:jc w:val="both"/>
        <w:rPr>
          <w:rFonts w:asciiTheme="minorHAnsi" w:hAnsiTheme="minorHAnsi" w:cstheme="minorHAnsi"/>
        </w:rPr>
      </w:pPr>
    </w:p>
    <w:p w14:paraId="395AB107" w14:textId="20FBF251" w:rsidR="00FD5D90" w:rsidRPr="00270767" w:rsidRDefault="00FD5D90" w:rsidP="006937AC">
      <w:pPr>
        <w:pStyle w:val="ListParagraph"/>
        <w:numPr>
          <w:ilvl w:val="0"/>
          <w:numId w:val="141"/>
        </w:numPr>
        <w:spacing w:after="0" w:line="264" w:lineRule="auto"/>
        <w:rPr>
          <w:rFonts w:asciiTheme="minorHAnsi" w:hAnsiTheme="minorHAnsi" w:cstheme="minorHAnsi"/>
          <w:sz w:val="20"/>
        </w:rPr>
      </w:pPr>
      <w:r w:rsidRPr="00270767">
        <w:rPr>
          <w:rFonts w:asciiTheme="minorHAnsi" w:hAnsiTheme="minorHAnsi" w:cstheme="minorHAnsi"/>
          <w:sz w:val="20"/>
        </w:rPr>
        <w:t xml:space="preserve">Will the Vendor provide </w:t>
      </w:r>
      <w:r w:rsidR="005108C0" w:rsidRPr="00270767">
        <w:rPr>
          <w:rFonts w:asciiTheme="minorHAnsi" w:hAnsiTheme="minorHAnsi" w:cstheme="minorHAnsi"/>
          <w:sz w:val="20"/>
        </w:rPr>
        <w:t>a warranty</w:t>
      </w:r>
      <w:r w:rsidRPr="00270767">
        <w:rPr>
          <w:rFonts w:asciiTheme="minorHAnsi" w:hAnsiTheme="minorHAnsi" w:cstheme="minorHAnsi"/>
          <w:sz w:val="20"/>
        </w:rPr>
        <w:t xml:space="preserve"> service?   </w:t>
      </w:r>
      <w:r w:rsidRPr="00270767">
        <w:rPr>
          <w:rFonts w:asciiTheme="minorHAnsi" w:hAnsiTheme="minorHAnsi" w:cstheme="minorHAnsi"/>
          <w:b/>
          <w:sz w:val="20"/>
        </w:rPr>
        <w:fldChar w:fldCharType="begin">
          <w:ffData>
            <w:name w:val="Check1"/>
            <w:enabled/>
            <w:calcOnExit w:val="0"/>
            <w:checkBox>
              <w:sizeAuto/>
              <w:default w:val="0"/>
            </w:checkBox>
          </w:ffData>
        </w:fldChar>
      </w:r>
      <w:r w:rsidRPr="00270767">
        <w:rPr>
          <w:rFonts w:asciiTheme="minorHAnsi" w:hAnsiTheme="minorHAnsi" w:cstheme="minorHAnsi"/>
          <w:b/>
          <w:sz w:val="20"/>
        </w:rPr>
        <w:instrText xml:space="preserve"> FORMCHECKBOX </w:instrText>
      </w:r>
      <w:r w:rsidR="00000000">
        <w:rPr>
          <w:rFonts w:asciiTheme="minorHAnsi" w:hAnsiTheme="minorHAnsi" w:cstheme="minorHAnsi"/>
          <w:b/>
          <w:sz w:val="20"/>
        </w:rPr>
      </w:r>
      <w:r w:rsidR="00000000">
        <w:rPr>
          <w:rFonts w:asciiTheme="minorHAnsi" w:hAnsiTheme="minorHAnsi" w:cstheme="minorHAnsi"/>
          <w:b/>
          <w:sz w:val="20"/>
        </w:rPr>
        <w:fldChar w:fldCharType="separate"/>
      </w:r>
      <w:r w:rsidRPr="00270767">
        <w:rPr>
          <w:rFonts w:asciiTheme="minorHAnsi" w:hAnsiTheme="minorHAnsi" w:cstheme="minorHAnsi"/>
          <w:b/>
          <w:sz w:val="20"/>
        </w:rPr>
        <w:fldChar w:fldCharType="end"/>
      </w:r>
      <w:r w:rsidRPr="00270767">
        <w:rPr>
          <w:rFonts w:asciiTheme="minorHAnsi" w:hAnsiTheme="minorHAnsi" w:cstheme="minorHAnsi"/>
          <w:b/>
          <w:sz w:val="20"/>
        </w:rPr>
        <w:t xml:space="preserve"> </w:t>
      </w:r>
      <w:r w:rsidRPr="00270767">
        <w:rPr>
          <w:rFonts w:asciiTheme="minorHAnsi" w:hAnsiTheme="minorHAnsi" w:cstheme="minorHAnsi"/>
          <w:sz w:val="20"/>
        </w:rPr>
        <w:t xml:space="preserve">YES   </w:t>
      </w:r>
      <w:r w:rsidRPr="00270767">
        <w:rPr>
          <w:rFonts w:asciiTheme="minorHAnsi" w:hAnsiTheme="minorHAnsi" w:cstheme="minorHAnsi"/>
          <w:b/>
          <w:sz w:val="20"/>
        </w:rPr>
        <w:fldChar w:fldCharType="begin">
          <w:ffData>
            <w:name w:val="Check2"/>
            <w:enabled/>
            <w:calcOnExit w:val="0"/>
            <w:checkBox>
              <w:sizeAuto/>
              <w:default w:val="0"/>
            </w:checkBox>
          </w:ffData>
        </w:fldChar>
      </w:r>
      <w:r w:rsidRPr="00270767">
        <w:rPr>
          <w:rFonts w:asciiTheme="minorHAnsi" w:hAnsiTheme="minorHAnsi" w:cstheme="minorHAnsi"/>
          <w:b/>
          <w:sz w:val="20"/>
        </w:rPr>
        <w:instrText xml:space="preserve"> FORMCHECKBOX </w:instrText>
      </w:r>
      <w:r w:rsidR="00000000">
        <w:rPr>
          <w:rFonts w:asciiTheme="minorHAnsi" w:hAnsiTheme="minorHAnsi" w:cstheme="minorHAnsi"/>
          <w:b/>
          <w:sz w:val="20"/>
        </w:rPr>
      </w:r>
      <w:r w:rsidR="00000000">
        <w:rPr>
          <w:rFonts w:asciiTheme="minorHAnsi" w:hAnsiTheme="minorHAnsi" w:cstheme="minorHAnsi"/>
          <w:b/>
          <w:sz w:val="20"/>
        </w:rPr>
        <w:fldChar w:fldCharType="separate"/>
      </w:r>
      <w:r w:rsidRPr="00270767">
        <w:rPr>
          <w:rFonts w:asciiTheme="minorHAnsi" w:hAnsiTheme="minorHAnsi" w:cstheme="minorHAnsi"/>
          <w:b/>
          <w:sz w:val="20"/>
        </w:rPr>
        <w:fldChar w:fldCharType="end"/>
      </w:r>
      <w:r w:rsidRPr="00270767">
        <w:rPr>
          <w:rFonts w:asciiTheme="minorHAnsi" w:hAnsiTheme="minorHAnsi" w:cstheme="minorHAnsi"/>
          <w:b/>
          <w:sz w:val="20"/>
        </w:rPr>
        <w:t xml:space="preserve"> </w:t>
      </w:r>
      <w:r w:rsidRPr="00270767">
        <w:rPr>
          <w:rFonts w:asciiTheme="minorHAnsi" w:hAnsiTheme="minorHAnsi" w:cstheme="minorHAnsi"/>
          <w:sz w:val="20"/>
        </w:rPr>
        <w:t>NO, a manufacturer-authorized third party will perform</w:t>
      </w:r>
    </w:p>
    <w:p w14:paraId="67463939" w14:textId="25B66C0B" w:rsidR="00FD5D90" w:rsidRDefault="00FD5D90" w:rsidP="00D14026">
      <w:pPr>
        <w:pStyle w:val="ListParagraph"/>
        <w:tabs>
          <w:tab w:val="left" w:pos="5400"/>
        </w:tabs>
        <w:spacing w:after="0" w:line="264" w:lineRule="auto"/>
        <w:ind w:left="5760"/>
        <w:rPr>
          <w:rFonts w:asciiTheme="minorHAnsi" w:hAnsiTheme="minorHAnsi" w:cstheme="minorHAnsi"/>
          <w:sz w:val="20"/>
        </w:rPr>
      </w:pPr>
      <w:r w:rsidRPr="00270767">
        <w:rPr>
          <w:rFonts w:asciiTheme="minorHAnsi" w:hAnsiTheme="minorHAnsi" w:cstheme="minorHAnsi"/>
          <w:sz w:val="20"/>
        </w:rPr>
        <w:t>warranty service.</w:t>
      </w:r>
    </w:p>
    <w:p w14:paraId="4B19DDAC" w14:textId="77777777" w:rsidR="00D14026" w:rsidRPr="00270767" w:rsidRDefault="00D14026" w:rsidP="00270767">
      <w:pPr>
        <w:pStyle w:val="ListParagraph"/>
        <w:tabs>
          <w:tab w:val="left" w:pos="5400"/>
        </w:tabs>
        <w:spacing w:after="0" w:line="264" w:lineRule="auto"/>
        <w:ind w:left="5760"/>
        <w:rPr>
          <w:rFonts w:asciiTheme="minorHAnsi" w:hAnsiTheme="minorHAnsi" w:cstheme="minorHAnsi"/>
        </w:rPr>
      </w:pPr>
    </w:p>
    <w:p w14:paraId="167958B0" w14:textId="77777777" w:rsidR="00D14026" w:rsidRPr="00270767" w:rsidRDefault="00D14026" w:rsidP="006937AC">
      <w:pPr>
        <w:pStyle w:val="ListParagraph"/>
        <w:numPr>
          <w:ilvl w:val="0"/>
          <w:numId w:val="141"/>
        </w:numPr>
        <w:spacing w:after="160" w:line="278" w:lineRule="auto"/>
        <w:rPr>
          <w:rFonts w:asciiTheme="minorHAnsi" w:hAnsiTheme="minorHAnsi" w:cstheme="minorHAnsi"/>
          <w:iCs/>
          <w:color w:val="000000" w:themeColor="text1"/>
          <w:sz w:val="20"/>
        </w:rPr>
      </w:pPr>
      <w:r w:rsidRPr="00270767">
        <w:rPr>
          <w:rFonts w:asciiTheme="minorHAnsi" w:hAnsiTheme="minorHAnsi" w:cstheme="minorHAnsi"/>
          <w:iCs/>
          <w:color w:val="000000" w:themeColor="text1"/>
          <w:sz w:val="20"/>
        </w:rPr>
        <w:t>Vendor must offer 24/7 emergency service and support.</w:t>
      </w:r>
    </w:p>
    <w:p w14:paraId="1E845432" w14:textId="77777777" w:rsidR="00D14026" w:rsidRDefault="00D14026" w:rsidP="00FD5D90">
      <w:pPr>
        <w:spacing w:line="264" w:lineRule="auto"/>
        <w:rPr>
          <w:rFonts w:asciiTheme="minorHAnsi" w:hAnsiTheme="minorHAnsi" w:cstheme="minorHAnsi"/>
          <w:b/>
          <w:color w:val="auto"/>
          <w:sz w:val="20"/>
        </w:rPr>
      </w:pPr>
    </w:p>
    <w:p w14:paraId="0C0E3E31" w14:textId="3D9BD698"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b/>
          <w:color w:val="auto"/>
          <w:sz w:val="20"/>
        </w:rPr>
        <w:t>Contact information</w:t>
      </w:r>
      <w:r w:rsidRPr="005C02EE">
        <w:rPr>
          <w:rFonts w:asciiTheme="minorHAnsi" w:hAnsiTheme="minorHAnsi" w:cstheme="minorHAnsi"/>
          <w:color w:val="auto"/>
          <w:sz w:val="20"/>
        </w:rPr>
        <w:t xml:space="preserve"> for warranty service provider:</w:t>
      </w:r>
    </w:p>
    <w:p w14:paraId="1974824B"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Name: _______________________________________________</w:t>
      </w:r>
    </w:p>
    <w:p w14:paraId="25B73C55"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Address: _____________________________________________</w:t>
      </w:r>
    </w:p>
    <w:p w14:paraId="01924E7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ab/>
      </w:r>
      <w:r w:rsidRPr="005C02EE">
        <w:rPr>
          <w:rFonts w:asciiTheme="minorHAnsi" w:hAnsiTheme="minorHAnsi" w:cstheme="minorHAnsi"/>
          <w:color w:val="auto"/>
          <w:sz w:val="20"/>
        </w:rPr>
        <w:tab/>
        <w:t xml:space="preserve">      _____________________________________________</w:t>
      </w:r>
    </w:p>
    <w:p w14:paraId="64D9E16F"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(name): _________________________________________</w:t>
      </w:r>
    </w:p>
    <w:p w14:paraId="15AA38D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(phone number): __________________________________</w:t>
      </w:r>
    </w:p>
    <w:p w14:paraId="3E545DE9"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(email): _________________________________________</w:t>
      </w:r>
    </w:p>
    <w:p w14:paraId="70796F44" w14:textId="4C61388E" w:rsidR="00C702F6" w:rsidRPr="00B4157D" w:rsidRDefault="00FD5D90" w:rsidP="00C702F6">
      <w:pPr>
        <w:pStyle w:val="Heading2"/>
        <w:spacing w:after="120"/>
        <w:rPr>
          <w:rFonts w:asciiTheme="minorHAnsi" w:hAnsiTheme="minorHAnsi" w:cstheme="minorHAnsi"/>
          <w:color w:val="auto"/>
        </w:rPr>
      </w:pPr>
      <w:bookmarkStart w:id="908" w:name="_Toc55242151"/>
      <w:bookmarkStart w:id="909" w:name="_Toc55242412"/>
      <w:bookmarkStart w:id="910" w:name="_Toc55242634"/>
      <w:bookmarkStart w:id="911" w:name="_Toc55243714"/>
      <w:bookmarkStart w:id="912" w:name="_Toc55245909"/>
      <w:bookmarkStart w:id="913" w:name="_Toc55246521"/>
      <w:bookmarkStart w:id="914" w:name="_Toc55246942"/>
      <w:bookmarkStart w:id="915" w:name="_Toc55247492"/>
      <w:bookmarkStart w:id="916" w:name="_Toc55248173"/>
      <w:bookmarkStart w:id="917" w:name="_Toc55248383"/>
      <w:bookmarkStart w:id="918" w:name="_Toc55250131"/>
      <w:bookmarkStart w:id="919" w:name="_Toc55250384"/>
      <w:bookmarkStart w:id="920" w:name="_Toc55250479"/>
      <w:bookmarkStart w:id="921" w:name="_Toc55250574"/>
      <w:bookmarkStart w:id="922" w:name="_Toc55250765"/>
      <w:bookmarkStart w:id="923" w:name="_Toc55250911"/>
      <w:bookmarkStart w:id="924" w:name="_Toc55251104"/>
      <w:bookmarkStart w:id="925" w:name="_Toc55251833"/>
      <w:bookmarkStart w:id="926" w:name="_Toc55252201"/>
      <w:bookmarkStart w:id="927" w:name="_Toc55252526"/>
      <w:bookmarkStart w:id="928" w:name="_Toc55252617"/>
      <w:bookmarkStart w:id="929" w:name="_Toc204788081"/>
      <w:bookmarkEnd w:id="905"/>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r w:rsidRPr="005C02EE">
        <w:rPr>
          <w:rFonts w:asciiTheme="minorHAnsi" w:hAnsiTheme="minorHAnsi" w:cstheme="minorHAnsi"/>
        </w:rPr>
        <w:lastRenderedPageBreak/>
        <w:t>4.</w:t>
      </w:r>
      <w:r w:rsidR="00DA211D">
        <w:rPr>
          <w:rFonts w:asciiTheme="minorHAnsi" w:hAnsiTheme="minorHAnsi" w:cstheme="minorHAnsi"/>
        </w:rPr>
        <w:t>8</w:t>
      </w:r>
      <w:r w:rsidRPr="005C02EE">
        <w:rPr>
          <w:rFonts w:asciiTheme="minorHAnsi" w:hAnsiTheme="minorHAnsi" w:cstheme="minorHAnsi"/>
        </w:rPr>
        <w:tab/>
      </w:r>
      <w:bookmarkStart w:id="930" w:name="_Toc459794493"/>
      <w:r w:rsidRPr="00B4157D">
        <w:rPr>
          <w:rFonts w:asciiTheme="minorHAnsi" w:hAnsiTheme="minorHAnsi" w:cstheme="minorHAnsi"/>
          <w:color w:val="auto"/>
        </w:rPr>
        <w:t>DESCRIPTIVE LITERATURE</w:t>
      </w:r>
      <w:bookmarkStart w:id="931" w:name="_Toc328747444"/>
      <w:bookmarkStart w:id="932" w:name="_Toc370999760"/>
      <w:bookmarkEnd w:id="929"/>
      <w:bookmarkEnd w:id="930"/>
      <w:r w:rsidR="003B0D88" w:rsidRPr="00B4157D">
        <w:rPr>
          <w:rFonts w:asciiTheme="minorHAnsi" w:hAnsiTheme="minorHAnsi" w:cstheme="minorHAnsi"/>
          <w:color w:val="auto"/>
        </w:rPr>
        <w:t xml:space="preserve"> </w:t>
      </w:r>
    </w:p>
    <w:p w14:paraId="45B30B4A" w14:textId="7B11AF27" w:rsidR="00FD5D90" w:rsidRPr="008627AB" w:rsidRDefault="00FD5D90" w:rsidP="008627AB">
      <w:pPr>
        <w:rPr>
          <w:b/>
          <w:bCs/>
        </w:rPr>
      </w:pPr>
      <w:r w:rsidRPr="005C02EE">
        <w:rPr>
          <w:i/>
        </w:rPr>
        <w:t xml:space="preserve"> </w:t>
      </w:r>
      <w:bookmarkStart w:id="933" w:name="_Toc328747441"/>
      <w:r w:rsidRPr="008627AB">
        <w:rPr>
          <w:rFonts w:asciiTheme="minorHAnsi" w:hAnsiTheme="minorHAnsi" w:cstheme="minorHAnsi"/>
          <w:b/>
          <w:color w:val="auto"/>
          <w:sz w:val="20"/>
          <w:u w:val="single"/>
        </w:rPr>
        <w:t>DESCRIPTIVE LITERATURE/CERTIFICATION</w:t>
      </w:r>
      <w:bookmarkEnd w:id="933"/>
    </w:p>
    <w:p w14:paraId="00C50083" w14:textId="51BC68B9"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bid shall be accompanied by complete descriptive literature, specifications, certifications, and all other pertinent data necessary for thorough evaluation of the item(s) </w:t>
      </w:r>
      <w:r w:rsidR="007F5F7A" w:rsidRPr="005C02EE">
        <w:rPr>
          <w:rFonts w:asciiTheme="minorHAnsi" w:hAnsiTheme="minorHAnsi" w:cstheme="minorHAnsi"/>
          <w:color w:val="auto"/>
          <w:sz w:val="20"/>
        </w:rPr>
        <w:t>offered</w:t>
      </w:r>
      <w:r w:rsidRPr="005C02EE">
        <w:rPr>
          <w:rFonts w:asciiTheme="minorHAnsi" w:hAnsiTheme="minorHAnsi" w:cstheme="minorHAnsi"/>
          <w:color w:val="auto"/>
          <w:sz w:val="20"/>
        </w:rPr>
        <w:t xml:space="preserve"> and sufficient to determine compliance of the item(s) with the specifications.  Failure to include such information shall be a sufficient basis for rejection of the bid</w:t>
      </w:r>
      <w:r w:rsidR="00134382" w:rsidRPr="005C02EE">
        <w:rPr>
          <w:rFonts w:asciiTheme="minorHAnsi" w:hAnsiTheme="minorHAnsi" w:cstheme="minorHAnsi"/>
          <w:color w:val="auto"/>
          <w:sz w:val="20"/>
        </w:rPr>
        <w:t>, at the discretion of the State</w:t>
      </w:r>
      <w:r w:rsidRPr="005C02EE">
        <w:rPr>
          <w:rFonts w:asciiTheme="minorHAnsi" w:hAnsiTheme="minorHAnsi" w:cstheme="minorHAnsi"/>
          <w:color w:val="auto"/>
          <w:sz w:val="20"/>
        </w:rPr>
        <w:t>.</w:t>
      </w:r>
      <w:r w:rsidR="00B818F1">
        <w:rPr>
          <w:rFonts w:asciiTheme="minorHAnsi" w:hAnsiTheme="minorHAnsi" w:cstheme="minorHAnsi"/>
          <w:color w:val="auto"/>
          <w:sz w:val="20"/>
        </w:rPr>
        <w:t xml:space="preserve"> Descriptive literature/certification can be provided within the Sourcing Event: Additional Documentation. </w:t>
      </w:r>
    </w:p>
    <w:p w14:paraId="7005A87D" w14:textId="18778BD1" w:rsidR="007E4D45" w:rsidRPr="00B4157D" w:rsidRDefault="007E4D45" w:rsidP="00372B91">
      <w:pPr>
        <w:pBdr>
          <w:bottom w:val="single" w:sz="12" w:space="1" w:color="auto"/>
        </w:pBdr>
        <w:spacing w:line="264" w:lineRule="auto"/>
        <w:jc w:val="both"/>
        <w:rPr>
          <w:rFonts w:asciiTheme="minorHAnsi" w:hAnsiTheme="minorHAnsi" w:cstheme="minorHAnsi"/>
          <w:color w:val="auto"/>
          <w:sz w:val="20"/>
        </w:rPr>
      </w:pPr>
      <w:r w:rsidRPr="00B4157D">
        <w:rPr>
          <w:rFonts w:asciiTheme="minorHAnsi" w:hAnsiTheme="minorHAnsi" w:cstheme="minorHAnsi"/>
          <w:color w:val="auto"/>
          <w:sz w:val="20"/>
        </w:rPr>
        <w:t>In lieu of providing hard copy descriptive literature, vendor may provide a URL address that contains information noted herein at</w:t>
      </w:r>
      <w:r w:rsidR="000C062E">
        <w:rPr>
          <w:rFonts w:asciiTheme="minorHAnsi" w:hAnsiTheme="minorHAnsi" w:cstheme="minorHAnsi"/>
          <w:color w:val="auto"/>
          <w:sz w:val="20"/>
        </w:rPr>
        <w:t>:</w:t>
      </w:r>
      <w:r w:rsidR="00B818F1">
        <w:rPr>
          <w:rFonts w:asciiTheme="minorHAnsi" w:hAnsiTheme="minorHAnsi" w:cstheme="minorHAnsi"/>
          <w:color w:val="auto"/>
          <w:sz w:val="20"/>
        </w:rPr>
        <w:t xml:space="preserve"> ___________________________________________________________________________________________________.</w:t>
      </w:r>
    </w:p>
    <w:p w14:paraId="5C1801D9" w14:textId="77777777" w:rsidR="00B4157D" w:rsidRPr="00905830" w:rsidRDefault="00B4157D" w:rsidP="00372B91">
      <w:pPr>
        <w:pBdr>
          <w:bottom w:val="single" w:sz="12" w:space="1" w:color="auto"/>
        </w:pBdr>
        <w:spacing w:line="264" w:lineRule="auto"/>
        <w:jc w:val="both"/>
        <w:rPr>
          <w:rFonts w:asciiTheme="minorHAnsi" w:hAnsiTheme="minorHAnsi" w:cstheme="minorHAnsi"/>
          <w:color w:val="00B050"/>
          <w:sz w:val="20"/>
        </w:rPr>
      </w:pPr>
    </w:p>
    <w:p w14:paraId="4154F9CB" w14:textId="56DF4B40" w:rsidR="00927A8A" w:rsidRPr="005C02EE" w:rsidRDefault="00FD5D90" w:rsidP="00727A73">
      <w:pPr>
        <w:pStyle w:val="Heading2"/>
        <w:spacing w:after="120"/>
        <w:jc w:val="both"/>
        <w:rPr>
          <w:rFonts w:asciiTheme="minorHAnsi" w:hAnsiTheme="minorHAnsi" w:cstheme="minorHAnsi"/>
        </w:rPr>
      </w:pPr>
      <w:bookmarkStart w:id="934" w:name="_Toc55248176"/>
      <w:bookmarkStart w:id="935" w:name="_Toc204788082"/>
      <w:bookmarkEnd w:id="934"/>
      <w:r w:rsidRPr="005C02EE">
        <w:rPr>
          <w:rFonts w:asciiTheme="minorHAnsi" w:hAnsiTheme="minorHAnsi" w:cstheme="minorHAnsi"/>
        </w:rPr>
        <w:t>4.</w:t>
      </w:r>
      <w:r w:rsidR="00DA211D">
        <w:rPr>
          <w:rFonts w:asciiTheme="minorHAnsi" w:hAnsiTheme="minorHAnsi" w:cstheme="minorHAnsi"/>
        </w:rPr>
        <w:t>9</w:t>
      </w:r>
      <w:r w:rsidRPr="005C02EE">
        <w:rPr>
          <w:rFonts w:asciiTheme="minorHAnsi" w:hAnsiTheme="minorHAnsi" w:cstheme="minorHAnsi"/>
        </w:rPr>
        <w:tab/>
      </w:r>
      <w:r w:rsidR="00927A8A" w:rsidRPr="005C02EE">
        <w:rPr>
          <w:rFonts w:asciiTheme="minorHAnsi" w:hAnsiTheme="minorHAnsi" w:cstheme="minorHAnsi"/>
        </w:rPr>
        <w:t>HUB PARTICIPATION</w:t>
      </w:r>
      <w:bookmarkEnd w:id="93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936" w:name="_Hlk82600376"/>
      <w:r w:rsidRPr="005C02EE">
        <w:rPr>
          <w:rFonts w:asciiTheme="minorHAnsi" w:hAnsiTheme="minorHAnsi" w:cstheme="minorHAnsi"/>
        </w:rPr>
        <w:t>Statute G.S. 143-48</w:t>
      </w:r>
      <w:bookmarkEnd w:id="93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16543223" w:rsidR="00FD5D90" w:rsidRPr="00C04C13" w:rsidRDefault="00927A8A" w:rsidP="00727A73">
      <w:pPr>
        <w:pStyle w:val="Heading2"/>
        <w:spacing w:after="120"/>
        <w:jc w:val="both"/>
        <w:rPr>
          <w:rFonts w:asciiTheme="minorHAnsi" w:hAnsiTheme="minorHAnsi" w:cstheme="minorHAnsi"/>
          <w:color w:val="00B050"/>
        </w:rPr>
      </w:pPr>
      <w:bookmarkStart w:id="937" w:name="_Toc204788083"/>
      <w:r w:rsidRPr="005C02EE">
        <w:rPr>
          <w:rFonts w:asciiTheme="minorHAnsi" w:hAnsiTheme="minorHAnsi" w:cstheme="minorHAnsi"/>
        </w:rPr>
        <w:t>4.1</w:t>
      </w:r>
      <w:r w:rsidR="00DA211D">
        <w:rPr>
          <w:rFonts w:asciiTheme="minorHAnsi" w:hAnsiTheme="minorHAnsi" w:cstheme="minorHAnsi"/>
        </w:rPr>
        <w:t>0</w:t>
      </w:r>
      <w:r w:rsidRPr="00346871">
        <w:rPr>
          <w:rFonts w:asciiTheme="minorHAnsi" w:hAnsiTheme="minorHAnsi" w:cstheme="minorHAnsi"/>
          <w:color w:val="000000" w:themeColor="text1"/>
        </w:rPr>
        <w:tab/>
      </w:r>
      <w:r w:rsidR="00FD5D90" w:rsidRPr="00346871">
        <w:rPr>
          <w:rFonts w:asciiTheme="minorHAnsi" w:hAnsiTheme="minorHAnsi" w:cstheme="minorHAnsi"/>
          <w:color w:val="000000" w:themeColor="text1"/>
        </w:rPr>
        <w:t>RE</w:t>
      </w:r>
      <w:bookmarkStart w:id="938" w:name="_Toc53413681"/>
      <w:r w:rsidR="00FD5D90" w:rsidRPr="00346871">
        <w:rPr>
          <w:rFonts w:asciiTheme="minorHAnsi" w:hAnsiTheme="minorHAnsi" w:cstheme="minorHAnsi"/>
          <w:color w:val="000000" w:themeColor="text1"/>
        </w:rPr>
        <w:t>FERENCES</w:t>
      </w:r>
      <w:bookmarkEnd w:id="937"/>
      <w:bookmarkEnd w:id="938"/>
      <w:r w:rsidR="00346871" w:rsidRPr="00346871">
        <w:rPr>
          <w:rFonts w:asciiTheme="minorHAnsi" w:hAnsiTheme="minorHAnsi" w:cstheme="minorHAnsi"/>
          <w:color w:val="000000" w:themeColor="text1"/>
        </w:rPr>
        <w:t xml:space="preserve"> </w:t>
      </w:r>
      <w:r w:rsidR="003A0419" w:rsidRPr="00346871">
        <w:rPr>
          <w:rFonts w:asciiTheme="minorHAnsi" w:hAnsiTheme="minorHAnsi" w:cstheme="minorHAnsi"/>
          <w:color w:val="000000" w:themeColor="text1"/>
        </w:rPr>
        <w:t xml:space="preserve"> </w:t>
      </w:r>
    </w:p>
    <w:p w14:paraId="0FD9C150" w14:textId="4EC325BF" w:rsidR="00FD5D90"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 xml:space="preserve">upload </w:t>
      </w:r>
      <w:r w:rsidR="00905830">
        <w:rPr>
          <w:rFonts w:asciiTheme="minorHAnsi" w:hAnsiTheme="minorHAnsi" w:cstheme="minorHAnsi"/>
          <w:bCs/>
          <w:color w:val="auto"/>
          <w:sz w:val="20"/>
        </w:rPr>
        <w:t>reference Attachment E</w:t>
      </w:r>
      <w:r w:rsidR="00346871">
        <w:rPr>
          <w:rFonts w:asciiTheme="minorHAnsi" w:hAnsiTheme="minorHAnsi" w:cstheme="minorHAnsi"/>
          <w:bCs/>
          <w:color w:val="auto"/>
          <w:sz w:val="20"/>
        </w:rPr>
        <w:t>:</w:t>
      </w:r>
      <w:r w:rsidR="00905830">
        <w:rPr>
          <w:rFonts w:asciiTheme="minorHAnsi" w:hAnsiTheme="minorHAnsi" w:cstheme="minorHAnsi"/>
          <w:bCs/>
          <w:color w:val="auto"/>
          <w:sz w:val="20"/>
        </w:rPr>
        <w:t xml:space="preserve"> CUSTOMER REFERENCE FORM </w:t>
      </w:r>
      <w:r w:rsidR="00E458F4" w:rsidRPr="005C02EE">
        <w:rPr>
          <w:rFonts w:asciiTheme="minorHAnsi" w:hAnsiTheme="minorHAnsi" w:cstheme="minorHAnsi"/>
          <w:bCs/>
          <w:color w:val="auto"/>
          <w:sz w:val="20"/>
        </w:rPr>
        <w:t>to the Sourcing Tool</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w:t>
      </w:r>
      <w:r w:rsidR="00346871">
        <w:rPr>
          <w:rFonts w:asciiTheme="minorHAnsi" w:hAnsiTheme="minorHAnsi" w:cstheme="minorHAnsi"/>
          <w:bCs/>
          <w:color w:val="auto"/>
          <w:sz w:val="20"/>
        </w:rPr>
        <w:t>similar make/</w:t>
      </w:r>
      <w:r w:rsidRPr="005C02EE">
        <w:rPr>
          <w:rFonts w:asciiTheme="minorHAnsi" w:hAnsiTheme="minorHAnsi" w:cstheme="minorHAnsi"/>
          <w:bCs/>
          <w:color w:val="auto"/>
          <w:sz w:val="20"/>
        </w:rPr>
        <w:t xml:space="preserve">model of equipment offered.  The </w:t>
      </w:r>
      <w:r w:rsidRPr="00A9084D">
        <w:rPr>
          <w:rFonts w:asciiTheme="minorHAnsi" w:hAnsiTheme="minorHAnsi" w:cstheme="minorHAnsi"/>
          <w:bCs/>
          <w:color w:val="auto"/>
          <w:sz w:val="20"/>
        </w:rPr>
        <w:t xml:space="preserve">State </w:t>
      </w:r>
      <w:r w:rsidRPr="00B4157D">
        <w:rPr>
          <w:rFonts w:asciiTheme="minorHAnsi" w:hAnsiTheme="minorHAnsi" w:cstheme="minorHAnsi"/>
          <w:bCs/>
          <w:color w:val="auto"/>
          <w:sz w:val="20"/>
        </w:rPr>
        <w:t>m</w:t>
      </w:r>
      <w:r w:rsidR="007E4D45" w:rsidRPr="00B4157D">
        <w:rPr>
          <w:rFonts w:asciiTheme="minorHAnsi" w:hAnsiTheme="minorHAnsi" w:cstheme="minorHAnsi"/>
          <w:bCs/>
          <w:color w:val="auto"/>
          <w:sz w:val="20"/>
        </w:rPr>
        <w:t>ay</w:t>
      </w:r>
      <w:r w:rsidRPr="00905830">
        <w:rPr>
          <w:rFonts w:asciiTheme="minorHAnsi" w:hAnsiTheme="minorHAnsi" w:cstheme="minorHAnsi"/>
          <w:bCs/>
          <w:i/>
          <w:iCs/>
          <w:color w:val="00B050"/>
          <w:sz w:val="20"/>
        </w:rPr>
        <w:t xml:space="preserve"> </w:t>
      </w:r>
      <w:r w:rsidRPr="00A9084D">
        <w:rPr>
          <w:rFonts w:asciiTheme="minorHAnsi" w:hAnsiTheme="minorHAnsi" w:cstheme="minorHAnsi"/>
          <w:bCs/>
          <w:color w:val="auto"/>
          <w:sz w:val="20"/>
        </w:rPr>
        <w:t xml:space="preserve">contact </w:t>
      </w:r>
      <w:r w:rsidRPr="005C02EE">
        <w:rPr>
          <w:rFonts w:asciiTheme="minorHAnsi" w:hAnsiTheme="minorHAnsi" w:cstheme="minorHAnsi"/>
          <w:bCs/>
          <w:color w:val="auto"/>
          <w:sz w:val="20"/>
        </w:rPr>
        <w:t xml:space="preserve">these users to determine </w:t>
      </w:r>
      <w:r w:rsidR="00A4787B" w:rsidRPr="005C02EE">
        <w:rPr>
          <w:rFonts w:asciiTheme="minorHAnsi" w:hAnsiTheme="minorHAnsi" w:cstheme="minorHAnsi"/>
          <w:bCs/>
          <w:color w:val="auto"/>
          <w:sz w:val="20"/>
        </w:rPr>
        <w:t>the quality</w:t>
      </w:r>
      <w:r w:rsidRPr="005C02EE">
        <w:rPr>
          <w:rFonts w:asciiTheme="minorHAnsi" w:hAnsiTheme="minorHAnsi" w:cstheme="minorHAnsi"/>
          <w:bCs/>
          <w:color w:val="auto"/>
          <w:sz w:val="20"/>
        </w:rPr>
        <w:t xml:space="preserve"> of the offered equipment; as well as, but not limited to user satisfaction with Vendor performance.  Information</w:t>
      </w:r>
      <w:r w:rsidRPr="005C02EE">
        <w:rPr>
          <w:rFonts w:asciiTheme="minorHAnsi" w:hAnsiTheme="minorHAnsi" w:cstheme="minorHAnsi"/>
          <w:color w:val="auto"/>
          <w:sz w:val="20"/>
        </w:rPr>
        <w:t xml:space="preserve"> </w:t>
      </w:r>
      <w:r w:rsidRPr="00B4157D">
        <w:rPr>
          <w:rFonts w:asciiTheme="minorHAnsi" w:hAnsiTheme="minorHAnsi" w:cstheme="minorHAnsi"/>
          <w:color w:val="auto"/>
          <w:sz w:val="20"/>
        </w:rPr>
        <w:t xml:space="preserve">obtained </w:t>
      </w:r>
      <w:r w:rsidRPr="00B4157D">
        <w:rPr>
          <w:rFonts w:asciiTheme="minorHAnsi" w:hAnsiTheme="minorHAnsi" w:cstheme="minorHAnsi"/>
          <w:bCs/>
          <w:iCs/>
          <w:color w:val="auto"/>
          <w:sz w:val="20"/>
        </w:rPr>
        <w:t>may</w:t>
      </w:r>
      <w:r w:rsidRPr="00B4157D">
        <w:rPr>
          <w:rFonts w:asciiTheme="minorHAnsi" w:hAnsiTheme="minorHAnsi" w:cstheme="minorHAnsi"/>
          <w:iCs/>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23D16182" w14:textId="5589DD27" w:rsidR="006A120E" w:rsidRPr="002E35A2" w:rsidRDefault="006A120E" w:rsidP="006937AC">
      <w:pPr>
        <w:numPr>
          <w:ilvl w:val="0"/>
          <w:numId w:val="61"/>
        </w:numPr>
        <w:spacing w:after="160" w:line="278" w:lineRule="auto"/>
        <w:rPr>
          <w:rFonts w:asciiTheme="minorHAnsi" w:hAnsiTheme="minorHAnsi" w:cstheme="minorHAnsi"/>
          <w:iCs/>
          <w:color w:val="000000" w:themeColor="text1"/>
          <w:sz w:val="20"/>
        </w:rPr>
      </w:pPr>
      <w:r>
        <w:rPr>
          <w:rFonts w:asciiTheme="minorHAnsi" w:hAnsiTheme="minorHAnsi" w:cstheme="minorHAnsi"/>
          <w:iCs/>
          <w:color w:val="000000" w:themeColor="text1"/>
          <w:sz w:val="20"/>
        </w:rPr>
        <w:t xml:space="preserve">Additionally, the </w:t>
      </w:r>
      <w:r w:rsidRPr="002E35A2">
        <w:rPr>
          <w:rFonts w:asciiTheme="minorHAnsi" w:hAnsiTheme="minorHAnsi" w:cstheme="minorHAnsi"/>
          <w:iCs/>
          <w:color w:val="000000" w:themeColor="text1"/>
          <w:sz w:val="20"/>
        </w:rPr>
        <w:t xml:space="preserve">Vendor must </w:t>
      </w:r>
      <w:r>
        <w:rPr>
          <w:rFonts w:asciiTheme="minorHAnsi" w:hAnsiTheme="minorHAnsi" w:cstheme="minorHAnsi"/>
          <w:iCs/>
          <w:color w:val="000000" w:themeColor="text1"/>
          <w:sz w:val="20"/>
        </w:rPr>
        <w:t>submit</w:t>
      </w:r>
      <w:r w:rsidRPr="002E35A2">
        <w:rPr>
          <w:rFonts w:asciiTheme="minorHAnsi" w:hAnsiTheme="minorHAnsi" w:cstheme="minorHAnsi"/>
          <w:iCs/>
          <w:color w:val="000000" w:themeColor="text1"/>
          <w:sz w:val="20"/>
        </w:rPr>
        <w:t xml:space="preserve"> with their </w:t>
      </w:r>
      <w:r>
        <w:rPr>
          <w:rFonts w:asciiTheme="minorHAnsi" w:hAnsiTheme="minorHAnsi" w:cstheme="minorHAnsi"/>
          <w:iCs/>
          <w:color w:val="000000" w:themeColor="text1"/>
          <w:sz w:val="20"/>
        </w:rPr>
        <w:t>response</w:t>
      </w:r>
      <w:r w:rsidR="00F678C3">
        <w:rPr>
          <w:rFonts w:asciiTheme="minorHAnsi" w:hAnsiTheme="minorHAnsi" w:cstheme="minorHAnsi"/>
          <w:iCs/>
          <w:color w:val="000000" w:themeColor="text1"/>
          <w:sz w:val="20"/>
        </w:rPr>
        <w:t>, in the Section: Additional Documentation</w:t>
      </w:r>
      <w:r w:rsidRPr="002E35A2">
        <w:rPr>
          <w:rFonts w:asciiTheme="minorHAnsi" w:hAnsiTheme="minorHAnsi" w:cstheme="minorHAnsi"/>
          <w:iCs/>
          <w:color w:val="000000" w:themeColor="text1"/>
          <w:sz w:val="20"/>
        </w:rPr>
        <w:t xml:space="preserve">: </w:t>
      </w:r>
    </w:p>
    <w:p w14:paraId="32968DA5" w14:textId="77777777" w:rsidR="006A120E" w:rsidRPr="0009515A" w:rsidRDefault="006A120E" w:rsidP="006937AC">
      <w:pPr>
        <w:numPr>
          <w:ilvl w:val="1"/>
          <w:numId w:val="61"/>
        </w:numPr>
        <w:spacing w:after="160" w:line="278" w:lineRule="auto"/>
        <w:rPr>
          <w:rFonts w:asciiTheme="minorHAnsi" w:hAnsiTheme="minorHAnsi" w:cstheme="minorHAnsi"/>
          <w:iCs/>
          <w:color w:val="000000" w:themeColor="text1"/>
          <w:sz w:val="20"/>
        </w:rPr>
      </w:pPr>
      <w:r w:rsidRPr="000C0B00">
        <w:rPr>
          <w:rFonts w:asciiTheme="minorHAnsi" w:hAnsiTheme="minorHAnsi" w:cstheme="minorHAnsi"/>
          <w:iCs/>
          <w:color w:val="auto"/>
          <w:sz w:val="20"/>
        </w:rPr>
        <w:t xml:space="preserve">A list of five (5) similar </w:t>
      </w:r>
      <w:r w:rsidRPr="0009515A">
        <w:rPr>
          <w:rFonts w:asciiTheme="minorHAnsi" w:hAnsiTheme="minorHAnsi" w:cstheme="minorHAnsi"/>
          <w:iCs/>
          <w:color w:val="000000" w:themeColor="text1"/>
          <w:sz w:val="20"/>
        </w:rPr>
        <w:t xml:space="preserve">or larger vehicles delivered within the past </w:t>
      </w:r>
      <w:r>
        <w:rPr>
          <w:rFonts w:asciiTheme="minorHAnsi" w:hAnsiTheme="minorHAnsi" w:cstheme="minorHAnsi"/>
          <w:iCs/>
          <w:color w:val="000000" w:themeColor="text1"/>
          <w:sz w:val="20"/>
        </w:rPr>
        <w:t>24</w:t>
      </w:r>
      <w:r w:rsidRPr="0009515A">
        <w:rPr>
          <w:rFonts w:asciiTheme="minorHAnsi" w:hAnsiTheme="minorHAnsi" w:cstheme="minorHAnsi"/>
          <w:iCs/>
          <w:color w:val="000000" w:themeColor="text1"/>
          <w:sz w:val="20"/>
        </w:rPr>
        <w:t xml:space="preserve"> months.</w:t>
      </w:r>
    </w:p>
    <w:p w14:paraId="54C4CF7A" w14:textId="77777777" w:rsidR="006A120E" w:rsidRPr="0009515A" w:rsidRDefault="006A120E" w:rsidP="006937AC">
      <w:pPr>
        <w:numPr>
          <w:ilvl w:val="1"/>
          <w:numId w:val="61"/>
        </w:numPr>
        <w:spacing w:after="160" w:line="278" w:lineRule="auto"/>
        <w:rPr>
          <w:rFonts w:asciiTheme="minorHAnsi" w:hAnsiTheme="minorHAnsi" w:cstheme="minorHAnsi"/>
          <w:iCs/>
          <w:color w:val="000000" w:themeColor="text1"/>
          <w:sz w:val="20"/>
        </w:rPr>
      </w:pPr>
      <w:r w:rsidRPr="0009515A">
        <w:rPr>
          <w:rFonts w:asciiTheme="minorHAnsi" w:hAnsiTheme="minorHAnsi" w:cstheme="minorHAnsi"/>
          <w:iCs/>
          <w:color w:val="000000" w:themeColor="text1"/>
          <w:sz w:val="20"/>
        </w:rPr>
        <w:t xml:space="preserve">A list of five (5) vehicles delivered </w:t>
      </w:r>
      <w:r>
        <w:rPr>
          <w:rFonts w:asciiTheme="minorHAnsi" w:hAnsiTheme="minorHAnsi" w:cstheme="minorHAnsi"/>
          <w:iCs/>
          <w:color w:val="000000" w:themeColor="text1"/>
          <w:sz w:val="20"/>
        </w:rPr>
        <w:t>within</w:t>
      </w:r>
      <w:r w:rsidRPr="0009515A">
        <w:rPr>
          <w:rFonts w:asciiTheme="minorHAnsi" w:hAnsiTheme="minorHAnsi" w:cstheme="minorHAnsi"/>
          <w:iCs/>
          <w:color w:val="000000" w:themeColor="text1"/>
          <w:sz w:val="20"/>
        </w:rPr>
        <w:t xml:space="preserve"> 10 years</w:t>
      </w:r>
      <w:r>
        <w:rPr>
          <w:rFonts w:asciiTheme="minorHAnsi" w:hAnsiTheme="minorHAnsi" w:cstheme="minorHAnsi"/>
          <w:iCs/>
          <w:color w:val="00B050"/>
          <w:sz w:val="20"/>
        </w:rPr>
        <w:t xml:space="preserve"> </w:t>
      </w:r>
      <w:r w:rsidRPr="0009515A">
        <w:rPr>
          <w:rFonts w:asciiTheme="minorHAnsi" w:hAnsiTheme="minorHAnsi" w:cstheme="minorHAnsi"/>
          <w:iCs/>
          <w:color w:val="000000" w:themeColor="text1"/>
          <w:sz w:val="20"/>
        </w:rPr>
        <w:t>prior, featuring fully automated systems and flush-floor slide-outs with emergency retract capabilities.</w:t>
      </w:r>
    </w:p>
    <w:p w14:paraId="1D5861AD" w14:textId="77777777" w:rsidR="006A120E" w:rsidRPr="000C0B00" w:rsidRDefault="006A120E" w:rsidP="006937AC">
      <w:pPr>
        <w:numPr>
          <w:ilvl w:val="1"/>
          <w:numId w:val="61"/>
        </w:numPr>
        <w:spacing w:after="160" w:line="278" w:lineRule="auto"/>
        <w:rPr>
          <w:rFonts w:asciiTheme="minorHAnsi" w:hAnsiTheme="minorHAnsi" w:cstheme="minorHAnsi"/>
          <w:iCs/>
          <w:color w:val="auto"/>
          <w:sz w:val="20"/>
        </w:rPr>
      </w:pPr>
      <w:r w:rsidRPr="0009515A">
        <w:rPr>
          <w:rFonts w:asciiTheme="minorHAnsi" w:hAnsiTheme="minorHAnsi" w:cstheme="minorHAnsi"/>
          <w:iCs/>
          <w:color w:val="000000" w:themeColor="text1"/>
          <w:sz w:val="20"/>
        </w:rPr>
        <w:t xml:space="preserve">Each reference list must </w:t>
      </w:r>
      <w:proofErr w:type="gramStart"/>
      <w:r w:rsidRPr="0009515A">
        <w:rPr>
          <w:rFonts w:asciiTheme="minorHAnsi" w:hAnsiTheme="minorHAnsi" w:cstheme="minorHAnsi"/>
          <w:iCs/>
          <w:color w:val="000000" w:themeColor="text1"/>
          <w:sz w:val="20"/>
        </w:rPr>
        <w:t>include:</w:t>
      </w:r>
      <w:proofErr w:type="gramEnd"/>
      <w:r w:rsidRPr="0009515A">
        <w:rPr>
          <w:rFonts w:asciiTheme="minorHAnsi" w:hAnsiTheme="minorHAnsi" w:cstheme="minorHAnsi"/>
          <w:iCs/>
          <w:color w:val="000000" w:themeColor="text1"/>
          <w:sz w:val="20"/>
        </w:rPr>
        <w:t xml:space="preserve"> Department name, contact name, contact telephone number, contact email, date of delivery and </w:t>
      </w:r>
      <w:r w:rsidRPr="000C0B00">
        <w:rPr>
          <w:rFonts w:asciiTheme="minorHAnsi" w:hAnsiTheme="minorHAnsi" w:cstheme="minorHAnsi"/>
          <w:iCs/>
          <w:color w:val="auto"/>
          <w:sz w:val="20"/>
        </w:rPr>
        <w:t>exterior vehicle photo</w:t>
      </w:r>
      <w:r>
        <w:rPr>
          <w:rFonts w:asciiTheme="minorHAnsi" w:hAnsiTheme="minorHAnsi" w:cstheme="minorHAnsi"/>
          <w:iCs/>
          <w:color w:val="auto"/>
          <w:sz w:val="20"/>
        </w:rPr>
        <w:t xml:space="preserve"> </w:t>
      </w:r>
      <w:r w:rsidRPr="002E35A2">
        <w:rPr>
          <w:rFonts w:asciiTheme="minorHAnsi" w:hAnsiTheme="minorHAnsi" w:cstheme="minorHAnsi"/>
          <w:iCs/>
          <w:color w:val="000000" w:themeColor="text1"/>
          <w:sz w:val="20"/>
        </w:rPr>
        <w:t xml:space="preserve">(if available).  </w:t>
      </w:r>
      <w:r>
        <w:rPr>
          <w:rFonts w:asciiTheme="minorHAnsi" w:hAnsiTheme="minorHAnsi" w:cstheme="minorHAnsi"/>
          <w:iCs/>
          <w:color w:val="000000" w:themeColor="text1"/>
          <w:sz w:val="20"/>
        </w:rPr>
        <w:t>(</w:t>
      </w:r>
      <w:r w:rsidRPr="002E35A2">
        <w:rPr>
          <w:rFonts w:asciiTheme="minorHAnsi" w:hAnsiTheme="minorHAnsi" w:cstheme="minorHAnsi"/>
          <w:iCs/>
          <w:color w:val="000000" w:themeColor="text1"/>
          <w:sz w:val="20"/>
        </w:rPr>
        <w:t>Attachment E is provided herein for this information.</w:t>
      </w:r>
      <w:r>
        <w:rPr>
          <w:rFonts w:asciiTheme="minorHAnsi" w:hAnsiTheme="minorHAnsi" w:cstheme="minorHAnsi"/>
          <w:iCs/>
          <w:color w:val="000000" w:themeColor="text1"/>
          <w:sz w:val="20"/>
        </w:rPr>
        <w:t>)</w:t>
      </w:r>
    </w:p>
    <w:p w14:paraId="62A7E1F8" w14:textId="77777777" w:rsidR="006A120E" w:rsidRPr="0009515A" w:rsidRDefault="006A120E" w:rsidP="006937AC">
      <w:pPr>
        <w:numPr>
          <w:ilvl w:val="1"/>
          <w:numId w:val="61"/>
        </w:numPr>
        <w:spacing w:after="160" w:line="278" w:lineRule="auto"/>
        <w:rPr>
          <w:rFonts w:asciiTheme="minorHAnsi" w:hAnsiTheme="minorHAnsi" w:cstheme="minorHAnsi"/>
          <w:iCs/>
          <w:color w:val="000000" w:themeColor="text1"/>
          <w:sz w:val="20"/>
        </w:rPr>
      </w:pPr>
      <w:r w:rsidRPr="0009515A">
        <w:rPr>
          <w:rFonts w:asciiTheme="minorHAnsi" w:hAnsiTheme="minorHAnsi" w:cstheme="minorHAnsi"/>
          <w:iCs/>
          <w:color w:val="000000" w:themeColor="text1"/>
          <w:sz w:val="20"/>
        </w:rPr>
        <w:t>References must be for vehicles built and delivered by the vendor directly. Subcontractor or subsidiary references are not acceptable.</w:t>
      </w:r>
    </w:p>
    <w:p w14:paraId="53C5A0C0" w14:textId="115DEC06" w:rsidR="00FD5D90" w:rsidRPr="005C02EE" w:rsidRDefault="00FD5D90" w:rsidP="00372B91">
      <w:pPr>
        <w:pStyle w:val="Heading2"/>
        <w:spacing w:after="120"/>
        <w:jc w:val="both"/>
        <w:rPr>
          <w:rFonts w:asciiTheme="minorHAnsi" w:hAnsiTheme="minorHAnsi" w:cstheme="minorHAnsi"/>
        </w:rPr>
      </w:pPr>
      <w:bookmarkStart w:id="939" w:name="_Toc204788084"/>
      <w:r w:rsidRPr="005C02EE">
        <w:rPr>
          <w:rFonts w:asciiTheme="minorHAnsi" w:hAnsiTheme="minorHAnsi" w:cstheme="minorHAnsi"/>
        </w:rPr>
        <w:t>4.1</w:t>
      </w:r>
      <w:r w:rsidR="00DA211D">
        <w:rPr>
          <w:rFonts w:asciiTheme="minorHAnsi" w:hAnsiTheme="minorHAnsi" w:cstheme="minorHAnsi"/>
        </w:rPr>
        <w:t>1</w:t>
      </w:r>
      <w:r w:rsidRPr="005C02EE">
        <w:rPr>
          <w:rFonts w:asciiTheme="minorHAnsi" w:hAnsiTheme="minorHAnsi" w:cstheme="minorHAnsi"/>
        </w:rPr>
        <w:tab/>
        <w:t>VENDOR’S REPRESENTATIONS</w:t>
      </w:r>
      <w:bookmarkEnd w:id="939"/>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1C9BF94" w:rsidR="00FD5D90" w:rsidRPr="005C02EE" w:rsidRDefault="00FD5D90" w:rsidP="00904110">
      <w:pPr>
        <w:pStyle w:val="Heading2"/>
        <w:spacing w:after="120"/>
        <w:rPr>
          <w:rFonts w:asciiTheme="minorHAnsi" w:hAnsiTheme="minorHAnsi" w:cstheme="minorHAnsi"/>
        </w:rPr>
      </w:pPr>
      <w:bookmarkStart w:id="940" w:name="_Toc204788085"/>
      <w:r w:rsidRPr="005C02EE">
        <w:rPr>
          <w:rFonts w:asciiTheme="minorHAnsi" w:hAnsiTheme="minorHAnsi" w:cstheme="minorHAnsi"/>
        </w:rPr>
        <w:t>4.1</w:t>
      </w:r>
      <w:r w:rsidR="00DA211D">
        <w:rPr>
          <w:rFonts w:asciiTheme="minorHAnsi" w:hAnsiTheme="minorHAnsi" w:cstheme="minorHAnsi"/>
        </w:rPr>
        <w:t>2</w:t>
      </w:r>
      <w:r w:rsidRPr="005C02EE">
        <w:rPr>
          <w:rFonts w:asciiTheme="minorHAnsi" w:hAnsiTheme="minorHAnsi" w:cstheme="minorHAnsi"/>
        </w:rPr>
        <w:tab/>
        <w:t>FINANCIAL STABILITY</w:t>
      </w:r>
      <w:bookmarkEnd w:id="940"/>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 xml:space="preserve">As a condition of contract award, the Vendor must certify that it has the financial capacity to perform and to continue to perform its obligations under the Contract; that Vendor has no constructive or actual knowledge of an actual or potential legal </w:t>
      </w:r>
      <w:r w:rsidRPr="005C02EE">
        <w:rPr>
          <w:rFonts w:asciiTheme="minorHAnsi" w:hAnsiTheme="minorHAnsi" w:cstheme="minorHAnsi"/>
          <w:color w:val="000000"/>
          <w:sz w:val="20"/>
        </w:rPr>
        <w:lastRenderedPageBreak/>
        <w:t>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4DFD0D76" w14:textId="21A85B23" w:rsidR="009148BB" w:rsidRPr="005C02EE" w:rsidRDefault="009148BB" w:rsidP="009148BB">
      <w:pPr>
        <w:pStyle w:val="Heading2"/>
        <w:spacing w:after="120"/>
        <w:jc w:val="both"/>
        <w:rPr>
          <w:rFonts w:asciiTheme="minorHAnsi" w:hAnsiTheme="minorHAnsi" w:cstheme="minorHAnsi"/>
        </w:rPr>
      </w:pPr>
      <w:bookmarkStart w:id="941" w:name="_Toc204788086"/>
      <w:r w:rsidRPr="005C02EE">
        <w:rPr>
          <w:rFonts w:asciiTheme="minorHAnsi" w:hAnsiTheme="minorHAnsi" w:cstheme="minorHAnsi"/>
        </w:rPr>
        <w:t>4.1</w:t>
      </w:r>
      <w:r w:rsidR="003E7681">
        <w:rPr>
          <w:rFonts w:asciiTheme="minorHAnsi" w:hAnsiTheme="minorHAnsi" w:cstheme="minorHAnsi"/>
        </w:rPr>
        <w:t>3</w:t>
      </w:r>
      <w:r w:rsidRPr="005C02EE">
        <w:rPr>
          <w:rFonts w:asciiTheme="minorHAnsi" w:hAnsiTheme="minorHAnsi" w:cstheme="minorHAnsi"/>
        </w:rPr>
        <w:tab/>
        <w:t>AGENCY INSURANCE REQUIREMENTS MODIFICATION</w:t>
      </w:r>
      <w:bookmarkEnd w:id="941"/>
      <w:r w:rsidRPr="005C02EE">
        <w:rPr>
          <w:rFonts w:asciiTheme="minorHAnsi" w:hAnsiTheme="minorHAnsi" w:cstheme="minorHAnsi"/>
        </w:rPr>
        <w:t xml:space="preserve"> </w:t>
      </w:r>
    </w:p>
    <w:p w14:paraId="7FFA570F" w14:textId="77777777" w:rsidR="009148BB" w:rsidRPr="005C02EE" w:rsidRDefault="009148BB" w:rsidP="009148BB">
      <w:pPr>
        <w:spacing w:before="120"/>
        <w:jc w:val="both"/>
        <w:rPr>
          <w:rFonts w:asciiTheme="minorHAnsi" w:hAnsiTheme="minorHAnsi" w:cstheme="minorHAnsi"/>
          <w:color w:val="auto"/>
          <w:sz w:val="20"/>
        </w:rPr>
      </w:pPr>
      <w:r w:rsidRPr="005C02EE">
        <w:rPr>
          <w:rFonts w:asciiTheme="minorHAnsi" w:hAnsiTheme="minorHAnsi" w:cstheme="minorHAnsi"/>
          <w:color w:val="auto"/>
          <w:sz w:val="20"/>
        </w:rPr>
        <w:t xml:space="preserve">A. Default Insurance Coverage from the General Terms and Conditions applicable to this Solicitation: </w:t>
      </w:r>
    </w:p>
    <w:p w14:paraId="6743A7E6" w14:textId="77777777" w:rsidR="009148BB" w:rsidRPr="005C02EE" w:rsidRDefault="00000000" w:rsidP="009148BB">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2582510"/>
          <w14:checkbox>
            <w14:checked w14:val="0"/>
            <w14:checkedState w14:val="2612" w14:font="MS Gothic"/>
            <w14:uncheckedState w14:val="2610" w14:font="MS Gothic"/>
          </w14:checkbox>
        </w:sdtPr>
        <w:sdtContent>
          <w:r w:rsidR="009148BB" w:rsidRPr="005C02EE">
            <w:rPr>
              <w:rFonts w:ascii="Segoe UI Symbol" w:eastAsia="MS Gothic" w:hAnsi="Segoe UI Symbol" w:cs="Segoe UI Symbol"/>
              <w:color w:val="auto"/>
              <w:sz w:val="20"/>
            </w:rPr>
            <w:t>☐</w:t>
          </w:r>
        </w:sdtContent>
      </w:sdt>
      <w:r w:rsidR="009148BB" w:rsidRPr="005C02EE">
        <w:rPr>
          <w:rFonts w:asciiTheme="minorHAnsi" w:hAnsiTheme="minorHAnsi" w:cstheme="minorHAnsi"/>
          <w:color w:val="auto"/>
          <w:sz w:val="20"/>
        </w:rPr>
        <w:t xml:space="preserve"> Small Purchases</w:t>
      </w:r>
    </w:p>
    <w:p w14:paraId="298D15CC" w14:textId="4234A9DD" w:rsidR="009148BB" w:rsidRPr="005C02EE" w:rsidRDefault="00000000" w:rsidP="009148BB">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47221284"/>
          <w14:checkbox>
            <w14:checked w14:val="0"/>
            <w14:checkedState w14:val="2612" w14:font="MS Gothic"/>
            <w14:uncheckedState w14:val="2610" w14:font="MS Gothic"/>
          </w14:checkbox>
        </w:sdtPr>
        <w:sdtContent>
          <w:r w:rsidR="0013776B">
            <w:rPr>
              <w:rFonts w:ascii="MS Gothic" w:eastAsia="MS Gothic" w:hAnsi="MS Gothic" w:cstheme="minorHAnsi" w:hint="eastAsia"/>
              <w:color w:val="auto"/>
              <w:sz w:val="20"/>
            </w:rPr>
            <w:t>☐</w:t>
          </w:r>
        </w:sdtContent>
      </w:sdt>
      <w:r w:rsidR="009148BB" w:rsidRPr="005C02EE">
        <w:rPr>
          <w:rFonts w:asciiTheme="minorHAnsi" w:hAnsiTheme="minorHAnsi" w:cstheme="minorHAnsi"/>
          <w:color w:val="auto"/>
          <w:sz w:val="20"/>
        </w:rPr>
        <w:t xml:space="preserve"> Contract value </w:t>
      </w:r>
      <w:proofErr w:type="gramStart"/>
      <w:r w:rsidR="009148BB" w:rsidRPr="005C02EE">
        <w:rPr>
          <w:rFonts w:asciiTheme="minorHAnsi" w:hAnsiTheme="minorHAnsi" w:cstheme="minorHAnsi"/>
          <w:color w:val="auto"/>
          <w:sz w:val="20"/>
        </w:rPr>
        <w:t>in excess of</w:t>
      </w:r>
      <w:proofErr w:type="gramEnd"/>
      <w:r w:rsidR="009148BB" w:rsidRPr="005C02EE">
        <w:rPr>
          <w:rFonts w:asciiTheme="minorHAnsi" w:hAnsiTheme="minorHAnsi" w:cstheme="minorHAnsi"/>
          <w:color w:val="auto"/>
          <w:sz w:val="20"/>
        </w:rPr>
        <w:t xml:space="preserve"> the Small Purchase threshold, but up to $1,000,000.00 </w:t>
      </w:r>
    </w:p>
    <w:p w14:paraId="2489F486" w14:textId="60F2A2FA" w:rsidR="009148BB" w:rsidRPr="005C02EE" w:rsidRDefault="00000000" w:rsidP="009148BB">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12680058"/>
          <w14:checkbox>
            <w14:checked w14:val="1"/>
            <w14:checkedState w14:val="2612" w14:font="MS Gothic"/>
            <w14:uncheckedState w14:val="2610" w14:font="MS Gothic"/>
          </w14:checkbox>
        </w:sdtPr>
        <w:sdtContent>
          <w:r w:rsidR="00475040">
            <w:rPr>
              <w:rFonts w:ascii="MS Gothic" w:eastAsia="MS Gothic" w:hAnsi="MS Gothic" w:cs="Segoe UI Symbol" w:hint="eastAsia"/>
              <w:color w:val="auto"/>
              <w:sz w:val="20"/>
            </w:rPr>
            <w:t>☒</w:t>
          </w:r>
        </w:sdtContent>
      </w:sdt>
      <w:r w:rsidR="009148BB" w:rsidRPr="005C02EE">
        <w:rPr>
          <w:rFonts w:asciiTheme="minorHAnsi" w:hAnsiTheme="minorHAnsi" w:cstheme="minorHAnsi"/>
          <w:color w:val="auto"/>
          <w:sz w:val="20"/>
        </w:rPr>
        <w:t xml:space="preserve"> Contract value </w:t>
      </w:r>
      <w:proofErr w:type="gramStart"/>
      <w:r w:rsidR="009148BB" w:rsidRPr="005C02EE">
        <w:rPr>
          <w:rFonts w:asciiTheme="minorHAnsi" w:hAnsiTheme="minorHAnsi" w:cstheme="minorHAnsi"/>
          <w:color w:val="auto"/>
          <w:sz w:val="20"/>
        </w:rPr>
        <w:t>in excess of</w:t>
      </w:r>
      <w:proofErr w:type="gramEnd"/>
      <w:r w:rsidR="009148BB" w:rsidRPr="005C02EE">
        <w:rPr>
          <w:rFonts w:asciiTheme="minorHAnsi" w:hAnsiTheme="minorHAnsi" w:cstheme="minorHAnsi"/>
          <w:color w:val="auto"/>
          <w:sz w:val="20"/>
        </w:rPr>
        <w:t xml:space="preserve"> $1,000,000.00</w:t>
      </w:r>
    </w:p>
    <w:p w14:paraId="3BEFE914" w14:textId="1F17A085" w:rsidR="005B38F4" w:rsidRPr="005C02EE" w:rsidRDefault="004846E5" w:rsidP="004846E5">
      <w:pPr>
        <w:pStyle w:val="Heading2"/>
        <w:numPr>
          <w:ilvl w:val="0"/>
          <w:numId w:val="0"/>
        </w:numPr>
        <w:rPr>
          <w:rFonts w:asciiTheme="minorHAnsi" w:hAnsiTheme="minorHAnsi" w:cstheme="minorHAnsi"/>
        </w:rPr>
      </w:pPr>
      <w:bookmarkStart w:id="942" w:name="_Toc204788087"/>
      <w:r>
        <w:rPr>
          <w:rFonts w:asciiTheme="minorHAnsi" w:hAnsiTheme="minorHAnsi" w:cstheme="minorHAnsi"/>
        </w:rPr>
        <w:t>4.14</w:t>
      </w:r>
      <w:r w:rsidR="00346871">
        <w:rPr>
          <w:rFonts w:asciiTheme="minorHAnsi" w:hAnsiTheme="minorHAnsi" w:cstheme="minorHAnsi"/>
        </w:rPr>
        <w:tab/>
      </w:r>
      <w:r w:rsidR="005B38F4" w:rsidRPr="005C02EE">
        <w:rPr>
          <w:rFonts w:asciiTheme="minorHAnsi" w:hAnsiTheme="minorHAnsi" w:cstheme="minorHAnsi"/>
        </w:rPr>
        <w:t>LOBBYING ACTIVITY CERTIFICATION FOR FEDERAL GRANTS</w:t>
      </w:r>
      <w:bookmarkEnd w:id="942"/>
    </w:p>
    <w:p w14:paraId="14DEE8A2" w14:textId="77777777" w:rsidR="005B38F4" w:rsidRPr="005C02EE" w:rsidRDefault="005B38F4" w:rsidP="005B38F4">
      <w:pPr>
        <w:pStyle w:val="Text"/>
        <w:jc w:val="both"/>
        <w:rPr>
          <w:rFonts w:asciiTheme="minorHAnsi" w:hAnsiTheme="minorHAnsi" w:cstheme="minorHAnsi"/>
        </w:rPr>
      </w:pPr>
      <w:r w:rsidRPr="005C02EE">
        <w:rPr>
          <w:rFonts w:asciiTheme="minorHAnsi" w:hAnsiTheme="minorHAnsi" w:cstheme="minorHAnsi"/>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468F4360" w14:textId="77777777" w:rsidR="005B38F4" w:rsidRPr="005C02EE" w:rsidRDefault="005B38F4" w:rsidP="006937AC">
      <w:pPr>
        <w:pStyle w:val="Text"/>
        <w:numPr>
          <w:ilvl w:val="0"/>
          <w:numId w:val="35"/>
        </w:numPr>
        <w:spacing w:line="240" w:lineRule="auto"/>
        <w:rPr>
          <w:rFonts w:asciiTheme="minorHAnsi" w:hAnsiTheme="minorHAnsi" w:cstheme="minorHAnsi"/>
        </w:rPr>
      </w:pPr>
      <w:r w:rsidRPr="005C02EE">
        <w:rPr>
          <w:rFonts w:asciiTheme="minorHAnsi" w:hAnsiTheme="minorHAnsi" w:cstheme="minorHAnsi"/>
        </w:rPr>
        <w:t xml:space="preserve">that they abide by the above </w:t>
      </w:r>
      <w:proofErr w:type="gramStart"/>
      <w:r w:rsidRPr="005C02EE">
        <w:rPr>
          <w:rFonts w:asciiTheme="minorHAnsi" w:hAnsiTheme="minorHAnsi" w:cstheme="minorHAnsi"/>
        </w:rPr>
        <w:t>restriction;</w:t>
      </w:r>
      <w:proofErr w:type="gramEnd"/>
    </w:p>
    <w:p w14:paraId="0118A062" w14:textId="77777777" w:rsidR="005B38F4" w:rsidRPr="005C02EE" w:rsidRDefault="005B38F4" w:rsidP="006937AC">
      <w:pPr>
        <w:pStyle w:val="Text"/>
        <w:numPr>
          <w:ilvl w:val="0"/>
          <w:numId w:val="35"/>
        </w:numPr>
        <w:spacing w:line="240" w:lineRule="auto"/>
        <w:rPr>
          <w:rFonts w:asciiTheme="minorHAnsi" w:hAnsiTheme="minorHAnsi" w:cstheme="minorHAnsi"/>
        </w:rPr>
      </w:pPr>
      <w:r w:rsidRPr="005C02EE">
        <w:rPr>
          <w:rFonts w:asciiTheme="minorHAnsi" w:hAnsiTheme="minorHAnsi" w:cstheme="minorHAnsi"/>
        </w:rPr>
        <w:t>that they disclose any permissible (non-federal) paid lobbying on the Federal Awards being applied for; and</w:t>
      </w:r>
    </w:p>
    <w:p w14:paraId="28CD6F4C" w14:textId="77777777" w:rsidR="005B38F4" w:rsidRPr="005C02EE" w:rsidRDefault="005B38F4" w:rsidP="006937AC">
      <w:pPr>
        <w:pStyle w:val="Text"/>
        <w:numPr>
          <w:ilvl w:val="0"/>
          <w:numId w:val="35"/>
        </w:numPr>
        <w:spacing w:line="240" w:lineRule="auto"/>
        <w:rPr>
          <w:rFonts w:asciiTheme="minorHAnsi" w:hAnsiTheme="minorHAnsi" w:cstheme="minorHAnsi"/>
        </w:rPr>
      </w:pPr>
      <w:r w:rsidRPr="005C02EE">
        <w:rPr>
          <w:rFonts w:asciiTheme="minorHAnsi" w:hAnsiTheme="minorHAnsi" w:cstheme="minorHAnsi"/>
        </w:rPr>
        <w:t xml:space="preserve">that such certification requirements will also be included in any subawards meeting the applicable thresholds. </w:t>
      </w:r>
    </w:p>
    <w:p w14:paraId="419F0E2B" w14:textId="58D6CC3D" w:rsidR="000618EE" w:rsidRDefault="005B38F4" w:rsidP="00585776">
      <w:pPr>
        <w:pStyle w:val="Text"/>
        <w:jc w:val="both"/>
        <w:rPr>
          <w:rFonts w:ascii="Roboto" w:eastAsia="Times New Roman" w:hAnsi="Roboto"/>
          <w:color w:val="00B050"/>
          <w:sz w:val="21"/>
          <w:szCs w:val="21"/>
        </w:rPr>
      </w:pPr>
      <w:r w:rsidRPr="005C02EE">
        <w:rPr>
          <w:rFonts w:asciiTheme="minorHAnsi" w:hAnsiTheme="minorHAnsi" w:cstheme="minorHAnsi"/>
        </w:rPr>
        <w:t xml:space="preserve">Vendors must complete and submit </w:t>
      </w:r>
      <w:r w:rsidR="00A018D7">
        <w:rPr>
          <w:rFonts w:asciiTheme="minorHAnsi" w:hAnsiTheme="minorHAnsi" w:cstheme="minorHAnsi"/>
        </w:rPr>
        <w:t xml:space="preserve">ATTACHMENT I: </w:t>
      </w:r>
      <w:r w:rsidRPr="005C02EE">
        <w:rPr>
          <w:rFonts w:asciiTheme="minorHAnsi" w:hAnsiTheme="minorHAnsi" w:cstheme="minorHAnsi"/>
        </w:rPr>
        <w:t>CERTIFICATION FOR CONTRACTS, GRANTS, LOANS, AND COOPERATIVE AGREEMENTS and the OMB STANDARD FORM LLL when responding to this solicitation.</w:t>
      </w:r>
      <w:bookmarkStart w:id="943" w:name="_Toc55245928"/>
      <w:bookmarkStart w:id="944" w:name="_Toc55246540"/>
      <w:bookmarkStart w:id="945" w:name="_Toc55246961"/>
      <w:bookmarkStart w:id="946" w:name="_Toc55247511"/>
      <w:bookmarkStart w:id="947" w:name="_Toc55248200"/>
      <w:bookmarkStart w:id="948" w:name="_Toc55248400"/>
      <w:bookmarkStart w:id="949" w:name="_Toc55248814"/>
      <w:bookmarkStart w:id="950" w:name="_Toc55249085"/>
      <w:bookmarkStart w:id="951" w:name="_Toc55250015"/>
      <w:bookmarkStart w:id="952" w:name="_Toc55250140"/>
      <w:bookmarkStart w:id="953" w:name="_Toc55250393"/>
      <w:bookmarkStart w:id="954" w:name="_Toc55250488"/>
      <w:bookmarkStart w:id="955" w:name="_Toc55250583"/>
      <w:bookmarkStart w:id="956" w:name="_Toc55250774"/>
      <w:bookmarkStart w:id="957" w:name="_Toc55250920"/>
      <w:bookmarkStart w:id="958" w:name="_Toc55251113"/>
      <w:bookmarkStart w:id="959" w:name="_Toc55251835"/>
      <w:bookmarkStart w:id="960" w:name="_Toc55252211"/>
      <w:bookmarkStart w:id="961" w:name="_Toc55252536"/>
      <w:bookmarkStart w:id="962" w:name="_Toc55252627"/>
      <w:bookmarkStart w:id="963" w:name="_Toc55253487"/>
      <w:bookmarkStart w:id="964" w:name="_Toc55253571"/>
      <w:bookmarkStart w:id="965" w:name="_Toc55253676"/>
      <w:bookmarkStart w:id="966" w:name="_Toc55253760"/>
      <w:bookmarkStart w:id="967" w:name="_Toc55253843"/>
      <w:bookmarkStart w:id="968" w:name="_Toc55253926"/>
      <w:bookmarkStart w:id="969" w:name="_Toc55254009"/>
      <w:bookmarkStart w:id="970" w:name="_Toc55254092"/>
      <w:bookmarkStart w:id="971" w:name="_Toc55254176"/>
      <w:bookmarkStart w:id="972" w:name="_Toc55254259"/>
      <w:bookmarkStart w:id="973" w:name="_Toc55254341"/>
      <w:bookmarkStart w:id="974" w:name="_Toc55254423"/>
      <w:bookmarkStart w:id="975" w:name="_Toc55254503"/>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p>
    <w:p w14:paraId="4D5FF433" w14:textId="4D7EAE87" w:rsidR="00FD5D90" w:rsidRPr="002E35A2" w:rsidRDefault="00346871" w:rsidP="00346871">
      <w:pPr>
        <w:pStyle w:val="Heading1"/>
        <w:numPr>
          <w:ilvl w:val="0"/>
          <w:numId w:val="23"/>
        </w:numPr>
        <w:spacing w:after="120"/>
        <w:rPr>
          <w:rFonts w:asciiTheme="minorHAnsi" w:hAnsiTheme="minorHAnsi" w:cstheme="minorHAnsi"/>
          <w:color w:val="000000" w:themeColor="text1"/>
          <w:sz w:val="28"/>
          <w:szCs w:val="28"/>
        </w:rPr>
      </w:pPr>
      <w:bookmarkStart w:id="976" w:name="_Toc198815140"/>
      <w:bookmarkStart w:id="977" w:name="_Toc204788088"/>
      <w:bookmarkEnd w:id="976"/>
      <w:r w:rsidRPr="002E35A2">
        <w:rPr>
          <w:rFonts w:asciiTheme="minorHAnsi" w:hAnsiTheme="minorHAnsi" w:cstheme="minorHAnsi"/>
          <w:color w:val="000000" w:themeColor="text1"/>
          <w:sz w:val="28"/>
          <w:szCs w:val="28"/>
        </w:rPr>
        <w:t>PRODUCT SPECIFICATIONS</w:t>
      </w:r>
      <w:bookmarkEnd w:id="977"/>
    </w:p>
    <w:p w14:paraId="2133D0E1" w14:textId="77777777" w:rsidR="00FD5D90" w:rsidRPr="005C02EE" w:rsidRDefault="00FD5D90" w:rsidP="00A018D7">
      <w:pPr>
        <w:pStyle w:val="Heading2"/>
        <w:numPr>
          <w:ilvl w:val="1"/>
          <w:numId w:val="27"/>
        </w:numPr>
        <w:spacing w:after="120"/>
        <w:rPr>
          <w:rFonts w:asciiTheme="minorHAnsi" w:hAnsiTheme="minorHAnsi" w:cstheme="minorHAnsi"/>
        </w:rPr>
      </w:pPr>
      <w:bookmarkStart w:id="978" w:name="_Toc446594310"/>
      <w:bookmarkStart w:id="979" w:name="_Toc446594582"/>
      <w:bookmarkStart w:id="980" w:name="_Toc446597988"/>
      <w:bookmarkStart w:id="981" w:name="_Toc446598563"/>
      <w:bookmarkStart w:id="982" w:name="_Toc446598785"/>
      <w:bookmarkStart w:id="983" w:name="_Toc446599107"/>
      <w:bookmarkStart w:id="984" w:name="_Toc446599578"/>
      <w:bookmarkStart w:id="985" w:name="_Toc446599623"/>
      <w:bookmarkStart w:id="986" w:name="_Toc446599934"/>
      <w:bookmarkStart w:id="987" w:name="_Toc446600033"/>
      <w:bookmarkStart w:id="988" w:name="_Toc446600142"/>
      <w:bookmarkStart w:id="989" w:name="_Toc446600249"/>
      <w:bookmarkStart w:id="990" w:name="_Toc450739890"/>
      <w:bookmarkStart w:id="991" w:name="_Toc450742644"/>
      <w:bookmarkStart w:id="992" w:name="_Toc450745582"/>
      <w:bookmarkStart w:id="993" w:name="_Toc450829538"/>
      <w:bookmarkStart w:id="994" w:name="_Toc450829583"/>
      <w:bookmarkStart w:id="995" w:name="_Toc450829765"/>
      <w:bookmarkStart w:id="996" w:name="_Toc451160556"/>
      <w:bookmarkStart w:id="997" w:name="_Toc451170084"/>
      <w:bookmarkStart w:id="998" w:name="_Toc453342782"/>
      <w:bookmarkStart w:id="999" w:name="_Toc463007435"/>
      <w:bookmarkStart w:id="1000" w:name="_Toc531600903"/>
      <w:bookmarkStart w:id="1001" w:name="_Toc204788089"/>
      <w:bookmarkEnd w:id="931"/>
      <w:bookmarkEnd w:id="932"/>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r w:rsidRPr="005C02EE">
        <w:rPr>
          <w:rFonts w:asciiTheme="minorHAnsi" w:hAnsiTheme="minorHAnsi" w:cstheme="minorHAnsi"/>
        </w:rPr>
        <w:t>SPECIFICATIONS</w:t>
      </w:r>
      <w:bookmarkEnd w:id="1000"/>
      <w:bookmarkEnd w:id="1001"/>
    </w:p>
    <w:p w14:paraId="0A323BC8" w14:textId="77777777" w:rsidR="00FD5D90" w:rsidRDefault="00FD5D90" w:rsidP="00FD5D90">
      <w:pPr>
        <w:jc w:val="both"/>
        <w:rPr>
          <w:rFonts w:asciiTheme="minorHAnsi" w:hAnsiTheme="minorHAnsi" w:cstheme="minorHAnsi"/>
          <w:iCs/>
          <w:color w:val="000000" w:themeColor="text1"/>
          <w:sz w:val="20"/>
        </w:rPr>
      </w:pPr>
      <w:r w:rsidRPr="005C02EE">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p>
    <w:p w14:paraId="7FC1B8C1" w14:textId="77777777" w:rsidR="00D25C88" w:rsidRPr="009E4A03" w:rsidRDefault="002E35A2" w:rsidP="006937AC">
      <w:pPr>
        <w:pStyle w:val="ListParagraph"/>
        <w:numPr>
          <w:ilvl w:val="0"/>
          <w:numId w:val="60"/>
        </w:numPr>
        <w:spacing w:after="160" w:line="278" w:lineRule="auto"/>
        <w:rPr>
          <w:rFonts w:ascii="Aptos" w:eastAsia="Aptos" w:hAnsi="Aptos"/>
          <w:kern w:val="2"/>
          <w:szCs w:val="24"/>
          <w14:ligatures w14:val="standardContextual"/>
        </w:rPr>
      </w:pPr>
      <w:r w:rsidRPr="00AC0A37">
        <w:rPr>
          <w:rFonts w:ascii="Aptos" w:eastAsia="Times New Roman" w:hAnsi="Aptos"/>
          <w:b/>
          <w:bCs/>
          <w:kern w:val="2"/>
          <w:szCs w:val="24"/>
        </w:rPr>
        <w:t>Scope of Specifications</w:t>
      </w:r>
      <w:r w:rsidR="00D605BA" w:rsidRPr="00AC0A37">
        <w:rPr>
          <w:rFonts w:ascii="Aptos" w:eastAsia="Times New Roman" w:hAnsi="Aptos"/>
          <w:b/>
          <w:bCs/>
          <w:kern w:val="2"/>
          <w:szCs w:val="24"/>
        </w:rPr>
        <w:t>:</w:t>
      </w:r>
      <w:r w:rsidR="00893F9C" w:rsidRPr="00AC0A37">
        <w:rPr>
          <w:rFonts w:ascii="Aptos" w:eastAsia="Times New Roman" w:hAnsi="Aptos"/>
          <w:b/>
          <w:bCs/>
          <w:kern w:val="2"/>
          <w:szCs w:val="24"/>
        </w:rPr>
        <w:t xml:space="preserve"> </w:t>
      </w:r>
    </w:p>
    <w:p w14:paraId="0BBC3ACD" w14:textId="77777777" w:rsidR="00080AF8" w:rsidRDefault="00D605BA" w:rsidP="00D25C88">
      <w:pPr>
        <w:pStyle w:val="ListParagraph"/>
        <w:spacing w:after="160" w:line="278" w:lineRule="auto"/>
        <w:rPr>
          <w:rFonts w:asciiTheme="minorHAnsi" w:hAnsiTheme="minorHAnsi" w:cstheme="minorHAnsi"/>
          <w:iCs/>
          <w:color w:val="000000" w:themeColor="text1"/>
          <w:sz w:val="20"/>
        </w:rPr>
      </w:pPr>
      <w:r w:rsidRPr="00AC0A37">
        <w:rPr>
          <w:rFonts w:asciiTheme="minorHAnsi" w:hAnsiTheme="minorHAnsi" w:cstheme="minorHAnsi"/>
          <w:iCs/>
          <w:color w:val="000000" w:themeColor="text1"/>
          <w:sz w:val="20"/>
        </w:rPr>
        <w:t>This</w:t>
      </w:r>
      <w:r w:rsidRPr="002E35A2">
        <w:rPr>
          <w:rFonts w:asciiTheme="minorHAnsi" w:hAnsiTheme="minorHAnsi" w:cstheme="minorHAnsi"/>
          <w:iCs/>
          <w:color w:val="000000" w:themeColor="text1"/>
          <w:sz w:val="20"/>
        </w:rPr>
        <w:t xml:space="preserve"> </w:t>
      </w:r>
      <w:r w:rsidR="005C23AB" w:rsidRPr="002E35A2">
        <w:rPr>
          <w:rFonts w:asciiTheme="minorHAnsi" w:hAnsiTheme="minorHAnsi" w:cstheme="minorHAnsi"/>
          <w:iCs/>
          <w:color w:val="000000" w:themeColor="text1"/>
          <w:sz w:val="20"/>
        </w:rPr>
        <w:t xml:space="preserve">IFB </w:t>
      </w:r>
      <w:r w:rsidRPr="002E35A2">
        <w:rPr>
          <w:rFonts w:asciiTheme="minorHAnsi" w:hAnsiTheme="minorHAnsi" w:cstheme="minorHAnsi"/>
          <w:iCs/>
          <w:color w:val="000000" w:themeColor="text1"/>
          <w:sz w:val="20"/>
        </w:rPr>
        <w:t xml:space="preserve">document defines the mandatory specifications </w:t>
      </w:r>
      <w:r w:rsidR="009D7AA9" w:rsidRPr="002E35A2">
        <w:rPr>
          <w:rFonts w:asciiTheme="minorHAnsi" w:hAnsiTheme="minorHAnsi" w:cstheme="minorHAnsi"/>
          <w:iCs/>
          <w:color w:val="000000" w:themeColor="text1"/>
          <w:sz w:val="20"/>
        </w:rPr>
        <w:t>using “</w:t>
      </w:r>
      <w:r w:rsidR="009D7AA9" w:rsidRPr="002E35A2">
        <w:rPr>
          <w:rFonts w:asciiTheme="minorHAnsi" w:hAnsiTheme="minorHAnsi" w:cstheme="minorHAnsi"/>
          <w:b/>
          <w:bCs/>
          <w:iCs/>
          <w:color w:val="000000" w:themeColor="text1"/>
          <w:sz w:val="20"/>
          <w:u w:val="single"/>
        </w:rPr>
        <w:t>BEST INDUSTRY PRACTICES</w:t>
      </w:r>
      <w:r w:rsidR="009D7AA9" w:rsidRPr="002E35A2">
        <w:rPr>
          <w:rFonts w:asciiTheme="minorHAnsi" w:hAnsiTheme="minorHAnsi" w:cstheme="minorHAnsi"/>
          <w:iCs/>
          <w:color w:val="000000" w:themeColor="text1"/>
          <w:sz w:val="20"/>
        </w:rPr>
        <w:t xml:space="preserve">” </w:t>
      </w:r>
      <w:r w:rsidRPr="002E35A2">
        <w:rPr>
          <w:rFonts w:asciiTheme="minorHAnsi" w:hAnsiTheme="minorHAnsi" w:cstheme="minorHAnsi"/>
          <w:iCs/>
          <w:color w:val="000000" w:themeColor="text1"/>
          <w:sz w:val="20"/>
        </w:rPr>
        <w:t xml:space="preserve">for a custom-built Forensic Breath Alcohol Testing Vehicle for the North Carolina Department of Health and Human Services (DHHS). </w:t>
      </w:r>
    </w:p>
    <w:p w14:paraId="7CDAC99C" w14:textId="77777777" w:rsidR="00080AF8" w:rsidRDefault="00080AF8" w:rsidP="00D25C88">
      <w:pPr>
        <w:pStyle w:val="ListParagraph"/>
        <w:spacing w:after="160" w:line="278" w:lineRule="auto"/>
        <w:rPr>
          <w:rFonts w:asciiTheme="minorHAnsi" w:hAnsiTheme="minorHAnsi" w:cstheme="minorHAnsi"/>
          <w:iCs/>
          <w:color w:val="000000" w:themeColor="text1"/>
          <w:sz w:val="20"/>
        </w:rPr>
      </w:pPr>
    </w:p>
    <w:p w14:paraId="772E2E63" w14:textId="3DCDA3BC" w:rsidR="00D605BA" w:rsidRPr="002E35A2" w:rsidRDefault="00D605BA" w:rsidP="009E4A03">
      <w:pPr>
        <w:pStyle w:val="ListParagraph"/>
        <w:spacing w:after="160" w:line="278" w:lineRule="auto"/>
        <w:rPr>
          <w:rFonts w:ascii="Aptos" w:eastAsia="Aptos" w:hAnsi="Aptos"/>
          <w:kern w:val="2"/>
          <w:szCs w:val="24"/>
          <w14:ligatures w14:val="standardContextual"/>
        </w:rPr>
      </w:pPr>
      <w:r w:rsidRPr="002E35A2">
        <w:rPr>
          <w:rFonts w:asciiTheme="minorHAnsi" w:hAnsiTheme="minorHAnsi" w:cstheme="minorHAnsi"/>
          <w:iCs/>
          <w:color w:val="000000" w:themeColor="text1"/>
          <w:sz w:val="20"/>
        </w:rPr>
        <w:t xml:space="preserve">The vehicle must be designed with six </w:t>
      </w:r>
      <w:r w:rsidR="000B26F5">
        <w:rPr>
          <w:rFonts w:asciiTheme="minorHAnsi" w:hAnsiTheme="minorHAnsi" w:cstheme="minorHAnsi"/>
          <w:iCs/>
          <w:color w:val="000000" w:themeColor="text1"/>
          <w:sz w:val="20"/>
        </w:rPr>
        <w:t xml:space="preserve">(6) </w:t>
      </w:r>
      <w:r w:rsidRPr="002E35A2">
        <w:rPr>
          <w:rFonts w:asciiTheme="minorHAnsi" w:hAnsiTheme="minorHAnsi" w:cstheme="minorHAnsi"/>
          <w:iCs/>
          <w:color w:val="000000" w:themeColor="text1"/>
          <w:sz w:val="20"/>
        </w:rPr>
        <w:t>distinct operational zones:</w:t>
      </w:r>
    </w:p>
    <w:p w14:paraId="41B68AAB" w14:textId="1DD7B562"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t>Testing Area</w:t>
      </w:r>
      <w:r w:rsidRPr="00D605BA">
        <w:rPr>
          <w:rFonts w:asciiTheme="minorHAnsi" w:hAnsiTheme="minorHAnsi" w:cstheme="minorHAnsi"/>
          <w:iCs/>
          <w:color w:val="000000" w:themeColor="text1"/>
          <w:sz w:val="20"/>
        </w:rPr>
        <w:t xml:space="preserve">: Accommodating a minimum of four </w:t>
      </w:r>
      <w:r w:rsidR="00B818F1">
        <w:rPr>
          <w:rFonts w:asciiTheme="minorHAnsi" w:hAnsiTheme="minorHAnsi" w:cstheme="minorHAnsi"/>
          <w:iCs/>
          <w:color w:val="000000" w:themeColor="text1"/>
          <w:sz w:val="20"/>
        </w:rPr>
        <w:t xml:space="preserve">(4) </w:t>
      </w:r>
      <w:r w:rsidRPr="00D605BA">
        <w:rPr>
          <w:rFonts w:asciiTheme="minorHAnsi" w:hAnsiTheme="minorHAnsi" w:cstheme="minorHAnsi"/>
          <w:iCs/>
          <w:color w:val="000000" w:themeColor="text1"/>
          <w:sz w:val="20"/>
        </w:rPr>
        <w:t>workstations, this area requires overhead storage, dual flat-floor slide-out extensions, and a removable conference table.</w:t>
      </w:r>
    </w:p>
    <w:p w14:paraId="12F2A1F5" w14:textId="0C70DAC3"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t>Magistrate's Area</w:t>
      </w:r>
      <w:r w:rsidRPr="00D605BA">
        <w:rPr>
          <w:rFonts w:asciiTheme="minorHAnsi" w:hAnsiTheme="minorHAnsi" w:cstheme="minorHAnsi"/>
          <w:iCs/>
          <w:color w:val="000000" w:themeColor="text1"/>
          <w:sz w:val="20"/>
        </w:rPr>
        <w:t>: A private workstation, separated from the testing area, equipped with a multi-function printer</w:t>
      </w:r>
      <w:r w:rsidR="00810C05">
        <w:rPr>
          <w:rFonts w:asciiTheme="minorHAnsi" w:hAnsiTheme="minorHAnsi" w:cstheme="minorHAnsi"/>
          <w:iCs/>
          <w:color w:val="000000" w:themeColor="text1"/>
          <w:sz w:val="20"/>
        </w:rPr>
        <w:t xml:space="preserve"> (provided by customer)</w:t>
      </w:r>
      <w:r w:rsidRPr="00D605BA">
        <w:rPr>
          <w:rFonts w:asciiTheme="minorHAnsi" w:hAnsiTheme="minorHAnsi" w:cstheme="minorHAnsi"/>
          <w:iCs/>
          <w:color w:val="000000" w:themeColor="text1"/>
          <w:sz w:val="20"/>
        </w:rPr>
        <w:t xml:space="preserve"> and electronics rack</w:t>
      </w:r>
      <w:r w:rsidR="00810C05">
        <w:rPr>
          <w:rFonts w:asciiTheme="minorHAnsi" w:hAnsiTheme="minorHAnsi" w:cstheme="minorHAnsi"/>
          <w:iCs/>
          <w:color w:val="000000" w:themeColor="text1"/>
          <w:sz w:val="20"/>
        </w:rPr>
        <w:t xml:space="preserve"> to be installed by the awarded Vendor</w:t>
      </w:r>
      <w:r w:rsidRPr="00D605BA">
        <w:rPr>
          <w:rFonts w:asciiTheme="minorHAnsi" w:hAnsiTheme="minorHAnsi" w:cstheme="minorHAnsi"/>
          <w:iCs/>
          <w:color w:val="000000" w:themeColor="text1"/>
          <w:sz w:val="20"/>
        </w:rPr>
        <w:t>.</w:t>
      </w:r>
    </w:p>
    <w:p w14:paraId="013BF3B2" w14:textId="02064DF5"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t>Drug Recognition Evaluation Area</w:t>
      </w:r>
      <w:r w:rsidRPr="00D605BA">
        <w:rPr>
          <w:rFonts w:asciiTheme="minorHAnsi" w:hAnsiTheme="minorHAnsi" w:cstheme="minorHAnsi"/>
          <w:iCs/>
          <w:color w:val="000000" w:themeColor="text1"/>
          <w:sz w:val="20"/>
        </w:rPr>
        <w:t xml:space="preserve">: Designed for a minimum of two </w:t>
      </w:r>
      <w:r w:rsidR="00B818F1">
        <w:rPr>
          <w:rFonts w:asciiTheme="minorHAnsi" w:hAnsiTheme="minorHAnsi" w:cstheme="minorHAnsi"/>
          <w:iCs/>
          <w:color w:val="000000" w:themeColor="text1"/>
          <w:sz w:val="20"/>
        </w:rPr>
        <w:t xml:space="preserve">(2) </w:t>
      </w:r>
      <w:r w:rsidRPr="00D605BA">
        <w:rPr>
          <w:rFonts w:asciiTheme="minorHAnsi" w:hAnsiTheme="minorHAnsi" w:cstheme="minorHAnsi"/>
          <w:iCs/>
          <w:color w:val="000000" w:themeColor="text1"/>
          <w:sz w:val="20"/>
        </w:rPr>
        <w:t>occupants, this zone must have independent lighting controls for drug evaluation, with fold down arm rests for a blood draw station.</w:t>
      </w:r>
    </w:p>
    <w:p w14:paraId="7400B646" w14:textId="119DC59C"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t>Galley</w:t>
      </w:r>
      <w:r w:rsidRPr="00D605BA">
        <w:rPr>
          <w:rFonts w:asciiTheme="minorHAnsi" w:hAnsiTheme="minorHAnsi" w:cstheme="minorHAnsi"/>
          <w:iCs/>
          <w:color w:val="000000" w:themeColor="text1"/>
          <w:sz w:val="20"/>
        </w:rPr>
        <w:t xml:space="preserve">: </w:t>
      </w:r>
      <w:r w:rsidR="00810C05">
        <w:rPr>
          <w:rFonts w:asciiTheme="minorHAnsi" w:hAnsiTheme="minorHAnsi" w:cstheme="minorHAnsi"/>
          <w:iCs/>
          <w:color w:val="000000" w:themeColor="text1"/>
          <w:sz w:val="20"/>
        </w:rPr>
        <w:t>Designated area to include a built-in</w:t>
      </w:r>
      <w:r w:rsidRPr="00D605BA">
        <w:rPr>
          <w:rFonts w:asciiTheme="minorHAnsi" w:hAnsiTheme="minorHAnsi" w:cstheme="minorHAnsi"/>
          <w:iCs/>
          <w:color w:val="000000" w:themeColor="text1"/>
          <w:sz w:val="20"/>
        </w:rPr>
        <w:t xml:space="preserve"> refrigerator and microwave</w:t>
      </w:r>
      <w:r w:rsidR="00810C05">
        <w:rPr>
          <w:rFonts w:asciiTheme="minorHAnsi" w:hAnsiTheme="minorHAnsi" w:cstheme="minorHAnsi"/>
          <w:iCs/>
          <w:color w:val="000000" w:themeColor="text1"/>
          <w:sz w:val="20"/>
        </w:rPr>
        <w:t xml:space="preserve"> to be provided by awarded Vendor.</w:t>
      </w:r>
    </w:p>
    <w:p w14:paraId="5A5D87A0" w14:textId="3ADA143F"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lastRenderedPageBreak/>
        <w:t>Fingerprint Processing Area</w:t>
      </w:r>
      <w:r w:rsidRPr="00D605BA">
        <w:rPr>
          <w:rFonts w:asciiTheme="minorHAnsi" w:hAnsiTheme="minorHAnsi" w:cstheme="minorHAnsi"/>
          <w:iCs/>
          <w:color w:val="000000" w:themeColor="text1"/>
          <w:sz w:val="20"/>
        </w:rPr>
        <w:t>: A dedicated</w:t>
      </w:r>
      <w:r w:rsidR="00810C05">
        <w:rPr>
          <w:rFonts w:asciiTheme="minorHAnsi" w:hAnsiTheme="minorHAnsi" w:cstheme="minorHAnsi"/>
          <w:iCs/>
          <w:color w:val="000000" w:themeColor="text1"/>
          <w:sz w:val="20"/>
        </w:rPr>
        <w:t xml:space="preserve"> area to house a </w:t>
      </w:r>
      <w:proofErr w:type="spellStart"/>
      <w:r w:rsidRPr="00D605BA">
        <w:rPr>
          <w:rFonts w:asciiTheme="minorHAnsi" w:hAnsiTheme="minorHAnsi" w:cstheme="minorHAnsi"/>
          <w:iCs/>
          <w:color w:val="000000" w:themeColor="text1"/>
          <w:sz w:val="20"/>
        </w:rPr>
        <w:t>Sirchie</w:t>
      </w:r>
      <w:proofErr w:type="spellEnd"/>
      <w:r w:rsidRPr="00D605BA">
        <w:rPr>
          <w:rFonts w:asciiTheme="minorHAnsi" w:hAnsiTheme="minorHAnsi" w:cstheme="minorHAnsi"/>
          <w:iCs/>
          <w:color w:val="000000" w:themeColor="text1"/>
          <w:sz w:val="20"/>
        </w:rPr>
        <w:t xml:space="preserve"> </w:t>
      </w:r>
      <w:proofErr w:type="spellStart"/>
      <w:r w:rsidRPr="00D605BA">
        <w:rPr>
          <w:rFonts w:asciiTheme="minorHAnsi" w:hAnsiTheme="minorHAnsi" w:cstheme="minorHAnsi"/>
          <w:iCs/>
          <w:color w:val="000000" w:themeColor="text1"/>
          <w:sz w:val="20"/>
        </w:rPr>
        <w:t>LiveScan</w:t>
      </w:r>
      <w:proofErr w:type="spellEnd"/>
      <w:r w:rsidR="00810C05">
        <w:rPr>
          <w:rFonts w:asciiTheme="minorHAnsi" w:hAnsiTheme="minorHAnsi" w:cstheme="minorHAnsi"/>
          <w:iCs/>
          <w:color w:val="000000" w:themeColor="text1"/>
          <w:sz w:val="20"/>
        </w:rPr>
        <w:t xml:space="preserve"> fingerprinting system that communicates with the NC State Bureau of Investigation (SBI).  </w:t>
      </w:r>
      <w:proofErr w:type="spellStart"/>
      <w:r w:rsidR="00810C05">
        <w:rPr>
          <w:rFonts w:asciiTheme="minorHAnsi" w:hAnsiTheme="minorHAnsi" w:cstheme="minorHAnsi"/>
          <w:iCs/>
          <w:color w:val="000000" w:themeColor="text1"/>
          <w:sz w:val="20"/>
        </w:rPr>
        <w:t>Sirchie</w:t>
      </w:r>
      <w:proofErr w:type="spellEnd"/>
      <w:r w:rsidR="00810C05">
        <w:rPr>
          <w:rFonts w:asciiTheme="minorHAnsi" w:hAnsiTheme="minorHAnsi" w:cstheme="minorHAnsi"/>
          <w:iCs/>
          <w:color w:val="000000" w:themeColor="text1"/>
          <w:sz w:val="20"/>
        </w:rPr>
        <w:t xml:space="preserve"> </w:t>
      </w:r>
      <w:proofErr w:type="spellStart"/>
      <w:r w:rsidR="00810C05">
        <w:rPr>
          <w:rFonts w:asciiTheme="minorHAnsi" w:hAnsiTheme="minorHAnsi" w:cstheme="minorHAnsi"/>
          <w:iCs/>
          <w:color w:val="000000" w:themeColor="text1"/>
          <w:sz w:val="20"/>
        </w:rPr>
        <w:t>LiveScan</w:t>
      </w:r>
      <w:proofErr w:type="spellEnd"/>
      <w:r w:rsidR="00810C05">
        <w:rPr>
          <w:rFonts w:asciiTheme="minorHAnsi" w:hAnsiTheme="minorHAnsi" w:cstheme="minorHAnsi"/>
          <w:iCs/>
          <w:color w:val="000000" w:themeColor="text1"/>
          <w:sz w:val="20"/>
        </w:rPr>
        <w:t xml:space="preserve"> will be installed by the customer after vehicle inspection is approved outside this contract. </w:t>
      </w:r>
    </w:p>
    <w:p w14:paraId="5128F597" w14:textId="1C9F085B" w:rsidR="00D605BA" w:rsidRPr="00D605BA" w:rsidRDefault="00D605BA" w:rsidP="006937AC">
      <w:pPr>
        <w:numPr>
          <w:ilvl w:val="0"/>
          <w:numId w:val="42"/>
        </w:numPr>
        <w:spacing w:after="160" w:line="278" w:lineRule="auto"/>
        <w:rPr>
          <w:rFonts w:asciiTheme="minorHAnsi" w:hAnsiTheme="minorHAnsi" w:cstheme="minorHAnsi"/>
          <w:iCs/>
          <w:color w:val="000000" w:themeColor="text1"/>
          <w:sz w:val="20"/>
        </w:rPr>
      </w:pPr>
      <w:r w:rsidRPr="002E35A2">
        <w:rPr>
          <w:rFonts w:asciiTheme="minorHAnsi" w:hAnsiTheme="minorHAnsi" w:cstheme="minorHAnsi"/>
          <w:b/>
          <w:bCs/>
          <w:iCs/>
          <w:color w:val="000000" w:themeColor="text1"/>
          <w:sz w:val="20"/>
        </w:rPr>
        <w:t>Lavatory:</w:t>
      </w:r>
      <w:r w:rsidRPr="00D605BA">
        <w:rPr>
          <w:rFonts w:asciiTheme="minorHAnsi" w:hAnsiTheme="minorHAnsi" w:cstheme="minorHAnsi"/>
          <w:iCs/>
          <w:color w:val="000000" w:themeColor="text1"/>
          <w:sz w:val="20"/>
        </w:rPr>
        <w:t xml:space="preserve"> An interior-access lavatory with a</w:t>
      </w:r>
      <w:r w:rsidR="00B818F1">
        <w:rPr>
          <w:rFonts w:asciiTheme="minorHAnsi" w:hAnsiTheme="minorHAnsi" w:cstheme="minorHAnsi"/>
          <w:iCs/>
          <w:color w:val="000000" w:themeColor="text1"/>
          <w:sz w:val="20"/>
        </w:rPr>
        <w:t>n operable</w:t>
      </w:r>
      <w:r w:rsidRPr="00D605BA">
        <w:rPr>
          <w:rFonts w:asciiTheme="minorHAnsi" w:hAnsiTheme="minorHAnsi" w:cstheme="minorHAnsi"/>
          <w:iCs/>
          <w:color w:val="000000" w:themeColor="text1"/>
          <w:sz w:val="20"/>
        </w:rPr>
        <w:t xml:space="preserve"> toilet and sink.</w:t>
      </w:r>
    </w:p>
    <w:p w14:paraId="2B629459" w14:textId="77777777" w:rsidR="00D605BA" w:rsidRPr="00D605BA" w:rsidRDefault="00D605BA" w:rsidP="00D605BA">
      <w:pPr>
        <w:spacing w:after="160" w:line="278" w:lineRule="auto"/>
        <w:rPr>
          <w:rFonts w:asciiTheme="minorHAnsi" w:hAnsiTheme="minorHAnsi" w:cstheme="minorHAnsi"/>
          <w:iCs/>
          <w:color w:val="000000" w:themeColor="text1"/>
          <w:sz w:val="20"/>
        </w:rPr>
      </w:pPr>
      <w:r w:rsidRPr="00D605BA">
        <w:rPr>
          <w:rFonts w:asciiTheme="minorHAnsi" w:hAnsiTheme="minorHAnsi" w:cstheme="minorHAnsi"/>
          <w:iCs/>
          <w:color w:val="000000" w:themeColor="text1"/>
          <w:sz w:val="20"/>
        </w:rPr>
        <w:t>While these specifications detail essential components, the vendor is responsible for selecting materials and equipment that optimize performance, durability, and safety, exceeding minimum requirements.</w:t>
      </w:r>
    </w:p>
    <w:p w14:paraId="67381D32" w14:textId="6AB0FAEF" w:rsidR="0009515A" w:rsidRPr="002E35A2" w:rsidRDefault="00F678C3" w:rsidP="006937AC">
      <w:pPr>
        <w:pStyle w:val="ListParagraph"/>
        <w:numPr>
          <w:ilvl w:val="0"/>
          <w:numId w:val="60"/>
        </w:numPr>
        <w:spacing w:after="160" w:line="278" w:lineRule="auto"/>
        <w:rPr>
          <w:rFonts w:ascii="Aptos" w:eastAsia="Times New Roman" w:hAnsi="Aptos"/>
          <w:b/>
          <w:bCs/>
          <w:kern w:val="2"/>
          <w:szCs w:val="24"/>
        </w:rPr>
      </w:pPr>
      <w:bookmarkStart w:id="1002" w:name="_Toc459794501"/>
      <w:r>
        <w:rPr>
          <w:rFonts w:ascii="Aptos" w:eastAsia="Times New Roman" w:hAnsi="Aptos"/>
          <w:b/>
          <w:bCs/>
          <w:kern w:val="2"/>
          <w:szCs w:val="24"/>
        </w:rPr>
        <w:t>Bid</w:t>
      </w:r>
      <w:r w:rsidR="00893843">
        <w:rPr>
          <w:rFonts w:ascii="Aptos" w:eastAsia="Times New Roman" w:hAnsi="Aptos"/>
          <w:b/>
          <w:bCs/>
          <w:kern w:val="2"/>
          <w:szCs w:val="24"/>
        </w:rPr>
        <w:t xml:space="preserve"> </w:t>
      </w:r>
      <w:r w:rsidR="0009515A" w:rsidRPr="002E35A2">
        <w:rPr>
          <w:rFonts w:ascii="Aptos" w:eastAsia="Times New Roman" w:hAnsi="Aptos"/>
          <w:b/>
          <w:bCs/>
          <w:kern w:val="2"/>
          <w:szCs w:val="24"/>
        </w:rPr>
        <w:t>Requirements:</w:t>
      </w:r>
    </w:p>
    <w:p w14:paraId="1756B738" w14:textId="62A3BC0D" w:rsidR="0009515A" w:rsidRPr="00424A83" w:rsidRDefault="0009515A" w:rsidP="00CB4C05">
      <w:pPr>
        <w:numPr>
          <w:ilvl w:val="0"/>
          <w:numId w:val="142"/>
        </w:numPr>
        <w:spacing w:after="160" w:line="278" w:lineRule="auto"/>
        <w:rPr>
          <w:rFonts w:asciiTheme="minorHAnsi" w:hAnsiTheme="minorHAnsi" w:cstheme="minorHAnsi"/>
          <w:iCs/>
          <w:color w:val="000000" w:themeColor="text1"/>
          <w:sz w:val="20"/>
        </w:rPr>
      </w:pPr>
      <w:r w:rsidRPr="00424A83">
        <w:rPr>
          <w:rFonts w:asciiTheme="minorHAnsi" w:hAnsiTheme="minorHAnsi" w:cstheme="minorHAnsi"/>
          <w:iCs/>
          <w:color w:val="000000" w:themeColor="text1"/>
          <w:sz w:val="20"/>
        </w:rPr>
        <w:t xml:space="preserve">Vendor </w:t>
      </w:r>
      <w:r w:rsidRPr="00893843">
        <w:rPr>
          <w:rFonts w:asciiTheme="minorHAnsi" w:hAnsiTheme="minorHAnsi" w:cstheme="minorHAnsi"/>
          <w:iCs/>
          <w:color w:val="000000" w:themeColor="text1"/>
          <w:sz w:val="20"/>
          <w:u w:val="single"/>
        </w:rPr>
        <w:t xml:space="preserve">must demonstrate </w:t>
      </w:r>
      <w:r w:rsidR="00BA7E43" w:rsidRPr="00893843">
        <w:rPr>
          <w:rFonts w:asciiTheme="minorHAnsi" w:hAnsiTheme="minorHAnsi" w:cstheme="minorHAnsi"/>
          <w:iCs/>
          <w:color w:val="auto"/>
          <w:sz w:val="20"/>
          <w:u w:val="single"/>
        </w:rPr>
        <w:t>(</w:t>
      </w:r>
      <w:r w:rsidR="004756DF" w:rsidRPr="00893843">
        <w:rPr>
          <w:rFonts w:asciiTheme="minorHAnsi" w:hAnsiTheme="minorHAnsi" w:cstheme="minorHAnsi"/>
          <w:iCs/>
          <w:color w:val="auto"/>
          <w:sz w:val="20"/>
          <w:u w:val="single"/>
        </w:rPr>
        <w:t xml:space="preserve">by </w:t>
      </w:r>
      <w:r w:rsidR="000C0B00" w:rsidRPr="00893843">
        <w:rPr>
          <w:rFonts w:asciiTheme="minorHAnsi" w:hAnsiTheme="minorHAnsi" w:cstheme="minorHAnsi"/>
          <w:iCs/>
          <w:color w:val="auto"/>
          <w:sz w:val="20"/>
          <w:u w:val="single"/>
        </w:rPr>
        <w:t>letter</w:t>
      </w:r>
      <w:r w:rsidR="002E35A2" w:rsidRPr="00893843">
        <w:rPr>
          <w:rFonts w:asciiTheme="minorHAnsi" w:hAnsiTheme="minorHAnsi" w:cstheme="minorHAnsi"/>
          <w:iCs/>
          <w:color w:val="auto"/>
          <w:sz w:val="20"/>
          <w:u w:val="single"/>
        </w:rPr>
        <w:t xml:space="preserve"> and </w:t>
      </w:r>
      <w:r w:rsidR="000C0B00" w:rsidRPr="00893843">
        <w:rPr>
          <w:rFonts w:asciiTheme="minorHAnsi" w:hAnsiTheme="minorHAnsi" w:cstheme="minorHAnsi"/>
          <w:iCs/>
          <w:color w:val="auto"/>
          <w:sz w:val="20"/>
          <w:u w:val="single"/>
        </w:rPr>
        <w:t>business license</w:t>
      </w:r>
      <w:r w:rsidR="00BA7E43" w:rsidRPr="00893843">
        <w:rPr>
          <w:rFonts w:asciiTheme="minorHAnsi" w:hAnsiTheme="minorHAnsi" w:cstheme="minorHAnsi"/>
          <w:iCs/>
          <w:color w:val="000000" w:themeColor="text1"/>
          <w:sz w:val="20"/>
          <w:u w:val="single"/>
        </w:rPr>
        <w:t>)</w:t>
      </w:r>
      <w:r w:rsidR="00C84380" w:rsidRPr="00424A83">
        <w:rPr>
          <w:rFonts w:asciiTheme="minorHAnsi" w:hAnsiTheme="minorHAnsi" w:cstheme="minorHAnsi"/>
          <w:iCs/>
          <w:color w:val="000000" w:themeColor="text1"/>
          <w:sz w:val="20"/>
        </w:rPr>
        <w:t xml:space="preserve"> </w:t>
      </w:r>
      <w:r w:rsidRPr="00424A83">
        <w:rPr>
          <w:rFonts w:asciiTheme="minorHAnsi" w:hAnsiTheme="minorHAnsi" w:cstheme="minorHAnsi"/>
          <w:iCs/>
          <w:color w:val="000000" w:themeColor="text1"/>
          <w:sz w:val="20"/>
        </w:rPr>
        <w:t>a minimum of 20 years of industry experience to ensure long-term service and parts availability.</w:t>
      </w:r>
    </w:p>
    <w:p w14:paraId="1C11305C" w14:textId="09A95A47" w:rsidR="0009515A" w:rsidRPr="0009515A" w:rsidRDefault="0009515A" w:rsidP="00CB4C05">
      <w:pPr>
        <w:numPr>
          <w:ilvl w:val="0"/>
          <w:numId w:val="142"/>
        </w:numPr>
        <w:spacing w:after="160" w:line="278" w:lineRule="auto"/>
        <w:rPr>
          <w:rFonts w:asciiTheme="minorHAnsi" w:hAnsiTheme="minorHAnsi" w:cstheme="minorHAnsi"/>
          <w:iCs/>
          <w:color w:val="000000" w:themeColor="text1"/>
          <w:sz w:val="20"/>
        </w:rPr>
      </w:pPr>
      <w:r w:rsidRPr="0009515A">
        <w:rPr>
          <w:rFonts w:asciiTheme="minorHAnsi" w:hAnsiTheme="minorHAnsi" w:cstheme="minorHAnsi"/>
          <w:iCs/>
          <w:color w:val="000000" w:themeColor="text1"/>
          <w:sz w:val="20"/>
        </w:rPr>
        <w:t xml:space="preserve">The vehicle must feature a fully integrated automation system capable of deploying all operational systems (generator, lighting, HVAC, galley, audio/video, slide-outs, stabilizers, radios, network, charging, and awning) within </w:t>
      </w:r>
      <w:r w:rsidRPr="002E35A2">
        <w:rPr>
          <w:rFonts w:asciiTheme="minorHAnsi" w:hAnsiTheme="minorHAnsi" w:cstheme="minorHAnsi"/>
          <w:iCs/>
          <w:color w:val="000000" w:themeColor="text1"/>
          <w:sz w:val="20"/>
        </w:rPr>
        <w:t xml:space="preserve">10 minutes </w:t>
      </w:r>
      <w:r w:rsidRPr="0009515A">
        <w:rPr>
          <w:rFonts w:asciiTheme="minorHAnsi" w:hAnsiTheme="minorHAnsi" w:cstheme="minorHAnsi"/>
          <w:iCs/>
          <w:color w:val="000000" w:themeColor="text1"/>
          <w:sz w:val="20"/>
        </w:rPr>
        <w:t>by a single operator.</w:t>
      </w:r>
    </w:p>
    <w:p w14:paraId="5A78F297" w14:textId="0E9D1D9A" w:rsidR="0009515A" w:rsidRPr="0009515A" w:rsidRDefault="0009515A" w:rsidP="00CB4C05">
      <w:pPr>
        <w:numPr>
          <w:ilvl w:val="0"/>
          <w:numId w:val="142"/>
        </w:numPr>
        <w:spacing w:after="160" w:line="278" w:lineRule="auto"/>
        <w:rPr>
          <w:rFonts w:asciiTheme="minorHAnsi" w:hAnsiTheme="minorHAnsi" w:cstheme="minorHAnsi"/>
          <w:iCs/>
          <w:color w:val="000000" w:themeColor="text1"/>
          <w:sz w:val="20"/>
        </w:rPr>
      </w:pPr>
      <w:r w:rsidRPr="0009515A">
        <w:rPr>
          <w:rFonts w:asciiTheme="minorHAnsi" w:hAnsiTheme="minorHAnsi" w:cstheme="minorHAnsi"/>
          <w:iCs/>
          <w:color w:val="000000" w:themeColor="text1"/>
          <w:sz w:val="20"/>
        </w:rPr>
        <w:t xml:space="preserve">DHHS reserves the right to request a </w:t>
      </w:r>
      <w:r w:rsidR="000C0B00">
        <w:rPr>
          <w:rFonts w:asciiTheme="minorHAnsi" w:hAnsiTheme="minorHAnsi" w:cstheme="minorHAnsi"/>
          <w:iCs/>
          <w:color w:val="000000" w:themeColor="text1"/>
          <w:sz w:val="20"/>
        </w:rPr>
        <w:t xml:space="preserve">vendor </w:t>
      </w:r>
      <w:r w:rsidRPr="0009515A">
        <w:rPr>
          <w:rFonts w:asciiTheme="minorHAnsi" w:hAnsiTheme="minorHAnsi" w:cstheme="minorHAnsi"/>
          <w:iCs/>
          <w:color w:val="000000" w:themeColor="text1"/>
          <w:sz w:val="20"/>
        </w:rPr>
        <w:t>on-site</w:t>
      </w:r>
      <w:r w:rsidR="00BD7E82">
        <w:rPr>
          <w:rFonts w:asciiTheme="minorHAnsi" w:hAnsiTheme="minorHAnsi" w:cstheme="minorHAnsi"/>
          <w:iCs/>
          <w:color w:val="000000" w:themeColor="text1"/>
          <w:sz w:val="20"/>
        </w:rPr>
        <w:t xml:space="preserve"> </w:t>
      </w:r>
      <w:r w:rsidRPr="0009515A">
        <w:rPr>
          <w:rFonts w:asciiTheme="minorHAnsi" w:hAnsiTheme="minorHAnsi" w:cstheme="minorHAnsi"/>
          <w:iCs/>
          <w:color w:val="000000" w:themeColor="text1"/>
          <w:sz w:val="20"/>
        </w:rPr>
        <w:t>demonstration of a vehicle with a similar automation system at no cost to DHHS.</w:t>
      </w:r>
    </w:p>
    <w:p w14:paraId="6CFF7B65" w14:textId="59D65C09" w:rsidR="0009515A" w:rsidRPr="00664257" w:rsidRDefault="0009515A" w:rsidP="00CB4C05">
      <w:pPr>
        <w:numPr>
          <w:ilvl w:val="0"/>
          <w:numId w:val="142"/>
        </w:numPr>
        <w:spacing w:after="160" w:line="278" w:lineRule="auto"/>
        <w:jc w:val="both"/>
        <w:rPr>
          <w:rFonts w:asciiTheme="minorHAnsi" w:hAnsiTheme="minorHAnsi" w:cstheme="minorHAnsi"/>
          <w:iCs/>
          <w:color w:val="00B050"/>
          <w:sz w:val="20"/>
        </w:rPr>
      </w:pPr>
      <w:r w:rsidRPr="00680674">
        <w:rPr>
          <w:rFonts w:asciiTheme="minorHAnsi" w:hAnsiTheme="minorHAnsi" w:cstheme="minorHAnsi"/>
          <w:iCs/>
          <w:color w:val="000000" w:themeColor="text1"/>
          <w:sz w:val="20"/>
        </w:rPr>
        <w:t>No down payments</w:t>
      </w:r>
      <w:r w:rsidR="003D2093" w:rsidRPr="00680674">
        <w:rPr>
          <w:rFonts w:asciiTheme="minorHAnsi" w:hAnsiTheme="minorHAnsi" w:cstheme="minorHAnsi"/>
          <w:iCs/>
          <w:color w:val="000000" w:themeColor="text1"/>
          <w:sz w:val="20"/>
        </w:rPr>
        <w:t xml:space="preserve"> or </w:t>
      </w:r>
      <w:r w:rsidRPr="00680674">
        <w:rPr>
          <w:rFonts w:asciiTheme="minorHAnsi" w:hAnsiTheme="minorHAnsi" w:cstheme="minorHAnsi"/>
          <w:iCs/>
          <w:color w:val="000000" w:themeColor="text1"/>
          <w:sz w:val="20"/>
        </w:rPr>
        <w:t>prepayments</w:t>
      </w:r>
      <w:r w:rsidR="003D2093" w:rsidRPr="00680674">
        <w:rPr>
          <w:rFonts w:asciiTheme="minorHAnsi" w:hAnsiTheme="minorHAnsi" w:cstheme="minorHAnsi"/>
          <w:iCs/>
          <w:color w:val="000000" w:themeColor="text1"/>
          <w:sz w:val="20"/>
        </w:rPr>
        <w:t xml:space="preserve"> </w:t>
      </w:r>
      <w:r w:rsidR="003D2093" w:rsidRPr="00463A01">
        <w:rPr>
          <w:rFonts w:asciiTheme="minorHAnsi" w:hAnsiTheme="minorHAnsi" w:cstheme="minorHAnsi"/>
          <w:iCs/>
          <w:color w:val="000000" w:themeColor="text1"/>
          <w:sz w:val="20"/>
        </w:rPr>
        <w:t>will be permitted</w:t>
      </w:r>
      <w:r w:rsidRPr="00463A01">
        <w:rPr>
          <w:rFonts w:asciiTheme="minorHAnsi" w:hAnsiTheme="minorHAnsi" w:cstheme="minorHAnsi"/>
          <w:iCs/>
          <w:color w:val="000000" w:themeColor="text1"/>
          <w:sz w:val="20"/>
        </w:rPr>
        <w:t>.</w:t>
      </w:r>
      <w:r w:rsidR="002E35A2" w:rsidRPr="00463A01">
        <w:rPr>
          <w:rFonts w:asciiTheme="minorHAnsi" w:hAnsiTheme="minorHAnsi" w:cstheme="minorHAnsi"/>
          <w:iCs/>
          <w:color w:val="000000" w:themeColor="text1"/>
          <w:sz w:val="20"/>
        </w:rPr>
        <w:t xml:space="preserve"> </w:t>
      </w:r>
      <w:r w:rsidR="000A1169" w:rsidRPr="00463A01">
        <w:rPr>
          <w:rFonts w:asciiTheme="minorHAnsi" w:hAnsiTheme="minorHAnsi" w:cstheme="minorHAnsi"/>
          <w:iCs/>
          <w:color w:val="000000" w:themeColor="text1"/>
          <w:sz w:val="20"/>
        </w:rPr>
        <w:t xml:space="preserve"> </w:t>
      </w:r>
      <w:r w:rsidR="00E440A9" w:rsidRPr="00E3102C">
        <w:rPr>
          <w:rFonts w:asciiTheme="minorHAnsi" w:hAnsiTheme="minorHAnsi" w:cstheme="minorHAnsi"/>
          <w:iCs/>
          <w:color w:val="000000" w:themeColor="text1"/>
          <w:sz w:val="20"/>
        </w:rPr>
        <w:t>P</w:t>
      </w:r>
      <w:r w:rsidR="00CB4F95" w:rsidRPr="00E3102C">
        <w:rPr>
          <w:rFonts w:asciiTheme="minorHAnsi" w:hAnsiTheme="minorHAnsi" w:cstheme="minorHAnsi"/>
          <w:iCs/>
          <w:color w:val="000000" w:themeColor="text1"/>
          <w:sz w:val="20"/>
        </w:rPr>
        <w:t xml:space="preserve">ayment will </w:t>
      </w:r>
      <w:r w:rsidR="00E440A9" w:rsidRPr="00E3102C">
        <w:rPr>
          <w:rFonts w:asciiTheme="minorHAnsi" w:hAnsiTheme="minorHAnsi" w:cstheme="minorHAnsi"/>
          <w:iCs/>
          <w:color w:val="000000" w:themeColor="text1"/>
          <w:sz w:val="20"/>
        </w:rPr>
        <w:t xml:space="preserve">be </w:t>
      </w:r>
      <w:r w:rsidR="00CB4F95" w:rsidRPr="00E3102C">
        <w:rPr>
          <w:rFonts w:asciiTheme="minorHAnsi" w:hAnsiTheme="minorHAnsi" w:cstheme="minorHAnsi"/>
          <w:iCs/>
          <w:color w:val="000000" w:themeColor="text1"/>
          <w:sz w:val="20"/>
        </w:rPr>
        <w:t>based upon the complet</w:t>
      </w:r>
      <w:r w:rsidR="00E440A9" w:rsidRPr="00E3102C">
        <w:rPr>
          <w:rFonts w:asciiTheme="minorHAnsi" w:hAnsiTheme="minorHAnsi" w:cstheme="minorHAnsi"/>
          <w:iCs/>
          <w:color w:val="000000" w:themeColor="text1"/>
          <w:sz w:val="20"/>
        </w:rPr>
        <w:t xml:space="preserve">ion of deliverables per the </w:t>
      </w:r>
      <w:r w:rsidR="000A1169" w:rsidRPr="00E3102C">
        <w:rPr>
          <w:rFonts w:asciiTheme="minorHAnsi" w:hAnsiTheme="minorHAnsi" w:cstheme="minorHAnsi"/>
          <w:iCs/>
          <w:color w:val="000000" w:themeColor="text1"/>
          <w:sz w:val="20"/>
        </w:rPr>
        <w:t>production schedule status report</w:t>
      </w:r>
      <w:r w:rsidR="002C75AC" w:rsidRPr="00E3102C">
        <w:rPr>
          <w:rFonts w:asciiTheme="minorHAnsi" w:hAnsiTheme="minorHAnsi" w:cstheme="minorHAnsi"/>
          <w:iCs/>
          <w:color w:val="000000" w:themeColor="text1"/>
          <w:sz w:val="20"/>
        </w:rPr>
        <w:t xml:space="preserve">ing requirement referenced via Section 6.4.  Production schedule status reporting for billing purposes must be approved by the </w:t>
      </w:r>
      <w:r w:rsidR="00F678C3">
        <w:rPr>
          <w:rFonts w:asciiTheme="minorHAnsi" w:hAnsiTheme="minorHAnsi" w:cstheme="minorHAnsi"/>
          <w:iCs/>
          <w:color w:val="000000" w:themeColor="text1"/>
          <w:sz w:val="20"/>
        </w:rPr>
        <w:t>Contract Manager</w:t>
      </w:r>
      <w:r w:rsidR="00F678C3" w:rsidRPr="00E3102C">
        <w:rPr>
          <w:rFonts w:asciiTheme="minorHAnsi" w:hAnsiTheme="minorHAnsi" w:cstheme="minorHAnsi"/>
          <w:iCs/>
          <w:color w:val="000000" w:themeColor="text1"/>
          <w:sz w:val="20"/>
        </w:rPr>
        <w:t xml:space="preserve"> </w:t>
      </w:r>
      <w:r w:rsidR="002C75AC" w:rsidRPr="00E3102C">
        <w:rPr>
          <w:rFonts w:asciiTheme="minorHAnsi" w:hAnsiTheme="minorHAnsi" w:cstheme="minorHAnsi"/>
          <w:iCs/>
          <w:color w:val="000000" w:themeColor="text1"/>
          <w:sz w:val="20"/>
        </w:rPr>
        <w:t xml:space="preserve">and </w:t>
      </w:r>
      <w:r w:rsidR="00F678C3">
        <w:rPr>
          <w:rFonts w:asciiTheme="minorHAnsi" w:hAnsiTheme="minorHAnsi" w:cstheme="minorHAnsi"/>
          <w:iCs/>
          <w:color w:val="000000" w:themeColor="text1"/>
          <w:sz w:val="20"/>
        </w:rPr>
        <w:t>shall</w:t>
      </w:r>
      <w:r w:rsidR="00F678C3" w:rsidRPr="00E3102C">
        <w:rPr>
          <w:rFonts w:asciiTheme="minorHAnsi" w:hAnsiTheme="minorHAnsi" w:cstheme="minorHAnsi"/>
          <w:iCs/>
          <w:color w:val="000000" w:themeColor="text1"/>
          <w:sz w:val="20"/>
        </w:rPr>
        <w:t xml:space="preserve"> </w:t>
      </w:r>
      <w:r w:rsidR="002C75AC" w:rsidRPr="00E3102C">
        <w:rPr>
          <w:rFonts w:asciiTheme="minorHAnsi" w:hAnsiTheme="minorHAnsi" w:cstheme="minorHAnsi"/>
          <w:iCs/>
          <w:color w:val="000000" w:themeColor="text1"/>
          <w:sz w:val="20"/>
        </w:rPr>
        <w:t xml:space="preserve">require </w:t>
      </w:r>
      <w:r w:rsidR="005108C0" w:rsidRPr="00E3102C">
        <w:rPr>
          <w:rFonts w:asciiTheme="minorHAnsi" w:hAnsiTheme="minorHAnsi" w:cstheme="minorHAnsi"/>
          <w:iCs/>
          <w:color w:val="000000" w:themeColor="text1"/>
          <w:sz w:val="20"/>
        </w:rPr>
        <w:t>an agency</w:t>
      </w:r>
      <w:r w:rsidR="002C75AC" w:rsidRPr="00E3102C">
        <w:rPr>
          <w:rFonts w:asciiTheme="minorHAnsi" w:hAnsiTheme="minorHAnsi" w:cstheme="minorHAnsi"/>
          <w:iCs/>
          <w:color w:val="000000" w:themeColor="text1"/>
          <w:sz w:val="20"/>
        </w:rPr>
        <w:t xml:space="preserve"> inspection prior to payment. This is to ensure invoices </w:t>
      </w:r>
      <w:r w:rsidR="00463A01" w:rsidRPr="00463A01">
        <w:rPr>
          <w:rFonts w:asciiTheme="minorHAnsi" w:hAnsiTheme="minorHAnsi" w:cstheme="minorHAnsi"/>
          <w:iCs/>
          <w:color w:val="000000" w:themeColor="text1"/>
          <w:sz w:val="20"/>
        </w:rPr>
        <w:t>align</w:t>
      </w:r>
      <w:r w:rsidR="002C75AC" w:rsidRPr="00E3102C">
        <w:rPr>
          <w:rFonts w:asciiTheme="minorHAnsi" w:hAnsiTheme="minorHAnsi" w:cstheme="minorHAnsi"/>
          <w:iCs/>
          <w:color w:val="000000" w:themeColor="text1"/>
          <w:sz w:val="20"/>
        </w:rPr>
        <w:t xml:space="preserve"> with the specifications and requirements and is accurately based on the schedule and progress. </w:t>
      </w:r>
    </w:p>
    <w:p w14:paraId="202DCB27" w14:textId="2F381608" w:rsidR="0009515A" w:rsidRPr="00EA4910" w:rsidRDefault="0009515A" w:rsidP="00CB4C05">
      <w:pPr>
        <w:numPr>
          <w:ilvl w:val="0"/>
          <w:numId w:val="142"/>
        </w:numPr>
        <w:spacing w:after="160" w:line="278" w:lineRule="auto"/>
        <w:jc w:val="both"/>
        <w:rPr>
          <w:rFonts w:asciiTheme="minorHAnsi" w:hAnsiTheme="minorHAnsi" w:cstheme="minorHAnsi"/>
          <w:iCs/>
          <w:color w:val="00B050"/>
          <w:sz w:val="20"/>
        </w:rPr>
      </w:pPr>
      <w:r w:rsidRPr="0009515A">
        <w:rPr>
          <w:rFonts w:asciiTheme="minorHAnsi" w:hAnsiTheme="minorHAnsi" w:cstheme="minorHAnsi"/>
          <w:iCs/>
          <w:color w:val="000000" w:themeColor="text1"/>
          <w:sz w:val="20"/>
        </w:rPr>
        <w:t xml:space="preserve">Vendors must </w:t>
      </w:r>
      <w:r w:rsidRPr="00463A01">
        <w:rPr>
          <w:rFonts w:asciiTheme="minorHAnsi" w:hAnsiTheme="minorHAnsi" w:cstheme="minorHAnsi"/>
          <w:iCs/>
          <w:color w:val="000000" w:themeColor="text1"/>
          <w:sz w:val="20"/>
        </w:rPr>
        <w:t xml:space="preserve">possess </w:t>
      </w:r>
      <w:r w:rsidR="00463A01" w:rsidRPr="00E3102C">
        <w:rPr>
          <w:rFonts w:asciiTheme="minorHAnsi" w:hAnsiTheme="minorHAnsi" w:cstheme="minorHAnsi"/>
          <w:iCs/>
          <w:color w:val="000000" w:themeColor="text1"/>
          <w:sz w:val="20"/>
        </w:rPr>
        <w:t>ASQ/ANSI/ISO 9001:2015</w:t>
      </w:r>
      <w:r w:rsidR="000C0B00" w:rsidRPr="00E3102C">
        <w:rPr>
          <w:rFonts w:asciiTheme="minorHAnsi" w:hAnsiTheme="minorHAnsi" w:cstheme="minorHAnsi"/>
          <w:iCs/>
          <w:color w:val="000000" w:themeColor="text1"/>
          <w:sz w:val="20"/>
        </w:rPr>
        <w:t xml:space="preserve"> (or latest revision)</w:t>
      </w:r>
      <w:r w:rsidR="00AC0A37" w:rsidRPr="00E3102C">
        <w:rPr>
          <w:rFonts w:asciiTheme="minorHAnsi" w:hAnsiTheme="minorHAnsi" w:cstheme="minorHAnsi"/>
          <w:iCs/>
          <w:color w:val="000000" w:themeColor="text1"/>
          <w:sz w:val="20"/>
        </w:rPr>
        <w:t xml:space="preserve"> </w:t>
      </w:r>
      <w:r w:rsidRPr="0009515A">
        <w:rPr>
          <w:rFonts w:asciiTheme="minorHAnsi" w:hAnsiTheme="minorHAnsi" w:cstheme="minorHAnsi"/>
          <w:iCs/>
          <w:color w:val="000000" w:themeColor="text1"/>
          <w:sz w:val="20"/>
        </w:rPr>
        <w:t>certification for the design, fabrication, integration, upfit, and retrofit of emergency and commercial specialty vehicles. The certificate must list all covered facility addresses, where the vehicle will be built.</w:t>
      </w:r>
      <w:r w:rsidR="00C84380">
        <w:rPr>
          <w:rFonts w:asciiTheme="minorHAnsi" w:hAnsiTheme="minorHAnsi" w:cstheme="minorHAnsi"/>
          <w:iCs/>
          <w:color w:val="000000" w:themeColor="text1"/>
          <w:sz w:val="20"/>
        </w:rPr>
        <w:t xml:space="preserve"> </w:t>
      </w:r>
      <w:r w:rsidR="00C84380" w:rsidRPr="00AC0A37">
        <w:rPr>
          <w:rFonts w:asciiTheme="minorHAnsi" w:hAnsiTheme="minorHAnsi" w:cstheme="minorHAnsi"/>
          <w:iCs/>
          <w:color w:val="000000" w:themeColor="text1"/>
          <w:sz w:val="20"/>
        </w:rPr>
        <w:t xml:space="preserve">A copy of the certificate may be required </w:t>
      </w:r>
      <w:r w:rsidR="00CB4F95" w:rsidRPr="00E3102C">
        <w:rPr>
          <w:rFonts w:asciiTheme="minorHAnsi" w:hAnsiTheme="minorHAnsi" w:cstheme="minorHAnsi"/>
          <w:iCs/>
          <w:color w:val="000000" w:themeColor="text1"/>
          <w:sz w:val="20"/>
        </w:rPr>
        <w:t xml:space="preserve">five (5) business </w:t>
      </w:r>
      <w:r w:rsidR="00CB4F95" w:rsidRPr="00463A01">
        <w:rPr>
          <w:rFonts w:asciiTheme="minorHAnsi" w:hAnsiTheme="minorHAnsi" w:cstheme="minorHAnsi"/>
          <w:iCs/>
          <w:color w:val="000000" w:themeColor="text1"/>
          <w:sz w:val="20"/>
        </w:rPr>
        <w:t xml:space="preserve">days </w:t>
      </w:r>
      <w:r w:rsidR="00C84380" w:rsidRPr="00AC0A37">
        <w:rPr>
          <w:rFonts w:asciiTheme="minorHAnsi" w:hAnsiTheme="minorHAnsi" w:cstheme="minorHAnsi"/>
          <w:iCs/>
          <w:color w:val="000000" w:themeColor="text1"/>
          <w:sz w:val="20"/>
        </w:rPr>
        <w:t xml:space="preserve">prior to </w:t>
      </w:r>
      <w:r w:rsidR="005108C0" w:rsidRPr="00AC0A37">
        <w:rPr>
          <w:rFonts w:asciiTheme="minorHAnsi" w:hAnsiTheme="minorHAnsi" w:cstheme="minorHAnsi"/>
          <w:iCs/>
          <w:color w:val="000000" w:themeColor="text1"/>
          <w:sz w:val="20"/>
        </w:rPr>
        <w:t>the award</w:t>
      </w:r>
      <w:r w:rsidR="00C84380" w:rsidRPr="00AC0A37">
        <w:rPr>
          <w:rFonts w:asciiTheme="minorHAnsi" w:hAnsiTheme="minorHAnsi" w:cstheme="minorHAnsi"/>
          <w:iCs/>
          <w:color w:val="000000" w:themeColor="text1"/>
          <w:sz w:val="20"/>
        </w:rPr>
        <w:t xml:space="preserve"> of contract. </w:t>
      </w:r>
    </w:p>
    <w:p w14:paraId="17D75B95" w14:textId="43931851" w:rsidR="0009515A" w:rsidRPr="0009515A" w:rsidRDefault="005108C0" w:rsidP="00CB4C05">
      <w:pPr>
        <w:numPr>
          <w:ilvl w:val="0"/>
          <w:numId w:val="142"/>
        </w:numPr>
        <w:spacing w:after="160" w:line="278" w:lineRule="auto"/>
        <w:rPr>
          <w:rFonts w:asciiTheme="minorHAnsi" w:hAnsiTheme="minorHAnsi" w:cstheme="minorHAnsi"/>
          <w:iCs/>
          <w:color w:val="000000" w:themeColor="text1"/>
          <w:sz w:val="20"/>
        </w:rPr>
      </w:pPr>
      <w:r w:rsidRPr="0009515A">
        <w:rPr>
          <w:rFonts w:asciiTheme="minorHAnsi" w:hAnsiTheme="minorHAnsi" w:cstheme="minorHAnsi"/>
          <w:iCs/>
          <w:color w:val="000000" w:themeColor="text1"/>
          <w:sz w:val="20"/>
        </w:rPr>
        <w:t>Prototypes</w:t>
      </w:r>
      <w:r w:rsidR="00CB4F95" w:rsidRPr="00463A01">
        <w:rPr>
          <w:rFonts w:asciiTheme="minorHAnsi" w:hAnsiTheme="minorHAnsi" w:cstheme="minorHAnsi"/>
          <w:iCs/>
          <w:color w:val="000000" w:themeColor="text1"/>
          <w:sz w:val="20"/>
        </w:rPr>
        <w:t>,</w:t>
      </w:r>
      <w:r w:rsidR="0009515A" w:rsidRPr="00463A01">
        <w:rPr>
          <w:rFonts w:asciiTheme="minorHAnsi" w:hAnsiTheme="minorHAnsi" w:cstheme="minorHAnsi"/>
          <w:iCs/>
          <w:color w:val="000000" w:themeColor="text1"/>
          <w:sz w:val="20"/>
        </w:rPr>
        <w:t xml:space="preserve"> </w:t>
      </w:r>
      <w:proofErr w:type="gramStart"/>
      <w:r w:rsidR="0009515A" w:rsidRPr="00E3102C">
        <w:rPr>
          <w:rFonts w:asciiTheme="minorHAnsi" w:hAnsiTheme="minorHAnsi" w:cstheme="minorHAnsi"/>
          <w:iCs/>
          <w:color w:val="000000" w:themeColor="text1"/>
          <w:sz w:val="20"/>
        </w:rPr>
        <w:t>demonstrator</w:t>
      </w:r>
      <w:proofErr w:type="gramEnd"/>
      <w:r w:rsidR="0009515A" w:rsidRPr="00E3102C">
        <w:rPr>
          <w:rFonts w:asciiTheme="minorHAnsi" w:hAnsiTheme="minorHAnsi" w:cstheme="minorHAnsi"/>
          <w:iCs/>
          <w:color w:val="000000" w:themeColor="text1"/>
          <w:sz w:val="20"/>
        </w:rPr>
        <w:t xml:space="preserve"> </w:t>
      </w:r>
      <w:r w:rsidR="00CB4F95" w:rsidRPr="00E3102C">
        <w:rPr>
          <w:rFonts w:asciiTheme="minorHAnsi" w:hAnsiTheme="minorHAnsi" w:cstheme="minorHAnsi"/>
          <w:iCs/>
          <w:color w:val="000000" w:themeColor="text1"/>
          <w:sz w:val="20"/>
        </w:rPr>
        <w:t xml:space="preserve">or refurbished </w:t>
      </w:r>
      <w:r w:rsidR="0009515A" w:rsidRPr="00463A01">
        <w:rPr>
          <w:rFonts w:asciiTheme="minorHAnsi" w:hAnsiTheme="minorHAnsi" w:cstheme="minorHAnsi"/>
          <w:iCs/>
          <w:color w:val="000000" w:themeColor="text1"/>
          <w:sz w:val="20"/>
        </w:rPr>
        <w:t xml:space="preserve">vehicles are not acceptable. The vehicle body must be a standard, commercially </w:t>
      </w:r>
      <w:r w:rsidR="00CE1F1C" w:rsidRPr="00E3102C">
        <w:rPr>
          <w:rFonts w:asciiTheme="minorHAnsi" w:hAnsiTheme="minorHAnsi" w:cstheme="minorHAnsi"/>
          <w:iCs/>
          <w:color w:val="000000" w:themeColor="text1"/>
          <w:sz w:val="20"/>
        </w:rPr>
        <w:t>currently</w:t>
      </w:r>
      <w:r w:rsidR="00CE1F1C" w:rsidRPr="00463A01">
        <w:rPr>
          <w:rFonts w:asciiTheme="minorHAnsi" w:hAnsiTheme="minorHAnsi" w:cstheme="minorHAnsi"/>
          <w:iCs/>
          <w:color w:val="000000" w:themeColor="text1"/>
          <w:sz w:val="20"/>
        </w:rPr>
        <w:t xml:space="preserve"> </w:t>
      </w:r>
      <w:r w:rsidR="0009515A" w:rsidRPr="00463A01">
        <w:rPr>
          <w:rFonts w:asciiTheme="minorHAnsi" w:hAnsiTheme="minorHAnsi" w:cstheme="minorHAnsi"/>
          <w:iCs/>
          <w:color w:val="000000" w:themeColor="text1"/>
          <w:sz w:val="20"/>
        </w:rPr>
        <w:t xml:space="preserve">available production model without </w:t>
      </w:r>
      <w:r w:rsidR="0009515A" w:rsidRPr="00680674">
        <w:rPr>
          <w:rFonts w:asciiTheme="minorHAnsi" w:hAnsiTheme="minorHAnsi" w:cstheme="minorHAnsi"/>
          <w:iCs/>
          <w:color w:val="000000" w:themeColor="text1"/>
          <w:sz w:val="20"/>
        </w:rPr>
        <w:t>proprietary construction.</w:t>
      </w:r>
    </w:p>
    <w:p w14:paraId="3BE11063" w14:textId="4923EA4B" w:rsidR="0009515A" w:rsidRPr="0009515A" w:rsidRDefault="00DA2461" w:rsidP="00CB4C05">
      <w:pPr>
        <w:numPr>
          <w:ilvl w:val="0"/>
          <w:numId w:val="142"/>
        </w:numPr>
        <w:spacing w:after="160" w:line="278" w:lineRule="auto"/>
        <w:rPr>
          <w:rFonts w:asciiTheme="minorHAnsi" w:hAnsiTheme="minorHAnsi" w:cstheme="minorHAnsi"/>
          <w:iCs/>
          <w:color w:val="000000" w:themeColor="text1"/>
          <w:sz w:val="20"/>
        </w:rPr>
      </w:pPr>
      <w:r>
        <w:rPr>
          <w:rFonts w:asciiTheme="minorHAnsi" w:hAnsiTheme="minorHAnsi" w:cstheme="minorHAnsi"/>
          <w:iCs/>
          <w:color w:val="000000" w:themeColor="text1"/>
          <w:sz w:val="20"/>
        </w:rPr>
        <w:t xml:space="preserve">During the Warranty period, </w:t>
      </w:r>
      <w:r w:rsidR="0009515A" w:rsidRPr="0009515A">
        <w:rPr>
          <w:rFonts w:asciiTheme="minorHAnsi" w:hAnsiTheme="minorHAnsi" w:cstheme="minorHAnsi"/>
          <w:iCs/>
          <w:color w:val="000000" w:themeColor="text1"/>
          <w:sz w:val="20"/>
        </w:rPr>
        <w:t xml:space="preserve">Vendors </w:t>
      </w:r>
      <w:r w:rsidR="00B657E7">
        <w:rPr>
          <w:rFonts w:asciiTheme="minorHAnsi" w:hAnsiTheme="minorHAnsi" w:cstheme="minorHAnsi"/>
          <w:iCs/>
          <w:color w:val="000000" w:themeColor="text1"/>
          <w:sz w:val="20"/>
        </w:rPr>
        <w:t>should</w:t>
      </w:r>
      <w:r w:rsidR="00B657E7" w:rsidRPr="0009515A">
        <w:rPr>
          <w:rFonts w:asciiTheme="minorHAnsi" w:hAnsiTheme="minorHAnsi" w:cstheme="minorHAnsi"/>
          <w:iCs/>
          <w:color w:val="000000" w:themeColor="text1"/>
          <w:sz w:val="20"/>
        </w:rPr>
        <w:t xml:space="preserve"> </w:t>
      </w:r>
      <w:r w:rsidR="0009515A" w:rsidRPr="0009515A">
        <w:rPr>
          <w:rFonts w:asciiTheme="minorHAnsi" w:hAnsiTheme="minorHAnsi" w:cstheme="minorHAnsi"/>
          <w:iCs/>
          <w:color w:val="000000" w:themeColor="text1"/>
          <w:sz w:val="20"/>
        </w:rPr>
        <w:t>maintain a</w:t>
      </w:r>
      <w:r w:rsidR="00B657E7">
        <w:rPr>
          <w:rFonts w:asciiTheme="minorHAnsi" w:hAnsiTheme="minorHAnsi" w:cstheme="minorHAnsi"/>
          <w:iCs/>
          <w:color w:val="000000" w:themeColor="text1"/>
          <w:sz w:val="20"/>
        </w:rPr>
        <w:t>n</w:t>
      </w:r>
      <w:r w:rsidR="00C927D6">
        <w:rPr>
          <w:rFonts w:asciiTheme="minorHAnsi" w:hAnsiTheme="minorHAnsi" w:cstheme="minorHAnsi"/>
          <w:iCs/>
          <w:color w:val="000000" w:themeColor="text1"/>
          <w:sz w:val="20"/>
        </w:rPr>
        <w:t xml:space="preserve"> </w:t>
      </w:r>
      <w:r w:rsidR="0009515A" w:rsidRPr="0009515A">
        <w:rPr>
          <w:rFonts w:asciiTheme="minorHAnsi" w:hAnsiTheme="minorHAnsi" w:cstheme="minorHAnsi"/>
          <w:iCs/>
          <w:color w:val="000000" w:themeColor="text1"/>
          <w:sz w:val="20"/>
        </w:rPr>
        <w:t>inventory of specialized parts and ensure availability within 24 hours</w:t>
      </w:r>
      <w:r w:rsidR="00C927D6">
        <w:rPr>
          <w:rFonts w:asciiTheme="minorHAnsi" w:hAnsiTheme="minorHAnsi" w:cstheme="minorHAnsi"/>
          <w:iCs/>
          <w:color w:val="000000" w:themeColor="text1"/>
          <w:sz w:val="20"/>
        </w:rPr>
        <w:t>.</w:t>
      </w:r>
    </w:p>
    <w:p w14:paraId="36F3AF1C" w14:textId="4C207215" w:rsidR="00541215" w:rsidRPr="00AC0A37" w:rsidRDefault="00541215" w:rsidP="00CB4C05">
      <w:pPr>
        <w:numPr>
          <w:ilvl w:val="0"/>
          <w:numId w:val="142"/>
        </w:numPr>
        <w:spacing w:after="160" w:line="278" w:lineRule="auto"/>
        <w:rPr>
          <w:rFonts w:asciiTheme="minorHAnsi" w:hAnsiTheme="minorHAnsi" w:cstheme="minorHAnsi"/>
          <w:iCs/>
          <w:color w:val="000000" w:themeColor="text1"/>
          <w:sz w:val="20"/>
        </w:rPr>
      </w:pPr>
      <w:r w:rsidRPr="00AC0A37">
        <w:rPr>
          <w:rFonts w:asciiTheme="minorHAnsi" w:hAnsiTheme="minorHAnsi" w:cstheme="minorHAnsi"/>
          <w:iCs/>
          <w:color w:val="000000" w:themeColor="text1"/>
          <w:sz w:val="20"/>
        </w:rPr>
        <w:t xml:space="preserve">All other standard features for model offered </w:t>
      </w:r>
      <w:proofErr w:type="gramStart"/>
      <w:r w:rsidRPr="00AC0A37">
        <w:rPr>
          <w:rFonts w:asciiTheme="minorHAnsi" w:hAnsiTheme="minorHAnsi" w:cstheme="minorHAnsi"/>
          <w:iCs/>
          <w:color w:val="000000" w:themeColor="text1"/>
          <w:sz w:val="20"/>
        </w:rPr>
        <w:t>whether or not</w:t>
      </w:r>
      <w:proofErr w:type="gramEnd"/>
      <w:r w:rsidRPr="00AC0A37">
        <w:rPr>
          <w:rFonts w:asciiTheme="minorHAnsi" w:hAnsiTheme="minorHAnsi" w:cstheme="minorHAnsi"/>
          <w:iCs/>
          <w:color w:val="000000" w:themeColor="text1"/>
          <w:sz w:val="20"/>
        </w:rPr>
        <w:t xml:space="preserve"> specified herein shall be provided.</w:t>
      </w:r>
    </w:p>
    <w:p w14:paraId="64166F21" w14:textId="7739CD78" w:rsidR="00382758" w:rsidRPr="00AC0A37" w:rsidRDefault="00382758" w:rsidP="00CB4C05">
      <w:pPr>
        <w:numPr>
          <w:ilvl w:val="0"/>
          <w:numId w:val="142"/>
        </w:numPr>
        <w:spacing w:after="160" w:line="278" w:lineRule="auto"/>
        <w:rPr>
          <w:rFonts w:asciiTheme="minorHAnsi" w:hAnsiTheme="minorHAnsi" w:cstheme="minorHAnsi"/>
          <w:iCs/>
          <w:color w:val="auto"/>
          <w:sz w:val="20"/>
        </w:rPr>
      </w:pPr>
      <w:r w:rsidRPr="00AC0A37">
        <w:rPr>
          <w:rFonts w:asciiTheme="minorHAnsi" w:hAnsiTheme="minorHAnsi" w:cstheme="minorHAnsi"/>
          <w:iCs/>
          <w:color w:val="000000" w:themeColor="text1"/>
          <w:sz w:val="20"/>
        </w:rPr>
        <w:t>The</w:t>
      </w:r>
      <w:r w:rsidRPr="00AC0A37">
        <w:rPr>
          <w:rFonts w:asciiTheme="minorHAnsi" w:hAnsiTheme="minorHAnsi" w:cstheme="minorHAnsi"/>
          <w:iCs/>
          <w:color w:val="auto"/>
          <w:sz w:val="20"/>
        </w:rPr>
        <w:t xml:space="preserve"> state reserves the right to</w:t>
      </w:r>
      <w:r w:rsidR="00F678C3">
        <w:rPr>
          <w:rFonts w:asciiTheme="minorHAnsi" w:hAnsiTheme="minorHAnsi" w:cstheme="minorHAnsi"/>
          <w:iCs/>
          <w:color w:val="auto"/>
          <w:sz w:val="20"/>
        </w:rPr>
        <w:t xml:space="preserve"> attend the vendor’s facility</w:t>
      </w:r>
      <w:r w:rsidRPr="00AC0A37">
        <w:rPr>
          <w:rFonts w:asciiTheme="minorHAnsi" w:hAnsiTheme="minorHAnsi" w:cstheme="minorHAnsi"/>
          <w:iCs/>
          <w:color w:val="auto"/>
          <w:sz w:val="20"/>
        </w:rPr>
        <w:t xml:space="preserve"> make at least </w:t>
      </w:r>
      <w:r w:rsidR="00AC0A37">
        <w:rPr>
          <w:rFonts w:asciiTheme="minorHAnsi" w:hAnsiTheme="minorHAnsi" w:cstheme="minorHAnsi"/>
          <w:iCs/>
          <w:color w:val="auto"/>
          <w:sz w:val="20"/>
        </w:rPr>
        <w:t>three (</w:t>
      </w:r>
      <w:r w:rsidRPr="00AC0A37">
        <w:rPr>
          <w:rFonts w:asciiTheme="minorHAnsi" w:hAnsiTheme="minorHAnsi" w:cstheme="minorHAnsi"/>
          <w:iCs/>
          <w:color w:val="auto"/>
          <w:sz w:val="20"/>
        </w:rPr>
        <w:t>3</w:t>
      </w:r>
      <w:r w:rsidR="00AC0A37">
        <w:rPr>
          <w:rFonts w:asciiTheme="minorHAnsi" w:hAnsiTheme="minorHAnsi" w:cstheme="minorHAnsi"/>
          <w:iCs/>
          <w:color w:val="auto"/>
          <w:sz w:val="20"/>
        </w:rPr>
        <w:t>)</w:t>
      </w:r>
      <w:r w:rsidRPr="00AC0A37">
        <w:rPr>
          <w:rFonts w:asciiTheme="minorHAnsi" w:hAnsiTheme="minorHAnsi" w:cstheme="minorHAnsi"/>
          <w:iCs/>
          <w:color w:val="auto"/>
          <w:sz w:val="20"/>
        </w:rPr>
        <w:t xml:space="preserve"> inspections of the vehicle during production</w:t>
      </w:r>
      <w:r w:rsidR="00F678C3">
        <w:rPr>
          <w:rFonts w:asciiTheme="minorHAnsi" w:hAnsiTheme="minorHAnsi" w:cstheme="minorHAnsi"/>
          <w:iCs/>
          <w:color w:val="auto"/>
          <w:sz w:val="20"/>
        </w:rPr>
        <w:t>, as scheduled with the Vendor and DPH Contract Manager</w:t>
      </w:r>
      <w:r w:rsidRPr="00AC0A37">
        <w:rPr>
          <w:rFonts w:asciiTheme="minorHAnsi" w:hAnsiTheme="minorHAnsi" w:cstheme="minorHAnsi"/>
          <w:iCs/>
          <w:color w:val="auto"/>
          <w:sz w:val="20"/>
        </w:rPr>
        <w:t xml:space="preserve">. The State reserves the right to </w:t>
      </w:r>
      <w:r w:rsidR="00F678C3">
        <w:rPr>
          <w:rFonts w:asciiTheme="minorHAnsi" w:hAnsiTheme="minorHAnsi" w:cstheme="minorHAnsi"/>
          <w:iCs/>
          <w:color w:val="auto"/>
          <w:sz w:val="20"/>
        </w:rPr>
        <w:t>attend the vendor’s facility for</w:t>
      </w:r>
      <w:r w:rsidR="00F678C3" w:rsidRPr="00AC0A37">
        <w:rPr>
          <w:rFonts w:asciiTheme="minorHAnsi" w:hAnsiTheme="minorHAnsi" w:cstheme="minorHAnsi"/>
          <w:iCs/>
          <w:color w:val="auto"/>
          <w:sz w:val="20"/>
        </w:rPr>
        <w:t xml:space="preserve"> </w:t>
      </w:r>
      <w:r w:rsidRPr="00AC0A37">
        <w:rPr>
          <w:rFonts w:asciiTheme="minorHAnsi" w:hAnsiTheme="minorHAnsi" w:cstheme="minorHAnsi"/>
          <w:iCs/>
          <w:color w:val="auto"/>
          <w:sz w:val="20"/>
        </w:rPr>
        <w:t>additional inspections if deemed necessary during the entire project</w:t>
      </w:r>
      <w:r w:rsidR="00F678C3">
        <w:rPr>
          <w:rFonts w:asciiTheme="minorHAnsi" w:hAnsiTheme="minorHAnsi" w:cstheme="minorHAnsi"/>
          <w:iCs/>
          <w:color w:val="auto"/>
          <w:sz w:val="20"/>
        </w:rPr>
        <w:t>, with notice</w:t>
      </w:r>
      <w:r w:rsidRPr="00AC0A37">
        <w:rPr>
          <w:rFonts w:asciiTheme="minorHAnsi" w:hAnsiTheme="minorHAnsi" w:cstheme="minorHAnsi"/>
          <w:iCs/>
          <w:color w:val="auto"/>
          <w:sz w:val="20"/>
        </w:rPr>
        <w:t xml:space="preserve">.  Successful vendor shall provide to the user within </w:t>
      </w:r>
      <w:r w:rsidR="00F678C3">
        <w:rPr>
          <w:rFonts w:asciiTheme="minorHAnsi" w:hAnsiTheme="minorHAnsi" w:cstheme="minorHAnsi"/>
          <w:iCs/>
          <w:color w:val="auto"/>
          <w:sz w:val="20"/>
        </w:rPr>
        <w:t>five (</w:t>
      </w:r>
      <w:r w:rsidRPr="00AC0A37">
        <w:rPr>
          <w:rFonts w:asciiTheme="minorHAnsi" w:hAnsiTheme="minorHAnsi" w:cstheme="minorHAnsi"/>
          <w:iCs/>
          <w:color w:val="auto"/>
          <w:sz w:val="20"/>
        </w:rPr>
        <w:t>5</w:t>
      </w:r>
      <w:r w:rsidR="00F678C3">
        <w:rPr>
          <w:rFonts w:asciiTheme="minorHAnsi" w:hAnsiTheme="minorHAnsi" w:cstheme="minorHAnsi"/>
          <w:iCs/>
          <w:color w:val="auto"/>
          <w:sz w:val="20"/>
        </w:rPr>
        <w:t>)</w:t>
      </w:r>
      <w:r w:rsidRPr="00AC0A37">
        <w:rPr>
          <w:rFonts w:asciiTheme="minorHAnsi" w:hAnsiTheme="minorHAnsi" w:cstheme="minorHAnsi"/>
          <w:iCs/>
          <w:color w:val="auto"/>
          <w:sz w:val="20"/>
        </w:rPr>
        <w:t xml:space="preserve"> days after award notification the </w:t>
      </w:r>
      <w:r w:rsidRPr="00680674">
        <w:rPr>
          <w:rFonts w:asciiTheme="minorHAnsi" w:hAnsiTheme="minorHAnsi" w:cstheme="minorHAnsi"/>
          <w:iCs/>
          <w:color w:val="auto"/>
          <w:sz w:val="20"/>
        </w:rPr>
        <w:t>production schedule.</w:t>
      </w:r>
      <w:r w:rsidRPr="00AC0A37">
        <w:rPr>
          <w:rFonts w:asciiTheme="minorHAnsi" w:hAnsiTheme="minorHAnsi" w:cstheme="minorHAnsi"/>
          <w:iCs/>
          <w:color w:val="auto"/>
          <w:sz w:val="20"/>
        </w:rPr>
        <w:t xml:space="preserve"> The final trip shall be scheduled within 15 days prior product completion and shipments. All travel expenses</w:t>
      </w:r>
      <w:r w:rsidR="00F678C3">
        <w:rPr>
          <w:rFonts w:asciiTheme="minorHAnsi" w:hAnsiTheme="minorHAnsi" w:cstheme="minorHAnsi"/>
          <w:iCs/>
          <w:color w:val="auto"/>
          <w:sz w:val="20"/>
        </w:rPr>
        <w:t xml:space="preserve"> for inspections by the State</w:t>
      </w:r>
      <w:r w:rsidRPr="00AC0A37">
        <w:rPr>
          <w:rFonts w:asciiTheme="minorHAnsi" w:hAnsiTheme="minorHAnsi" w:cstheme="minorHAnsi"/>
          <w:iCs/>
          <w:color w:val="auto"/>
          <w:sz w:val="20"/>
        </w:rPr>
        <w:t xml:space="preserve"> will be paid by the State.</w:t>
      </w:r>
    </w:p>
    <w:p w14:paraId="2F29180F" w14:textId="1F6A78F2" w:rsidR="0039407C" w:rsidRPr="00686182" w:rsidRDefault="00686182" w:rsidP="006937AC">
      <w:pPr>
        <w:pStyle w:val="ListParagraph"/>
        <w:numPr>
          <w:ilvl w:val="0"/>
          <w:numId w:val="60"/>
        </w:numPr>
        <w:spacing w:after="160" w:line="278" w:lineRule="auto"/>
        <w:rPr>
          <w:rFonts w:ascii="Aptos" w:eastAsia="Times New Roman" w:hAnsi="Aptos"/>
          <w:b/>
          <w:bCs/>
          <w:kern w:val="2"/>
          <w:szCs w:val="24"/>
        </w:rPr>
      </w:pPr>
      <w:r>
        <w:rPr>
          <w:rFonts w:ascii="Aptos" w:eastAsia="Times New Roman" w:hAnsi="Aptos"/>
          <w:b/>
          <w:bCs/>
          <w:kern w:val="2"/>
          <w:szCs w:val="24"/>
        </w:rPr>
        <w:t xml:space="preserve">Service Requirements: </w:t>
      </w:r>
    </w:p>
    <w:p w14:paraId="568CB5B7" w14:textId="2E05A351" w:rsidR="0039407C" w:rsidRPr="00026BC7" w:rsidRDefault="0039407C" w:rsidP="00BF7425">
      <w:pPr>
        <w:spacing w:after="160" w:line="278" w:lineRule="auto"/>
        <w:rPr>
          <w:rFonts w:asciiTheme="minorHAnsi" w:hAnsiTheme="minorHAnsi" w:cstheme="minorHAnsi"/>
          <w:b/>
          <w:bCs/>
          <w:iCs/>
          <w:color w:val="auto"/>
          <w:sz w:val="20"/>
        </w:rPr>
      </w:pPr>
      <w:r w:rsidRPr="00026BC7">
        <w:rPr>
          <w:rFonts w:asciiTheme="minorHAnsi" w:hAnsiTheme="minorHAnsi" w:cstheme="minorHAnsi"/>
          <w:b/>
          <w:bCs/>
          <w:iCs/>
          <w:color w:val="auto"/>
          <w:sz w:val="20"/>
        </w:rPr>
        <w:t>All vehicles must be properly serviced and in operating condition when delivered</w:t>
      </w:r>
      <w:r w:rsidR="00BD7E82" w:rsidRPr="00026BC7">
        <w:rPr>
          <w:rFonts w:asciiTheme="minorHAnsi" w:hAnsiTheme="minorHAnsi" w:cstheme="minorHAnsi"/>
          <w:b/>
          <w:bCs/>
          <w:iCs/>
          <w:color w:val="auto"/>
          <w:sz w:val="20"/>
        </w:rPr>
        <w:t>.</w:t>
      </w:r>
      <w:r w:rsidRPr="00026BC7">
        <w:rPr>
          <w:rFonts w:asciiTheme="minorHAnsi" w:hAnsiTheme="minorHAnsi" w:cstheme="minorHAnsi"/>
          <w:b/>
          <w:bCs/>
          <w:iCs/>
          <w:color w:val="auto"/>
          <w:sz w:val="20"/>
        </w:rPr>
        <w:t xml:space="preserve">  The successful bidder shall be responsible for servicing </w:t>
      </w:r>
      <w:r w:rsidR="00026BC7" w:rsidRPr="00026BC7">
        <w:rPr>
          <w:rFonts w:asciiTheme="minorHAnsi" w:hAnsiTheme="minorHAnsi" w:cstheme="minorHAnsi"/>
          <w:b/>
          <w:bCs/>
          <w:iCs/>
          <w:color w:val="auto"/>
          <w:sz w:val="20"/>
        </w:rPr>
        <w:t>vehicles</w:t>
      </w:r>
      <w:r w:rsidRPr="00026BC7">
        <w:rPr>
          <w:rFonts w:asciiTheme="minorHAnsi" w:hAnsiTheme="minorHAnsi" w:cstheme="minorHAnsi"/>
          <w:b/>
          <w:bCs/>
          <w:iCs/>
          <w:color w:val="auto"/>
          <w:sz w:val="20"/>
        </w:rPr>
        <w:t xml:space="preserve"> </w:t>
      </w:r>
      <w:r w:rsidR="00F678C3">
        <w:rPr>
          <w:rFonts w:asciiTheme="minorHAnsi" w:hAnsiTheme="minorHAnsi" w:cstheme="minorHAnsi"/>
          <w:b/>
          <w:bCs/>
          <w:iCs/>
          <w:color w:val="auto"/>
          <w:sz w:val="20"/>
        </w:rPr>
        <w:t xml:space="preserve">using the factory servicing guidelines, as well as the following: </w:t>
      </w:r>
    </w:p>
    <w:p w14:paraId="53E64A36" w14:textId="3133923B" w:rsidR="0039407C" w:rsidRPr="00664257" w:rsidRDefault="0039407C" w:rsidP="00BF7425">
      <w:pPr>
        <w:numPr>
          <w:ilvl w:val="0"/>
          <w:numId w:val="134"/>
        </w:numPr>
        <w:spacing w:after="160" w:line="278" w:lineRule="auto"/>
        <w:ind w:left="720"/>
        <w:rPr>
          <w:rFonts w:asciiTheme="minorHAnsi" w:hAnsiTheme="minorHAnsi" w:cstheme="minorHAnsi"/>
          <w:iCs/>
          <w:color w:val="00B050"/>
          <w:sz w:val="20"/>
        </w:rPr>
      </w:pPr>
      <w:r w:rsidRPr="000C0B00">
        <w:rPr>
          <w:rFonts w:asciiTheme="minorHAnsi" w:hAnsiTheme="minorHAnsi" w:cstheme="minorHAnsi"/>
          <w:iCs/>
          <w:color w:val="auto"/>
          <w:sz w:val="20"/>
        </w:rPr>
        <w:t>Complete lubrication</w:t>
      </w:r>
      <w:r w:rsidR="00CE1F1C">
        <w:rPr>
          <w:rFonts w:asciiTheme="minorHAnsi" w:hAnsiTheme="minorHAnsi" w:cstheme="minorHAnsi"/>
          <w:iCs/>
          <w:color w:val="auto"/>
          <w:sz w:val="20"/>
        </w:rPr>
        <w:t>.</w:t>
      </w:r>
    </w:p>
    <w:p w14:paraId="0453A9E4" w14:textId="3833C046" w:rsidR="00686182" w:rsidRPr="00E3102C" w:rsidRDefault="00686182" w:rsidP="00BF7425">
      <w:pPr>
        <w:numPr>
          <w:ilvl w:val="0"/>
          <w:numId w:val="134"/>
        </w:numPr>
        <w:spacing w:after="160" w:line="278" w:lineRule="auto"/>
        <w:ind w:left="720"/>
        <w:rPr>
          <w:rFonts w:asciiTheme="minorHAnsi" w:hAnsiTheme="minorHAnsi" w:cstheme="minorHAnsi"/>
          <w:iCs/>
          <w:color w:val="000000" w:themeColor="text1"/>
          <w:sz w:val="20"/>
        </w:rPr>
      </w:pPr>
      <w:r w:rsidRPr="00E3102C">
        <w:rPr>
          <w:rFonts w:asciiTheme="minorHAnsi" w:hAnsiTheme="minorHAnsi" w:cstheme="minorHAnsi"/>
          <w:iCs/>
          <w:color w:val="000000" w:themeColor="text1"/>
          <w:sz w:val="20"/>
        </w:rPr>
        <w:lastRenderedPageBreak/>
        <w:t>Verify</w:t>
      </w:r>
      <w:r w:rsidR="0039407C" w:rsidRPr="00E3102C">
        <w:rPr>
          <w:rFonts w:asciiTheme="minorHAnsi" w:hAnsiTheme="minorHAnsi" w:cstheme="minorHAnsi"/>
          <w:iCs/>
          <w:color w:val="000000" w:themeColor="text1"/>
          <w:sz w:val="20"/>
        </w:rPr>
        <w:t xml:space="preserve"> all fluid levels to </w:t>
      </w:r>
      <w:r w:rsidR="005108C0" w:rsidRPr="00E3102C">
        <w:rPr>
          <w:rFonts w:asciiTheme="minorHAnsi" w:hAnsiTheme="minorHAnsi" w:cstheme="minorHAnsi"/>
          <w:iCs/>
          <w:color w:val="000000" w:themeColor="text1"/>
          <w:sz w:val="20"/>
        </w:rPr>
        <w:t>ensure</w:t>
      </w:r>
      <w:r w:rsidR="0039407C" w:rsidRPr="00E3102C">
        <w:rPr>
          <w:rFonts w:asciiTheme="minorHAnsi" w:hAnsiTheme="minorHAnsi" w:cstheme="minorHAnsi"/>
          <w:iCs/>
          <w:color w:val="000000" w:themeColor="text1"/>
          <w:sz w:val="20"/>
        </w:rPr>
        <w:t xml:space="preserve"> that they are filled to manufacturer’s recommended capacity.  (Crankcase, differential, battery, radiator, power steering, transmission, </w:t>
      </w:r>
      <w:r w:rsidR="00CB4F95" w:rsidRPr="00E3102C">
        <w:rPr>
          <w:rFonts w:asciiTheme="minorHAnsi" w:hAnsiTheme="minorHAnsi" w:cstheme="minorHAnsi"/>
          <w:iCs/>
          <w:color w:val="000000" w:themeColor="text1"/>
          <w:sz w:val="20"/>
        </w:rPr>
        <w:t>and other mechanical areas that may require liquids that would normally be checked</w:t>
      </w:r>
      <w:r w:rsidR="0039407C" w:rsidRPr="00E3102C">
        <w:rPr>
          <w:rFonts w:asciiTheme="minorHAnsi" w:hAnsiTheme="minorHAnsi" w:cstheme="minorHAnsi"/>
          <w:iCs/>
          <w:color w:val="000000" w:themeColor="text1"/>
          <w:sz w:val="20"/>
        </w:rPr>
        <w:t>)</w:t>
      </w:r>
      <w:r w:rsidRPr="00E3102C">
        <w:rPr>
          <w:rFonts w:asciiTheme="minorHAnsi" w:hAnsiTheme="minorHAnsi" w:cstheme="minorHAnsi"/>
          <w:iCs/>
          <w:color w:val="000000" w:themeColor="text1"/>
          <w:sz w:val="20"/>
        </w:rPr>
        <w:t xml:space="preserve">. </w:t>
      </w:r>
    </w:p>
    <w:p w14:paraId="44B9D781" w14:textId="588FABD9" w:rsidR="0039407C" w:rsidRPr="00686182" w:rsidRDefault="005108C0" w:rsidP="00BF7425">
      <w:pPr>
        <w:numPr>
          <w:ilvl w:val="0"/>
          <w:numId w:val="134"/>
        </w:numPr>
        <w:spacing w:after="160" w:line="278" w:lineRule="auto"/>
        <w:ind w:left="720"/>
        <w:rPr>
          <w:rFonts w:asciiTheme="minorHAnsi" w:hAnsiTheme="minorHAnsi" w:cstheme="minorHAnsi"/>
          <w:iCs/>
          <w:color w:val="auto"/>
          <w:sz w:val="20"/>
        </w:rPr>
      </w:pPr>
      <w:r>
        <w:rPr>
          <w:rFonts w:asciiTheme="minorHAnsi" w:hAnsiTheme="minorHAnsi" w:cstheme="minorHAnsi"/>
          <w:iCs/>
          <w:color w:val="auto"/>
          <w:sz w:val="20"/>
        </w:rPr>
        <w:t>The vehicle</w:t>
      </w:r>
      <w:r w:rsidR="00026BC7">
        <w:rPr>
          <w:rFonts w:asciiTheme="minorHAnsi" w:hAnsiTheme="minorHAnsi" w:cstheme="minorHAnsi"/>
          <w:iCs/>
          <w:color w:val="auto"/>
          <w:sz w:val="20"/>
        </w:rPr>
        <w:t>(s) must contain a minimum of 20 gallons of fuel upon delivery.</w:t>
      </w:r>
    </w:p>
    <w:p w14:paraId="288D3A32" w14:textId="18A94D6C" w:rsidR="0039407C" w:rsidRPr="000C0B00" w:rsidRDefault="0039407C" w:rsidP="00BF7425">
      <w:pPr>
        <w:numPr>
          <w:ilvl w:val="0"/>
          <w:numId w:val="134"/>
        </w:numPr>
        <w:spacing w:after="160" w:line="278" w:lineRule="auto"/>
        <w:ind w:left="720"/>
        <w:rPr>
          <w:rFonts w:asciiTheme="minorHAnsi" w:hAnsiTheme="minorHAnsi" w:cstheme="minorHAnsi"/>
          <w:iCs/>
          <w:color w:val="auto"/>
          <w:sz w:val="20"/>
        </w:rPr>
      </w:pPr>
      <w:r w:rsidRPr="000C0B00">
        <w:rPr>
          <w:rFonts w:asciiTheme="minorHAnsi" w:hAnsiTheme="minorHAnsi" w:cstheme="minorHAnsi"/>
          <w:iCs/>
          <w:color w:val="auto"/>
          <w:sz w:val="20"/>
        </w:rPr>
        <w:t>Adjustment of engine to proper operating condition</w:t>
      </w:r>
      <w:r w:rsidR="00686182">
        <w:rPr>
          <w:rFonts w:asciiTheme="minorHAnsi" w:hAnsiTheme="minorHAnsi" w:cstheme="minorHAnsi"/>
          <w:iCs/>
          <w:color w:val="auto"/>
          <w:sz w:val="20"/>
        </w:rPr>
        <w:t>.</w:t>
      </w:r>
    </w:p>
    <w:p w14:paraId="4CFE4AD5" w14:textId="37F11ED8" w:rsidR="0039407C" w:rsidRPr="000C0B00" w:rsidRDefault="00026BC7" w:rsidP="00BF7425">
      <w:pPr>
        <w:numPr>
          <w:ilvl w:val="0"/>
          <w:numId w:val="134"/>
        </w:numPr>
        <w:spacing w:after="160" w:line="278" w:lineRule="auto"/>
        <w:ind w:left="720"/>
        <w:rPr>
          <w:rFonts w:asciiTheme="minorHAnsi" w:hAnsiTheme="minorHAnsi" w:cstheme="minorHAnsi"/>
          <w:iCs/>
          <w:color w:val="auto"/>
          <w:sz w:val="20"/>
        </w:rPr>
      </w:pPr>
      <w:r>
        <w:rPr>
          <w:rFonts w:asciiTheme="minorHAnsi" w:hAnsiTheme="minorHAnsi" w:cstheme="minorHAnsi"/>
          <w:iCs/>
          <w:color w:val="auto"/>
          <w:sz w:val="20"/>
        </w:rPr>
        <w:t xml:space="preserve">Tires </w:t>
      </w:r>
      <w:r w:rsidR="00CB4F95" w:rsidRPr="00B67EFB">
        <w:rPr>
          <w:rFonts w:asciiTheme="minorHAnsi" w:hAnsiTheme="minorHAnsi" w:cstheme="minorHAnsi"/>
          <w:iCs/>
          <w:color w:val="auto"/>
          <w:sz w:val="20"/>
        </w:rPr>
        <w:t>to</w:t>
      </w:r>
      <w:r w:rsidR="00B67EFB">
        <w:rPr>
          <w:rFonts w:asciiTheme="minorHAnsi" w:hAnsiTheme="minorHAnsi" w:cstheme="minorHAnsi"/>
          <w:iCs/>
          <w:color w:val="auto"/>
          <w:sz w:val="20"/>
        </w:rPr>
        <w:t xml:space="preserve"> </w:t>
      </w:r>
      <w:r>
        <w:rPr>
          <w:rFonts w:asciiTheme="minorHAnsi" w:hAnsiTheme="minorHAnsi" w:cstheme="minorHAnsi"/>
          <w:iCs/>
          <w:color w:val="auto"/>
          <w:sz w:val="20"/>
        </w:rPr>
        <w:t>be inflated to correct pressure.</w:t>
      </w:r>
    </w:p>
    <w:p w14:paraId="721A2FB4" w14:textId="6A0E8E33" w:rsidR="00686182" w:rsidRDefault="00686182" w:rsidP="00BF7425">
      <w:pPr>
        <w:numPr>
          <w:ilvl w:val="0"/>
          <w:numId w:val="134"/>
        </w:numPr>
        <w:spacing w:after="160" w:line="278" w:lineRule="auto"/>
        <w:ind w:left="720"/>
        <w:rPr>
          <w:rFonts w:asciiTheme="minorHAnsi" w:hAnsiTheme="minorHAnsi" w:cstheme="minorHAnsi"/>
          <w:iCs/>
          <w:color w:val="auto"/>
          <w:sz w:val="20"/>
        </w:rPr>
      </w:pPr>
      <w:r>
        <w:rPr>
          <w:rFonts w:asciiTheme="minorHAnsi" w:hAnsiTheme="minorHAnsi" w:cstheme="minorHAnsi"/>
          <w:iCs/>
          <w:color w:val="auto"/>
          <w:sz w:val="20"/>
        </w:rPr>
        <w:t>Routine</w:t>
      </w:r>
      <w:r w:rsidR="0039407C" w:rsidRPr="000C0B00">
        <w:rPr>
          <w:rFonts w:asciiTheme="minorHAnsi" w:hAnsiTheme="minorHAnsi" w:cstheme="minorHAnsi"/>
          <w:iCs/>
          <w:color w:val="auto"/>
          <w:sz w:val="20"/>
        </w:rPr>
        <w:t xml:space="preserve"> check to </w:t>
      </w:r>
      <w:r w:rsidR="005108C0" w:rsidRPr="000C0B00">
        <w:rPr>
          <w:rFonts w:asciiTheme="minorHAnsi" w:hAnsiTheme="minorHAnsi" w:cstheme="minorHAnsi"/>
          <w:iCs/>
          <w:color w:val="auto"/>
          <w:sz w:val="20"/>
        </w:rPr>
        <w:t>ensure</w:t>
      </w:r>
      <w:r w:rsidR="0039407C" w:rsidRPr="000C0B00">
        <w:rPr>
          <w:rFonts w:asciiTheme="minorHAnsi" w:hAnsiTheme="minorHAnsi" w:cstheme="minorHAnsi"/>
          <w:iCs/>
          <w:color w:val="auto"/>
          <w:sz w:val="20"/>
        </w:rPr>
        <w:t xml:space="preserve"> </w:t>
      </w:r>
      <w:r>
        <w:rPr>
          <w:rFonts w:asciiTheme="minorHAnsi" w:hAnsiTheme="minorHAnsi" w:cstheme="minorHAnsi"/>
          <w:iCs/>
          <w:color w:val="auto"/>
          <w:sz w:val="20"/>
        </w:rPr>
        <w:t>the correct</w:t>
      </w:r>
      <w:r w:rsidR="0039407C" w:rsidRPr="000C0B00">
        <w:rPr>
          <w:rFonts w:asciiTheme="minorHAnsi" w:hAnsiTheme="minorHAnsi" w:cstheme="minorHAnsi"/>
          <w:iCs/>
          <w:color w:val="auto"/>
          <w:sz w:val="20"/>
        </w:rPr>
        <w:t xml:space="preserve"> operation of all mechanical and electrical features.</w:t>
      </w:r>
    </w:p>
    <w:p w14:paraId="072B7226" w14:textId="76557FD9" w:rsidR="0039407C" w:rsidRPr="00686182" w:rsidRDefault="00686182" w:rsidP="00BF7425">
      <w:pPr>
        <w:numPr>
          <w:ilvl w:val="0"/>
          <w:numId w:val="134"/>
        </w:numPr>
        <w:spacing w:after="160" w:line="278" w:lineRule="auto"/>
        <w:ind w:left="720"/>
        <w:rPr>
          <w:rFonts w:asciiTheme="minorHAnsi" w:hAnsiTheme="minorHAnsi" w:cstheme="minorHAnsi"/>
          <w:iCs/>
          <w:color w:val="auto"/>
          <w:sz w:val="20"/>
        </w:rPr>
      </w:pPr>
      <w:r>
        <w:rPr>
          <w:rFonts w:asciiTheme="minorHAnsi" w:hAnsiTheme="minorHAnsi" w:cstheme="minorHAnsi"/>
          <w:iCs/>
          <w:color w:val="000000" w:themeColor="text1"/>
          <w:sz w:val="20"/>
        </w:rPr>
        <w:t xml:space="preserve">Routine </w:t>
      </w:r>
      <w:r w:rsidR="0039407C" w:rsidRPr="00686182">
        <w:rPr>
          <w:rFonts w:asciiTheme="minorHAnsi" w:hAnsiTheme="minorHAnsi" w:cstheme="minorHAnsi"/>
          <w:iCs/>
          <w:color w:val="000000" w:themeColor="text1"/>
          <w:sz w:val="20"/>
        </w:rPr>
        <w:t xml:space="preserve">check to </w:t>
      </w:r>
      <w:r w:rsidR="005108C0" w:rsidRPr="00686182">
        <w:rPr>
          <w:rFonts w:asciiTheme="minorHAnsi" w:hAnsiTheme="minorHAnsi" w:cstheme="minorHAnsi"/>
          <w:iCs/>
          <w:color w:val="000000" w:themeColor="text1"/>
          <w:sz w:val="20"/>
        </w:rPr>
        <w:t>ensure</w:t>
      </w:r>
      <w:r w:rsidR="0039407C" w:rsidRPr="00686182">
        <w:rPr>
          <w:rFonts w:asciiTheme="minorHAnsi" w:hAnsiTheme="minorHAnsi" w:cstheme="minorHAnsi"/>
          <w:iCs/>
          <w:color w:val="000000" w:themeColor="text1"/>
          <w:sz w:val="20"/>
        </w:rPr>
        <w:t xml:space="preserve"> there are no appearance defects</w:t>
      </w:r>
      <w:r w:rsidRPr="00686182">
        <w:rPr>
          <w:rFonts w:asciiTheme="minorHAnsi" w:hAnsiTheme="minorHAnsi" w:cstheme="minorHAnsi"/>
          <w:iCs/>
          <w:color w:val="000000" w:themeColor="text1"/>
          <w:sz w:val="20"/>
        </w:rPr>
        <w:t xml:space="preserve"> both exterior and interior of the vehicle</w:t>
      </w:r>
      <w:r w:rsidR="0039407C" w:rsidRPr="00686182">
        <w:rPr>
          <w:rFonts w:asciiTheme="minorHAnsi" w:hAnsiTheme="minorHAnsi" w:cstheme="minorHAnsi"/>
          <w:iCs/>
          <w:color w:val="000000" w:themeColor="text1"/>
          <w:sz w:val="20"/>
        </w:rPr>
        <w:t>.</w:t>
      </w:r>
    </w:p>
    <w:p w14:paraId="28C6C145" w14:textId="7709AAC4" w:rsidR="0039407C" w:rsidRPr="000C0B00" w:rsidRDefault="0039407C" w:rsidP="00BF7425">
      <w:pPr>
        <w:numPr>
          <w:ilvl w:val="0"/>
          <w:numId w:val="134"/>
        </w:numPr>
        <w:spacing w:after="160" w:line="278" w:lineRule="auto"/>
        <w:ind w:left="720"/>
        <w:rPr>
          <w:rFonts w:asciiTheme="minorHAnsi" w:hAnsiTheme="minorHAnsi" w:cstheme="minorHAnsi"/>
          <w:iCs/>
          <w:color w:val="auto"/>
          <w:sz w:val="20"/>
        </w:rPr>
      </w:pPr>
      <w:r w:rsidRPr="000C0B00">
        <w:rPr>
          <w:rFonts w:asciiTheme="minorHAnsi" w:hAnsiTheme="minorHAnsi" w:cstheme="minorHAnsi"/>
          <w:iCs/>
          <w:color w:val="auto"/>
          <w:sz w:val="20"/>
        </w:rPr>
        <w:t xml:space="preserve">Thorough </w:t>
      </w:r>
      <w:r w:rsidR="005108C0" w:rsidRPr="000C0B00">
        <w:rPr>
          <w:rFonts w:asciiTheme="minorHAnsi" w:hAnsiTheme="minorHAnsi" w:cstheme="minorHAnsi"/>
          <w:iCs/>
          <w:color w:val="auto"/>
          <w:sz w:val="20"/>
        </w:rPr>
        <w:t>cleaning</w:t>
      </w:r>
      <w:r w:rsidR="005108C0">
        <w:rPr>
          <w:rFonts w:asciiTheme="minorHAnsi" w:hAnsiTheme="minorHAnsi" w:cstheme="minorHAnsi"/>
          <w:iCs/>
          <w:color w:val="auto"/>
          <w:sz w:val="20"/>
        </w:rPr>
        <w:t>,</w:t>
      </w:r>
      <w:r w:rsidRPr="000C0B00">
        <w:rPr>
          <w:rFonts w:asciiTheme="minorHAnsi" w:hAnsiTheme="minorHAnsi" w:cstheme="minorHAnsi"/>
          <w:iCs/>
          <w:color w:val="auto"/>
          <w:sz w:val="20"/>
        </w:rPr>
        <w:t xml:space="preserve"> including washing if necessary, and the removal of all unnecessary tags, stickers, paper, etc.</w:t>
      </w:r>
    </w:p>
    <w:p w14:paraId="6BF14702" w14:textId="7F01A229" w:rsidR="0039407C" w:rsidRPr="000C0B00" w:rsidRDefault="0039407C" w:rsidP="00BF7425">
      <w:pPr>
        <w:numPr>
          <w:ilvl w:val="0"/>
          <w:numId w:val="134"/>
        </w:numPr>
        <w:spacing w:after="160" w:line="278" w:lineRule="auto"/>
        <w:ind w:left="720"/>
        <w:rPr>
          <w:rFonts w:asciiTheme="minorHAnsi" w:hAnsiTheme="minorHAnsi" w:cstheme="minorHAnsi"/>
          <w:iCs/>
          <w:color w:val="auto"/>
          <w:sz w:val="20"/>
        </w:rPr>
      </w:pPr>
      <w:r w:rsidRPr="000C0B00">
        <w:rPr>
          <w:rFonts w:asciiTheme="minorHAnsi" w:hAnsiTheme="minorHAnsi" w:cstheme="minorHAnsi"/>
          <w:iCs/>
          <w:color w:val="auto"/>
          <w:sz w:val="20"/>
        </w:rPr>
        <w:t xml:space="preserve">A State of North Carolina Motor Vehicles Inspection is to be </w:t>
      </w:r>
      <w:proofErr w:type="gramStart"/>
      <w:r w:rsidRPr="000C0B00">
        <w:rPr>
          <w:rFonts w:asciiTheme="minorHAnsi" w:hAnsiTheme="minorHAnsi" w:cstheme="minorHAnsi"/>
          <w:iCs/>
          <w:color w:val="auto"/>
          <w:sz w:val="20"/>
        </w:rPr>
        <w:t>a</w:t>
      </w:r>
      <w:proofErr w:type="gramEnd"/>
      <w:r w:rsidR="00F3445B" w:rsidRPr="000C0B00">
        <w:rPr>
          <w:rFonts w:asciiTheme="minorHAnsi" w:hAnsiTheme="minorHAnsi" w:cstheme="minorHAnsi"/>
          <w:iCs/>
          <w:color w:val="auto"/>
          <w:sz w:val="20"/>
        </w:rPr>
        <w:t xml:space="preserve"> </w:t>
      </w:r>
      <w:r w:rsidR="00F678C3">
        <w:rPr>
          <w:rFonts w:asciiTheme="minorHAnsi" w:hAnsiTheme="minorHAnsi" w:cstheme="minorHAnsi"/>
          <w:iCs/>
          <w:color w:val="auto"/>
          <w:sz w:val="20"/>
        </w:rPr>
        <w:t>included within</w:t>
      </w:r>
      <w:r w:rsidRPr="000C0B00">
        <w:rPr>
          <w:rFonts w:asciiTheme="minorHAnsi" w:hAnsiTheme="minorHAnsi" w:cstheme="minorHAnsi"/>
          <w:iCs/>
          <w:color w:val="auto"/>
          <w:sz w:val="20"/>
        </w:rPr>
        <w:t xml:space="preserve"> t</w:t>
      </w:r>
      <w:r w:rsidR="00F3445B" w:rsidRPr="000C0B00">
        <w:rPr>
          <w:rFonts w:asciiTheme="minorHAnsi" w:hAnsiTheme="minorHAnsi" w:cstheme="minorHAnsi"/>
          <w:iCs/>
          <w:color w:val="auto"/>
          <w:sz w:val="20"/>
        </w:rPr>
        <w:t>he</w:t>
      </w:r>
      <w:r w:rsidRPr="000C0B00">
        <w:rPr>
          <w:rFonts w:asciiTheme="minorHAnsi" w:hAnsiTheme="minorHAnsi" w:cstheme="minorHAnsi"/>
          <w:iCs/>
          <w:color w:val="auto"/>
          <w:sz w:val="20"/>
        </w:rPr>
        <w:t xml:space="preserve"> bid price</w:t>
      </w:r>
      <w:r w:rsidR="00F3445B" w:rsidRPr="000C0B00">
        <w:rPr>
          <w:rFonts w:asciiTheme="minorHAnsi" w:hAnsiTheme="minorHAnsi" w:cstheme="minorHAnsi"/>
          <w:iCs/>
          <w:color w:val="auto"/>
          <w:sz w:val="20"/>
        </w:rPr>
        <w:t>.</w:t>
      </w:r>
      <w:r w:rsidRPr="000C0B00">
        <w:rPr>
          <w:rFonts w:asciiTheme="minorHAnsi" w:hAnsiTheme="minorHAnsi" w:cstheme="minorHAnsi"/>
          <w:iCs/>
          <w:color w:val="auto"/>
          <w:sz w:val="20"/>
        </w:rPr>
        <w:t xml:space="preserve">  </w:t>
      </w:r>
      <w:r w:rsidR="005108C0" w:rsidRPr="000C0B00">
        <w:rPr>
          <w:rFonts w:asciiTheme="minorHAnsi" w:hAnsiTheme="minorHAnsi" w:cstheme="minorHAnsi"/>
          <w:iCs/>
          <w:color w:val="auto"/>
          <w:sz w:val="20"/>
        </w:rPr>
        <w:t>An awarded</w:t>
      </w:r>
      <w:r w:rsidRPr="000C0B00">
        <w:rPr>
          <w:rFonts w:asciiTheme="minorHAnsi" w:hAnsiTheme="minorHAnsi" w:cstheme="minorHAnsi"/>
          <w:iCs/>
          <w:color w:val="auto"/>
          <w:sz w:val="20"/>
        </w:rPr>
        <w:t xml:space="preserve"> vendor is required to provide proof of vehicle inspection to </w:t>
      </w:r>
      <w:r w:rsidR="00686182">
        <w:rPr>
          <w:rFonts w:asciiTheme="minorHAnsi" w:hAnsiTheme="minorHAnsi" w:cstheme="minorHAnsi"/>
          <w:iCs/>
          <w:color w:val="auto"/>
          <w:sz w:val="20"/>
        </w:rPr>
        <w:t xml:space="preserve">the agency. </w:t>
      </w:r>
    </w:p>
    <w:p w14:paraId="223E1ADA" w14:textId="0BA0FE66" w:rsidR="0039407C" w:rsidRPr="000C0B00" w:rsidRDefault="0039407C" w:rsidP="00BF7425">
      <w:pPr>
        <w:numPr>
          <w:ilvl w:val="0"/>
          <w:numId w:val="134"/>
        </w:numPr>
        <w:spacing w:after="160" w:line="278" w:lineRule="auto"/>
        <w:ind w:left="720"/>
        <w:rPr>
          <w:rFonts w:asciiTheme="minorHAnsi" w:hAnsiTheme="minorHAnsi" w:cstheme="minorHAnsi"/>
          <w:iCs/>
          <w:color w:val="auto"/>
          <w:sz w:val="20"/>
        </w:rPr>
      </w:pPr>
      <w:r w:rsidRPr="000C0B00">
        <w:rPr>
          <w:rFonts w:asciiTheme="minorHAnsi" w:hAnsiTheme="minorHAnsi" w:cstheme="minorHAnsi"/>
          <w:iCs/>
          <w:color w:val="auto"/>
          <w:sz w:val="20"/>
        </w:rPr>
        <w:t xml:space="preserve">A certificate of origin is to be furnished </w:t>
      </w:r>
      <w:r w:rsidR="00A4436A" w:rsidRPr="000C0B00">
        <w:rPr>
          <w:rFonts w:asciiTheme="minorHAnsi" w:hAnsiTheme="minorHAnsi" w:cstheme="minorHAnsi"/>
          <w:iCs/>
          <w:color w:val="auto"/>
          <w:sz w:val="20"/>
        </w:rPr>
        <w:t>by</w:t>
      </w:r>
      <w:r w:rsidRPr="000C0B00">
        <w:rPr>
          <w:rFonts w:asciiTheme="minorHAnsi" w:hAnsiTheme="minorHAnsi" w:cstheme="minorHAnsi"/>
          <w:iCs/>
          <w:color w:val="auto"/>
          <w:sz w:val="20"/>
        </w:rPr>
        <w:t xml:space="preserve"> the </w:t>
      </w:r>
      <w:r w:rsidR="00CF72CE">
        <w:rPr>
          <w:rFonts w:asciiTheme="minorHAnsi" w:hAnsiTheme="minorHAnsi" w:cstheme="minorHAnsi"/>
          <w:iCs/>
          <w:color w:val="auto"/>
          <w:sz w:val="20"/>
        </w:rPr>
        <w:t>awarded Vendor</w:t>
      </w:r>
      <w:r w:rsidR="00CB4F95">
        <w:rPr>
          <w:rFonts w:asciiTheme="minorHAnsi" w:hAnsiTheme="minorHAnsi" w:cstheme="minorHAnsi"/>
          <w:iCs/>
          <w:color w:val="auto"/>
          <w:sz w:val="20"/>
        </w:rPr>
        <w:t>.</w:t>
      </w:r>
    </w:p>
    <w:p w14:paraId="4398F23D" w14:textId="27A60607" w:rsidR="0039407C" w:rsidRPr="000C0B00" w:rsidRDefault="00A4436A" w:rsidP="00BF7425">
      <w:pPr>
        <w:numPr>
          <w:ilvl w:val="0"/>
          <w:numId w:val="134"/>
        </w:numPr>
        <w:spacing w:after="160" w:line="278" w:lineRule="auto"/>
        <w:ind w:left="720"/>
        <w:rPr>
          <w:rFonts w:asciiTheme="minorHAnsi" w:hAnsiTheme="minorHAnsi" w:cstheme="minorHAnsi"/>
          <w:iCs/>
          <w:color w:val="auto"/>
          <w:sz w:val="20"/>
        </w:rPr>
      </w:pPr>
      <w:r>
        <w:rPr>
          <w:rFonts w:asciiTheme="minorHAnsi" w:hAnsiTheme="minorHAnsi" w:cstheme="minorHAnsi"/>
          <w:iCs/>
          <w:color w:val="auto"/>
          <w:sz w:val="20"/>
        </w:rPr>
        <w:t>The awarded</w:t>
      </w:r>
      <w:r w:rsidR="00686182">
        <w:rPr>
          <w:rFonts w:asciiTheme="minorHAnsi" w:hAnsiTheme="minorHAnsi" w:cstheme="minorHAnsi"/>
          <w:iCs/>
          <w:color w:val="auto"/>
          <w:sz w:val="20"/>
        </w:rPr>
        <w:t xml:space="preserve"> vendor</w:t>
      </w:r>
      <w:r w:rsidR="0039407C" w:rsidRPr="000C0B00">
        <w:rPr>
          <w:rFonts w:asciiTheme="minorHAnsi" w:hAnsiTheme="minorHAnsi" w:cstheme="minorHAnsi"/>
          <w:iCs/>
          <w:color w:val="auto"/>
          <w:sz w:val="20"/>
        </w:rPr>
        <w:t xml:space="preserve"> must furnish</w:t>
      </w:r>
      <w:r w:rsidR="00F3445B" w:rsidRPr="000C0B00">
        <w:rPr>
          <w:rFonts w:asciiTheme="minorHAnsi" w:hAnsiTheme="minorHAnsi" w:cstheme="minorHAnsi"/>
          <w:iCs/>
          <w:color w:val="auto"/>
          <w:sz w:val="20"/>
        </w:rPr>
        <w:t xml:space="preserve"> </w:t>
      </w:r>
      <w:r w:rsidR="0039407C" w:rsidRPr="000C0B00">
        <w:rPr>
          <w:rFonts w:asciiTheme="minorHAnsi" w:hAnsiTheme="minorHAnsi" w:cstheme="minorHAnsi"/>
          <w:iCs/>
          <w:color w:val="auto"/>
          <w:sz w:val="20"/>
        </w:rPr>
        <w:t xml:space="preserve">two (2) sets of keys with </w:t>
      </w:r>
      <w:r w:rsidR="005108C0" w:rsidRPr="000C0B00">
        <w:rPr>
          <w:rFonts w:asciiTheme="minorHAnsi" w:hAnsiTheme="minorHAnsi" w:cstheme="minorHAnsi"/>
          <w:iCs/>
          <w:color w:val="auto"/>
          <w:sz w:val="20"/>
        </w:rPr>
        <w:t>knockouts</w:t>
      </w:r>
      <w:r w:rsidR="0039407C" w:rsidRPr="000C0B00">
        <w:rPr>
          <w:rFonts w:asciiTheme="minorHAnsi" w:hAnsiTheme="minorHAnsi" w:cstheme="minorHAnsi"/>
          <w:iCs/>
          <w:color w:val="auto"/>
          <w:sz w:val="20"/>
        </w:rPr>
        <w:t xml:space="preserve"> removed.</w:t>
      </w:r>
    </w:p>
    <w:p w14:paraId="5D91EE37" w14:textId="01C0F945" w:rsidR="0039407C" w:rsidRDefault="0039407C" w:rsidP="00BF7425">
      <w:pPr>
        <w:numPr>
          <w:ilvl w:val="0"/>
          <w:numId w:val="134"/>
        </w:numPr>
        <w:spacing w:after="160" w:line="278" w:lineRule="auto"/>
        <w:ind w:left="720"/>
        <w:rPr>
          <w:rFonts w:asciiTheme="minorHAnsi" w:hAnsiTheme="minorHAnsi" w:cstheme="minorHAnsi"/>
          <w:iCs/>
          <w:color w:val="auto"/>
          <w:sz w:val="20"/>
        </w:rPr>
      </w:pPr>
      <w:r w:rsidRPr="000C0B00">
        <w:rPr>
          <w:rFonts w:asciiTheme="minorHAnsi" w:hAnsiTheme="minorHAnsi" w:cstheme="minorHAnsi"/>
          <w:iCs/>
          <w:color w:val="auto"/>
          <w:sz w:val="20"/>
        </w:rPr>
        <w:t>Front license plate brackets (or standard feature to securely attach plate) must be furnished and installed on all vehicles.</w:t>
      </w:r>
    </w:p>
    <w:p w14:paraId="5DA2DDB7" w14:textId="77777777" w:rsidR="002B25F7" w:rsidRPr="00B51640" w:rsidRDefault="002B25F7" w:rsidP="006937AC">
      <w:pPr>
        <w:pStyle w:val="ListParagraph"/>
        <w:numPr>
          <w:ilvl w:val="0"/>
          <w:numId w:val="60"/>
        </w:numPr>
        <w:spacing w:before="240" w:after="160" w:line="278" w:lineRule="auto"/>
        <w:rPr>
          <w:rFonts w:ascii="Aptos" w:eastAsia="Times New Roman" w:hAnsi="Aptos"/>
          <w:kern w:val="2"/>
          <w:szCs w:val="24"/>
        </w:rPr>
      </w:pPr>
      <w:r w:rsidRPr="00B51640">
        <w:rPr>
          <w:rFonts w:ascii="Aptos" w:eastAsia="Times New Roman" w:hAnsi="Aptos"/>
          <w:b/>
          <w:bCs/>
          <w:kern w:val="2"/>
          <w:szCs w:val="24"/>
        </w:rPr>
        <w:t>Drawing and Payload Requirements:</w:t>
      </w:r>
    </w:p>
    <w:p w14:paraId="4C2095B0" w14:textId="75C06408" w:rsidR="002B25F7" w:rsidRPr="002B25F7" w:rsidRDefault="00DB7C00" w:rsidP="002B25F7">
      <w:pPr>
        <w:spacing w:after="160" w:line="278" w:lineRule="auto"/>
        <w:rPr>
          <w:rFonts w:asciiTheme="minorHAnsi" w:hAnsiTheme="minorHAnsi" w:cstheme="minorHAnsi"/>
          <w:iCs/>
          <w:color w:val="000000" w:themeColor="text1"/>
          <w:sz w:val="20"/>
        </w:rPr>
      </w:pPr>
      <w:r>
        <w:rPr>
          <w:rFonts w:asciiTheme="minorHAnsi" w:hAnsiTheme="minorHAnsi" w:cstheme="minorHAnsi"/>
          <w:iCs/>
          <w:color w:val="000000" w:themeColor="text1"/>
          <w:sz w:val="20"/>
        </w:rPr>
        <w:t>For</w:t>
      </w:r>
      <w:r w:rsidR="002B25F7" w:rsidRPr="002B25F7">
        <w:rPr>
          <w:rFonts w:asciiTheme="minorHAnsi" w:hAnsiTheme="minorHAnsi" w:cstheme="minorHAnsi"/>
          <w:iCs/>
          <w:color w:val="000000" w:themeColor="text1"/>
          <w:sz w:val="20"/>
        </w:rPr>
        <w:t xml:space="preserve"> evaluation of each vendor's </w:t>
      </w:r>
      <w:r w:rsidR="00B23BDB">
        <w:rPr>
          <w:rFonts w:asciiTheme="minorHAnsi" w:hAnsiTheme="minorHAnsi" w:cstheme="minorHAnsi"/>
          <w:iCs/>
          <w:color w:val="000000" w:themeColor="text1"/>
          <w:sz w:val="20"/>
        </w:rPr>
        <w:t>bid</w:t>
      </w:r>
      <w:r w:rsidR="002B25F7" w:rsidRPr="002B25F7">
        <w:rPr>
          <w:rFonts w:asciiTheme="minorHAnsi" w:hAnsiTheme="minorHAnsi" w:cstheme="minorHAnsi"/>
          <w:iCs/>
          <w:color w:val="000000" w:themeColor="text1"/>
          <w:sz w:val="20"/>
        </w:rPr>
        <w:t>, detailed drawings are required. All submitted drawings must adhere to the following specifications:</w:t>
      </w:r>
    </w:p>
    <w:p w14:paraId="191B6379" w14:textId="77777777" w:rsidR="002B25F7" w:rsidRPr="002B25F7" w:rsidRDefault="002B25F7" w:rsidP="006937AC">
      <w:pPr>
        <w:numPr>
          <w:ilvl w:val="0"/>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Paper Size and Scale: "D" size paper (24" x 36") with all views at a 1/2" = 12" scale. CAD prints are preferred.</w:t>
      </w:r>
    </w:p>
    <w:p w14:paraId="4AC3C6F6" w14:textId="77777777" w:rsidR="002B25F7" w:rsidRPr="002B25F7" w:rsidRDefault="002B25F7" w:rsidP="006937AC">
      <w:pPr>
        <w:numPr>
          <w:ilvl w:val="0"/>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 xml:space="preserve">Required Views: </w:t>
      </w:r>
    </w:p>
    <w:p w14:paraId="53B4B970"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Interior Floor Plan (overhead)</w:t>
      </w:r>
    </w:p>
    <w:p w14:paraId="573AD102"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Appropriate Interior Section Views</w:t>
      </w:r>
    </w:p>
    <w:p w14:paraId="067112F8"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Right-Hand Interior Section View</w:t>
      </w:r>
    </w:p>
    <w:p w14:paraId="3AF17462"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Left-Hand Interior Section View</w:t>
      </w:r>
    </w:p>
    <w:p w14:paraId="5C0AA798"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Driver and Passenger Exterior Views</w:t>
      </w:r>
    </w:p>
    <w:p w14:paraId="1FCC63D0"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Roof-Top Exterior View</w:t>
      </w:r>
    </w:p>
    <w:p w14:paraId="7F1DE41F" w14:textId="77777777" w:rsidR="002B25F7" w:rsidRPr="002B25F7" w:rsidRDefault="002B25F7" w:rsidP="006937AC">
      <w:pPr>
        <w:numPr>
          <w:ilvl w:val="1"/>
          <w:numId w:val="62"/>
        </w:numPr>
        <w:spacing w:after="160" w:line="278" w:lineRule="auto"/>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Front and Rear Exterior Views</w:t>
      </w:r>
    </w:p>
    <w:p w14:paraId="2B1066A6" w14:textId="7B406809" w:rsidR="0009515A" w:rsidRPr="007E5436" w:rsidRDefault="002B25F7" w:rsidP="00B51640">
      <w:pPr>
        <w:spacing w:after="160" w:line="278" w:lineRule="auto"/>
        <w:jc w:val="both"/>
        <w:rPr>
          <w:rFonts w:asciiTheme="minorHAnsi" w:hAnsiTheme="minorHAnsi" w:cstheme="minorHAnsi"/>
          <w:iCs/>
          <w:color w:val="000000" w:themeColor="text1"/>
          <w:sz w:val="20"/>
        </w:rPr>
      </w:pPr>
      <w:r w:rsidRPr="002B25F7">
        <w:rPr>
          <w:rFonts w:asciiTheme="minorHAnsi" w:hAnsiTheme="minorHAnsi" w:cstheme="minorHAnsi"/>
          <w:iCs/>
          <w:color w:val="000000" w:themeColor="text1"/>
          <w:sz w:val="20"/>
        </w:rPr>
        <w:t xml:space="preserve">Additionally, vendors must provide a </w:t>
      </w:r>
      <w:r w:rsidRPr="00BA2AC1">
        <w:rPr>
          <w:rFonts w:asciiTheme="minorHAnsi" w:hAnsiTheme="minorHAnsi" w:cstheme="minorHAnsi"/>
          <w:iCs/>
          <w:color w:val="000000" w:themeColor="text1"/>
          <w:sz w:val="20"/>
        </w:rPr>
        <w:t>payload calculation worksheet,</w:t>
      </w:r>
      <w:r w:rsidRPr="002B25F7">
        <w:rPr>
          <w:rFonts w:asciiTheme="minorHAnsi" w:hAnsiTheme="minorHAnsi" w:cstheme="minorHAnsi"/>
          <w:iCs/>
          <w:color w:val="000000" w:themeColor="text1"/>
          <w:sz w:val="20"/>
        </w:rPr>
        <w:t xml:space="preserve"> based on previously built vehicles, detailing the estimated "as-built" front axle, rear axle, and total vehicle weight. Failure to submit compliant drawings and the payload calculation </w:t>
      </w:r>
      <w:r w:rsidRPr="00B51640">
        <w:rPr>
          <w:rFonts w:asciiTheme="minorHAnsi" w:hAnsiTheme="minorHAnsi" w:cstheme="minorHAnsi"/>
          <w:iCs/>
          <w:color w:val="000000" w:themeColor="text1"/>
          <w:sz w:val="20"/>
        </w:rPr>
        <w:t>worksheet will result in the proposal being deemed non-responsive."</w:t>
      </w:r>
      <w:r w:rsidR="00B51640">
        <w:rPr>
          <w:rFonts w:asciiTheme="minorHAnsi" w:hAnsiTheme="minorHAnsi" w:cstheme="minorHAnsi"/>
          <w:iCs/>
          <w:color w:val="000000" w:themeColor="text1"/>
          <w:sz w:val="20"/>
        </w:rPr>
        <w:t xml:space="preserve">  </w:t>
      </w:r>
      <w:r w:rsidR="0009515A" w:rsidRPr="007E5436">
        <w:rPr>
          <w:rFonts w:asciiTheme="minorHAnsi" w:hAnsiTheme="minorHAnsi" w:cstheme="minorHAnsi"/>
          <w:iCs/>
          <w:color w:val="000000" w:themeColor="text1"/>
          <w:sz w:val="20"/>
        </w:rPr>
        <w:t>Failure to comply with these requirements may result in disqualification.</w:t>
      </w:r>
    </w:p>
    <w:p w14:paraId="68299519" w14:textId="05167E0D" w:rsidR="00786374" w:rsidRPr="005C02EE" w:rsidRDefault="00B130B4" w:rsidP="00664257">
      <w:pPr>
        <w:jc w:val="center"/>
        <w:rPr>
          <w:rFonts w:asciiTheme="minorHAnsi" w:hAnsiTheme="minorHAnsi" w:cstheme="minorHAnsi"/>
          <w:i/>
          <w:sz w:val="20"/>
        </w:rPr>
      </w:pPr>
      <w:r>
        <w:rPr>
          <w:rFonts w:asciiTheme="minorHAnsi" w:hAnsiTheme="minorHAnsi" w:cstheme="minorHAnsi"/>
          <w:i/>
          <w:noProof/>
          <w:sz w:val="20"/>
        </w:rPr>
        <w:lastRenderedPageBreak/>
        <w:drawing>
          <wp:inline distT="0" distB="0" distL="0" distR="0" wp14:anchorId="4AEE5AF7" wp14:editId="0ED4BFDF">
            <wp:extent cx="4135272" cy="3103394"/>
            <wp:effectExtent l="0" t="0" r="0" b="1905"/>
            <wp:docPr id="167590782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907822" name="Picture 1675907822"/>
                    <pic:cNvPicPr/>
                  </pic:nvPicPr>
                  <pic:blipFill>
                    <a:blip r:embed="rId21">
                      <a:extLst>
                        <a:ext uri="{28A0092B-C50C-407E-A947-70E740481C1C}">
                          <a14:useLocalDpi xmlns:a14="http://schemas.microsoft.com/office/drawing/2010/main" val="0"/>
                        </a:ext>
                      </a:extLst>
                    </a:blip>
                    <a:stretch>
                      <a:fillRect/>
                    </a:stretch>
                  </pic:blipFill>
                  <pic:spPr>
                    <a:xfrm>
                      <a:off x="0" y="0"/>
                      <a:ext cx="4135272" cy="3103394"/>
                    </a:xfrm>
                    <a:prstGeom prst="rect">
                      <a:avLst/>
                    </a:prstGeom>
                  </pic:spPr>
                </pic:pic>
              </a:graphicData>
            </a:graphic>
          </wp:inline>
        </w:drawing>
      </w:r>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FD5D90" w:rsidRPr="005C02EE" w14:paraId="390FC16E" w14:textId="77777777" w:rsidTr="00E63F53">
        <w:trPr>
          <w:trHeight w:val="84"/>
        </w:trPr>
        <w:tc>
          <w:tcPr>
            <w:tcW w:w="3594" w:type="dxa"/>
          </w:tcPr>
          <w:p w14:paraId="00E9C91C" w14:textId="77777777" w:rsidR="00FD5D90" w:rsidRPr="005C02EE" w:rsidRDefault="00FD5D90" w:rsidP="00E63F53">
            <w:pPr>
              <w:jc w:val="both"/>
              <w:rPr>
                <w:rFonts w:asciiTheme="minorHAnsi" w:hAnsiTheme="minorHAnsi" w:cstheme="minorHAnsi"/>
                <w:color w:val="auto"/>
                <w:sz w:val="20"/>
              </w:rPr>
            </w:pPr>
          </w:p>
        </w:tc>
        <w:tc>
          <w:tcPr>
            <w:tcW w:w="6594" w:type="dxa"/>
          </w:tcPr>
          <w:p w14:paraId="23D4E2DB" w14:textId="77777777" w:rsidR="00FD5D90" w:rsidRPr="005C02EE" w:rsidRDefault="00FD5D90" w:rsidP="00E63F53">
            <w:pPr>
              <w:ind w:right="-18"/>
              <w:rPr>
                <w:rFonts w:asciiTheme="minorHAnsi" w:hAnsiTheme="minorHAnsi" w:cstheme="minorHAnsi"/>
                <w:color w:val="auto"/>
                <w:sz w:val="20"/>
              </w:rPr>
            </w:pPr>
            <w:r w:rsidRPr="005C02EE">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20"/>
        <w:gridCol w:w="6840"/>
        <w:gridCol w:w="2790"/>
      </w:tblGrid>
      <w:tr w:rsidR="00FD5D90" w:rsidRPr="005C02EE" w14:paraId="1079367D" w14:textId="77777777" w:rsidTr="003C4D17">
        <w:trPr>
          <w:trHeight w:val="458"/>
          <w:tblHeader/>
        </w:trPr>
        <w:tc>
          <w:tcPr>
            <w:tcW w:w="720" w:type="dxa"/>
            <w:shd w:val="clear" w:color="auto" w:fill="8EAADB" w:themeFill="accent1" w:themeFillTint="99"/>
          </w:tcPr>
          <w:p w14:paraId="2C7C5E15" w14:textId="77777777" w:rsidR="00FD5D90" w:rsidRPr="000D740D" w:rsidRDefault="00FD5D90" w:rsidP="00E63F53">
            <w:pPr>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D740D">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Item #</w:t>
            </w:r>
          </w:p>
        </w:tc>
        <w:tc>
          <w:tcPr>
            <w:tcW w:w="6840" w:type="dxa"/>
            <w:shd w:val="clear" w:color="auto" w:fill="8EAADB" w:themeFill="accent1" w:themeFillTint="99"/>
            <w:vAlign w:val="center"/>
          </w:tcPr>
          <w:p w14:paraId="63130E5C" w14:textId="77777777" w:rsidR="00E407E3" w:rsidRDefault="00FD5D90" w:rsidP="00E63F53">
            <w:pPr>
              <w:jc w:val="center"/>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D740D">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Specifications</w:t>
            </w:r>
            <w:r w:rsidR="00F20E15">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3A3227F1" w14:textId="4EBA7B25" w:rsidR="00FD5D90" w:rsidRPr="000D740D" w:rsidRDefault="00F20E15" w:rsidP="00E63F53">
            <w:pPr>
              <w:jc w:val="center"/>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(Vendor shall provide the following make/model or functional equivalent</w:t>
            </w:r>
            <w:r w:rsidR="0045623F">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with supporting documentation per Section 4.8</w:t>
            </w:r>
            <w:r>
              <w:rPr>
                <w:rFonts w:asciiTheme="minorHAnsi" w:hAnsiTheme="minorHAnsi" w:cstheme="minorHAnsi"/>
                <w: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2790" w:type="dxa"/>
            <w:shd w:val="clear" w:color="auto" w:fill="8EAADB" w:themeFill="accent1" w:themeFillTint="99"/>
            <w:vAlign w:val="center"/>
          </w:tcPr>
          <w:p w14:paraId="31331A00" w14:textId="1459D410" w:rsidR="00FD5D90" w:rsidRPr="000D740D" w:rsidRDefault="00FD5D90" w:rsidP="00E63F53">
            <w:pPr>
              <w:jc w:val="center"/>
              <w:rPr>
                <w:rFonts w:asciiTheme="minorHAnsi" w:hAnsiTheme="minorHAnsi" w:cstheme="minorHAnsi"/>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A4910">
              <w:rPr>
                <w:rFonts w:asciiTheme="minorHAnsi" w:hAnsiTheme="minorHAnsi" w:cstheme="minorHAnsi"/>
                <w:color w:val="auto"/>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Product/Service Offered Meets </w:t>
            </w:r>
            <w:r w:rsidR="00611F86" w:rsidRPr="00EA4910">
              <w:rPr>
                <w:rFonts w:asciiTheme="minorHAnsi" w:hAnsiTheme="minorHAnsi" w:cstheme="minorHAnsi"/>
                <w:color w:val="auto"/>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All </w:t>
            </w:r>
            <w:r w:rsidRPr="00EA4910">
              <w:rPr>
                <w:rFonts w:asciiTheme="minorHAnsi" w:hAnsiTheme="minorHAnsi" w:cstheme="minorHAnsi"/>
                <w:color w:val="auto"/>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Specification</w:t>
            </w:r>
            <w:r w:rsidR="00611F86" w:rsidRPr="00EA4910">
              <w:rPr>
                <w:rFonts w:asciiTheme="minorHAnsi" w:hAnsiTheme="minorHAnsi" w:cstheme="minorHAnsi"/>
                <w:color w:val="auto"/>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in Each Line Item</w:t>
            </w:r>
          </w:p>
        </w:tc>
      </w:tr>
      <w:tr w:rsidR="00FD5D90" w:rsidRPr="005C02EE" w14:paraId="3AA292B6" w14:textId="77777777" w:rsidTr="00EC0ABF">
        <w:trPr>
          <w:trHeight w:val="647"/>
        </w:trPr>
        <w:tc>
          <w:tcPr>
            <w:tcW w:w="720" w:type="dxa"/>
          </w:tcPr>
          <w:p w14:paraId="152C0DA3" w14:textId="700AA84C" w:rsidR="00FD5D90"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w:t>
            </w:r>
          </w:p>
        </w:tc>
        <w:tc>
          <w:tcPr>
            <w:tcW w:w="6840" w:type="dxa"/>
          </w:tcPr>
          <w:p w14:paraId="05A9D82A" w14:textId="77777777" w:rsidR="0009515A" w:rsidRPr="00151701" w:rsidRDefault="0009515A" w:rsidP="0009515A">
            <w:pPr>
              <w:spacing w:after="16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Chassis Specifications:</w:t>
            </w:r>
          </w:p>
          <w:p w14:paraId="6AA9CED3" w14:textId="77777777" w:rsidR="00151701" w:rsidRPr="00151701" w:rsidRDefault="0009515A" w:rsidP="006937AC">
            <w:pPr>
              <w:numPr>
                <w:ilvl w:val="0"/>
                <w:numId w:val="71"/>
              </w:numPr>
              <w:spacing w:after="160" w:line="278" w:lineRule="auto"/>
              <w:jc w:val="both"/>
              <w:rPr>
                <w:rFonts w:asciiTheme="minorHAnsi" w:hAnsiTheme="minorHAnsi" w:cstheme="minorHAnsi"/>
                <w:i/>
                <w:color w:val="auto"/>
                <w:sz w:val="20"/>
              </w:rPr>
            </w:pPr>
            <w:r w:rsidRPr="00151701">
              <w:rPr>
                <w:rFonts w:asciiTheme="minorHAnsi" w:eastAsia="Aptos" w:hAnsiTheme="minorHAnsi" w:cstheme="minorHAnsi"/>
                <w:b/>
                <w:bCs/>
                <w:color w:val="auto"/>
                <w:kern w:val="2"/>
                <w:sz w:val="20"/>
                <w14:ligatures w14:val="standardContextual"/>
              </w:rPr>
              <w:t>Chassis:</w:t>
            </w:r>
            <w:r w:rsidRPr="00151701">
              <w:rPr>
                <w:rFonts w:asciiTheme="minorHAnsi" w:eastAsia="Aptos" w:hAnsiTheme="minorHAnsi" w:cstheme="minorHAnsi"/>
                <w:color w:val="auto"/>
                <w:kern w:val="2"/>
                <w:sz w:val="20"/>
                <w14:ligatures w14:val="standardContextual"/>
              </w:rPr>
              <w:t xml:space="preserve"> Freightliner M2 106 Plus conventional cab, tandem rear axle truck chassis, </w:t>
            </w:r>
            <w:r w:rsidR="00B53F65" w:rsidRPr="00151701">
              <w:rPr>
                <w:rFonts w:asciiTheme="minorHAnsi" w:eastAsia="Aptos" w:hAnsiTheme="minorHAnsi" w:cstheme="minorHAnsi"/>
                <w:color w:val="auto"/>
                <w:kern w:val="2"/>
                <w:sz w:val="20"/>
                <w14:ligatures w14:val="standardContextual"/>
              </w:rPr>
              <w:t xml:space="preserve">minimum </w:t>
            </w:r>
            <w:r w:rsidRPr="00151701">
              <w:rPr>
                <w:rFonts w:asciiTheme="minorHAnsi" w:eastAsia="Aptos" w:hAnsiTheme="minorHAnsi" w:cstheme="minorHAnsi"/>
                <w:color w:val="auto"/>
                <w:kern w:val="2"/>
                <w:sz w:val="20"/>
                <w14:ligatures w14:val="standardContextual"/>
              </w:rPr>
              <w:t>56,000 lbs. GVWR, featuring rear air ride suspension and air brakes.</w:t>
            </w:r>
            <w:r w:rsidR="00B53F65" w:rsidRPr="00151701">
              <w:rPr>
                <w:rFonts w:asciiTheme="minorHAnsi" w:eastAsia="Aptos" w:hAnsiTheme="minorHAnsi" w:cstheme="minorHAnsi"/>
                <w:color w:val="auto"/>
                <w:kern w:val="2"/>
                <w:sz w:val="20"/>
                <w14:ligatures w14:val="standardContextual"/>
              </w:rPr>
              <w:t xml:space="preserve"> Latest production model year.</w:t>
            </w:r>
            <w:r w:rsidR="009D4875" w:rsidRPr="00151701">
              <w:rPr>
                <w:rFonts w:asciiTheme="minorHAnsi" w:eastAsia="Aptos" w:hAnsiTheme="minorHAnsi" w:cstheme="minorHAnsi"/>
                <w:color w:val="auto"/>
                <w:kern w:val="2"/>
                <w:sz w:val="20"/>
                <w14:ligatures w14:val="standardContextual"/>
              </w:rPr>
              <w:t xml:space="preserve"> </w:t>
            </w:r>
          </w:p>
          <w:p w14:paraId="560B6503" w14:textId="453057EC" w:rsidR="00FD5D90" w:rsidRPr="00151701" w:rsidRDefault="009D4875" w:rsidP="00151701">
            <w:pPr>
              <w:spacing w:after="160" w:line="278" w:lineRule="auto"/>
              <w:jc w:val="both"/>
              <w:rPr>
                <w:rFonts w:asciiTheme="minorHAnsi" w:hAnsiTheme="minorHAnsi" w:cstheme="minorHAnsi"/>
                <w:i/>
                <w:color w:val="auto"/>
                <w:sz w:val="20"/>
              </w:rPr>
            </w:pPr>
            <w:r w:rsidRPr="00511FC7">
              <w:rPr>
                <w:rFonts w:asciiTheme="minorHAnsi" w:eastAsia="Aptos" w:hAnsiTheme="minorHAnsi" w:cstheme="minorHAnsi"/>
                <w:b/>
                <w:bCs/>
                <w:color w:val="auto"/>
                <w:kern w:val="2"/>
                <w:sz w:val="20"/>
                <w14:ligatures w14:val="standardContextual"/>
              </w:rPr>
              <w:t xml:space="preserve">Body Length </w:t>
            </w:r>
            <w:r w:rsidR="000C0B00" w:rsidRPr="00511FC7">
              <w:rPr>
                <w:rFonts w:asciiTheme="minorHAnsi" w:eastAsia="Aptos" w:hAnsiTheme="minorHAnsi" w:cstheme="minorHAnsi"/>
                <w:b/>
                <w:bCs/>
                <w:color w:val="auto"/>
                <w:kern w:val="2"/>
                <w:sz w:val="20"/>
                <w14:ligatures w14:val="standardContextual"/>
              </w:rPr>
              <w:t>______</w:t>
            </w:r>
            <w:r w:rsidRPr="00511FC7">
              <w:rPr>
                <w:rFonts w:asciiTheme="minorHAnsi" w:eastAsia="Aptos" w:hAnsiTheme="minorHAnsi" w:cstheme="minorHAnsi"/>
                <w:b/>
                <w:bCs/>
                <w:color w:val="auto"/>
                <w:kern w:val="2"/>
                <w:sz w:val="20"/>
                <w14:ligatures w14:val="standardContextual"/>
              </w:rPr>
              <w:t xml:space="preserve">, body width </w:t>
            </w:r>
            <w:r w:rsidR="000C0B00" w:rsidRPr="00511FC7">
              <w:rPr>
                <w:rFonts w:asciiTheme="minorHAnsi" w:eastAsia="Aptos" w:hAnsiTheme="minorHAnsi" w:cstheme="minorHAnsi"/>
                <w:b/>
                <w:bCs/>
                <w:color w:val="auto"/>
                <w:kern w:val="2"/>
                <w:sz w:val="20"/>
                <w14:ligatures w14:val="standardContextual"/>
              </w:rPr>
              <w:t>_______</w:t>
            </w:r>
            <w:r w:rsidRPr="00511FC7">
              <w:rPr>
                <w:rFonts w:asciiTheme="minorHAnsi" w:eastAsia="Aptos" w:hAnsiTheme="minorHAnsi" w:cstheme="minorHAnsi"/>
                <w:b/>
                <w:bCs/>
                <w:color w:val="auto"/>
                <w:kern w:val="2"/>
                <w:sz w:val="20"/>
                <w14:ligatures w14:val="standardContextual"/>
              </w:rPr>
              <w:t xml:space="preserve">, body height </w:t>
            </w:r>
            <w:r w:rsidR="000C0B00" w:rsidRPr="00511FC7">
              <w:rPr>
                <w:rFonts w:asciiTheme="minorHAnsi" w:eastAsia="Aptos" w:hAnsiTheme="minorHAnsi" w:cstheme="minorHAnsi"/>
                <w:b/>
                <w:bCs/>
                <w:color w:val="auto"/>
                <w:kern w:val="2"/>
                <w:sz w:val="20"/>
                <w14:ligatures w14:val="standardContextual"/>
              </w:rPr>
              <w:t>_______</w:t>
            </w:r>
            <w:r w:rsidR="00DE7332" w:rsidRPr="00511FC7">
              <w:rPr>
                <w:rFonts w:asciiTheme="minorHAnsi" w:eastAsia="Aptos" w:hAnsiTheme="minorHAnsi" w:cstheme="minorHAnsi"/>
                <w:b/>
                <w:bCs/>
                <w:color w:val="auto"/>
                <w:kern w:val="2"/>
                <w:sz w:val="20"/>
                <w14:ligatures w14:val="standardContextual"/>
              </w:rPr>
              <w:t xml:space="preserve">, GVWR </w:t>
            </w:r>
            <w:r w:rsidR="000C0B00" w:rsidRPr="00511FC7">
              <w:rPr>
                <w:rFonts w:asciiTheme="minorHAnsi" w:eastAsia="Aptos" w:hAnsiTheme="minorHAnsi" w:cstheme="minorHAnsi"/>
                <w:b/>
                <w:bCs/>
                <w:color w:val="auto"/>
                <w:kern w:val="2"/>
                <w:sz w:val="20"/>
                <w14:ligatures w14:val="standardContextual"/>
              </w:rPr>
              <w:t>______</w:t>
            </w:r>
          </w:p>
        </w:tc>
        <w:tc>
          <w:tcPr>
            <w:tcW w:w="2790" w:type="dxa"/>
          </w:tcPr>
          <w:p w14:paraId="3D7DC278" w14:textId="77777777" w:rsidR="00FD5D90" w:rsidRPr="00151701" w:rsidRDefault="00FD5D90" w:rsidP="00E63F53">
            <w:pPr>
              <w:jc w:val="center"/>
              <w:rPr>
                <w:rFonts w:asciiTheme="minorHAnsi" w:hAnsiTheme="minorHAnsi" w:cstheme="minorHAnsi"/>
                <w:color w:val="auto"/>
                <w:sz w:val="20"/>
              </w:rPr>
            </w:pPr>
            <w:r w:rsidRPr="00151701">
              <w:rPr>
                <w:rFonts w:asciiTheme="minorHAnsi" w:hAnsiTheme="minorHAnsi" w:cstheme="minorHAnsi"/>
                <w:b/>
                <w:color w:val="auto"/>
                <w:sz w:val="20"/>
              </w:rPr>
              <w:br/>
            </w: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68534D93" w14:textId="77777777" w:rsidR="001D737B" w:rsidRPr="00151701" w:rsidRDefault="001D737B" w:rsidP="00E63F53">
            <w:pPr>
              <w:jc w:val="center"/>
              <w:rPr>
                <w:rFonts w:asciiTheme="minorHAnsi" w:hAnsiTheme="minorHAnsi" w:cstheme="minorHAnsi"/>
                <w:color w:val="auto"/>
                <w:sz w:val="20"/>
              </w:rPr>
            </w:pPr>
          </w:p>
          <w:p w14:paraId="0649C7FC" w14:textId="77777777" w:rsidR="001D737B" w:rsidRPr="00151701" w:rsidRDefault="001D737B" w:rsidP="00E63F53">
            <w:pPr>
              <w:jc w:val="center"/>
              <w:rPr>
                <w:rFonts w:asciiTheme="minorHAnsi" w:hAnsiTheme="minorHAnsi" w:cstheme="minorHAnsi"/>
                <w:color w:val="auto"/>
                <w:sz w:val="20"/>
              </w:rPr>
            </w:pPr>
            <w:r w:rsidRPr="00151701">
              <w:rPr>
                <w:rFonts w:asciiTheme="minorHAnsi" w:hAnsiTheme="minorHAnsi" w:cstheme="minorHAnsi"/>
                <w:color w:val="auto"/>
                <w:sz w:val="20"/>
              </w:rPr>
              <w:t>Model year</w:t>
            </w:r>
          </w:p>
          <w:p w14:paraId="5037DEAE" w14:textId="77777777" w:rsidR="001D737B" w:rsidRPr="00151701" w:rsidRDefault="001D737B" w:rsidP="00E63F53">
            <w:pPr>
              <w:jc w:val="center"/>
              <w:rPr>
                <w:rFonts w:asciiTheme="minorHAnsi" w:hAnsiTheme="minorHAnsi" w:cstheme="minorHAnsi"/>
                <w:color w:val="auto"/>
                <w:sz w:val="20"/>
              </w:rPr>
            </w:pPr>
            <w:r w:rsidRPr="00151701">
              <w:rPr>
                <w:rFonts w:asciiTheme="minorHAnsi" w:hAnsiTheme="minorHAnsi" w:cstheme="minorHAnsi"/>
                <w:color w:val="auto"/>
                <w:sz w:val="20"/>
              </w:rPr>
              <w:t>____________</w:t>
            </w:r>
          </w:p>
          <w:p w14:paraId="0E2EF611" w14:textId="672F39D5" w:rsidR="00DE7332" w:rsidRPr="00151701" w:rsidRDefault="00DE7332" w:rsidP="00E63F53">
            <w:pPr>
              <w:jc w:val="center"/>
              <w:rPr>
                <w:rFonts w:asciiTheme="minorHAnsi" w:hAnsiTheme="minorHAnsi" w:cstheme="minorHAnsi"/>
                <w:color w:val="auto"/>
                <w:sz w:val="20"/>
              </w:rPr>
            </w:pPr>
          </w:p>
        </w:tc>
      </w:tr>
      <w:tr w:rsidR="00FD5D90" w:rsidRPr="005C02EE" w14:paraId="55E42403" w14:textId="77777777" w:rsidTr="00EC0ABF">
        <w:trPr>
          <w:trHeight w:val="647"/>
        </w:trPr>
        <w:tc>
          <w:tcPr>
            <w:tcW w:w="720" w:type="dxa"/>
          </w:tcPr>
          <w:p w14:paraId="09E3343A" w14:textId="63E76F08" w:rsidR="00FD5D90"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w:t>
            </w:r>
          </w:p>
        </w:tc>
        <w:tc>
          <w:tcPr>
            <w:tcW w:w="6840" w:type="dxa"/>
          </w:tcPr>
          <w:p w14:paraId="59A5428E" w14:textId="5226499E" w:rsidR="0009515A" w:rsidRPr="00151701" w:rsidRDefault="0009515A" w:rsidP="00611F86">
            <w:pPr>
              <w:spacing w:after="16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Engine Specifications:</w:t>
            </w:r>
            <w:r w:rsidR="00501622" w:rsidRPr="00151701">
              <w:rPr>
                <w:rFonts w:asciiTheme="minorHAnsi" w:eastAsia="Aptos" w:hAnsiTheme="minorHAnsi" w:cstheme="minorHAnsi"/>
                <w:b/>
                <w:bCs/>
                <w:color w:val="auto"/>
                <w:kern w:val="2"/>
                <w:sz w:val="20"/>
                <w14:ligatures w14:val="standardContextual"/>
              </w:rPr>
              <w:t xml:space="preserve"> </w:t>
            </w:r>
            <w:r w:rsidRPr="00151701">
              <w:rPr>
                <w:rFonts w:asciiTheme="minorHAnsi" w:eastAsia="Aptos" w:hAnsiTheme="minorHAnsi" w:cstheme="minorHAnsi"/>
                <w:b/>
                <w:bCs/>
                <w:color w:val="auto"/>
                <w:kern w:val="2"/>
                <w:sz w:val="20"/>
                <w14:ligatures w14:val="standardContextual"/>
              </w:rPr>
              <w:t>Engine:</w:t>
            </w:r>
            <w:r w:rsidRPr="00151701">
              <w:rPr>
                <w:rFonts w:asciiTheme="minorHAnsi" w:eastAsia="Aptos" w:hAnsiTheme="minorHAnsi" w:cstheme="minorHAnsi"/>
                <w:color w:val="auto"/>
                <w:kern w:val="2"/>
                <w:sz w:val="20"/>
                <w14:ligatures w14:val="standardContextual"/>
              </w:rPr>
              <w:t xml:space="preserve"> Cummins L9, 360 HP @ 2200 RPM, 2200 GOV RPM, 1150 lb.-ft @ 1200 RPM</w:t>
            </w:r>
            <w:r w:rsidR="00432F8D" w:rsidRPr="00151701">
              <w:rPr>
                <w:rFonts w:asciiTheme="minorHAnsi" w:eastAsia="Aptos" w:hAnsiTheme="minorHAnsi" w:cstheme="minorHAnsi"/>
                <w:color w:val="auto"/>
                <w:kern w:val="2"/>
                <w:sz w:val="20"/>
                <w14:ligatures w14:val="standardContextual"/>
              </w:rPr>
              <w:t>, diesel</w:t>
            </w:r>
            <w:r w:rsidRPr="00151701">
              <w:rPr>
                <w:rFonts w:asciiTheme="minorHAnsi" w:eastAsia="Aptos" w:hAnsiTheme="minorHAnsi" w:cstheme="minorHAnsi"/>
                <w:color w:val="auto"/>
                <w:kern w:val="2"/>
                <w:sz w:val="20"/>
                <w14:ligatures w14:val="standardContextual"/>
              </w:rPr>
              <w:t>.</w:t>
            </w:r>
          </w:p>
          <w:p w14:paraId="33F721DF" w14:textId="77777777" w:rsidR="0009515A" w:rsidRPr="00151701" w:rsidRDefault="0009515A" w:rsidP="006937AC">
            <w:pPr>
              <w:numPr>
                <w:ilvl w:val="0"/>
                <w:numId w:val="72"/>
              </w:num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Engine Equipment:</w:t>
            </w:r>
            <w:r w:rsidRPr="00151701">
              <w:rPr>
                <w:rFonts w:asciiTheme="minorHAnsi" w:eastAsia="Aptos" w:hAnsiTheme="minorHAnsi" w:cstheme="minorHAnsi"/>
                <w:color w:val="auto"/>
                <w:kern w:val="2"/>
                <w:sz w:val="20"/>
                <w14:ligatures w14:val="standardContextual"/>
              </w:rPr>
              <w:t xml:space="preserve"> </w:t>
            </w:r>
          </w:p>
          <w:p w14:paraId="2ADB2B26"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2022 CARB emission certified, clean idle.</w:t>
            </w:r>
          </w:p>
          <w:p w14:paraId="3513210E"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12V, 275-amp pad mount alternator.</w:t>
            </w:r>
          </w:p>
          <w:p w14:paraId="39E7DE2B"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 Group 31, 12V maintenance-free 2250 CCA threaded stud batteries.</w:t>
            </w:r>
          </w:p>
          <w:p w14:paraId="0F42E76C"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18.7 CFM air compressor with internal safety valve.</w:t>
            </w:r>
          </w:p>
          <w:p w14:paraId="14B4DEDF"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GVG fire and emergency service vehicle engine warning system.</w:t>
            </w:r>
          </w:p>
          <w:p w14:paraId="79D6D32C"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Engine integral brake with variable geometry turbo on/off.</w:t>
            </w:r>
          </w:p>
          <w:p w14:paraId="417027BC"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Engine aftertreatment device with automatic over-the-road active regeneration and dash-mounted inhibit switch.</w:t>
            </w:r>
          </w:p>
          <w:p w14:paraId="06B12EBE"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Right-hand standard horizontal tailpipe.</w:t>
            </w:r>
          </w:p>
          <w:p w14:paraId="565AE186" w14:textId="5E8BE1A0"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6-gallon diesel exhaust fluid tank.</w:t>
            </w:r>
            <w:r w:rsidR="00674792" w:rsidRPr="00151701">
              <w:rPr>
                <w:rFonts w:asciiTheme="minorHAnsi" w:eastAsia="Aptos" w:hAnsiTheme="minorHAnsi" w:cstheme="minorHAnsi"/>
                <w:color w:val="auto"/>
                <w:kern w:val="2"/>
                <w:sz w:val="20"/>
                <w14:ligatures w14:val="standardContextual"/>
              </w:rPr>
              <w:t xml:space="preserve"> Right hand side of vehicle will be the diesel exhaust fluid tank.</w:t>
            </w:r>
          </w:p>
          <w:p w14:paraId="778ABBDA"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Antifreeze rated to -34°F, OAT (nitrite and silicate-free) extended life coolant.</w:t>
            </w:r>
          </w:p>
          <w:p w14:paraId="205582CC" w14:textId="77777777" w:rsidR="0009515A" w:rsidRPr="00151701" w:rsidRDefault="0009515A" w:rsidP="006937AC">
            <w:pPr>
              <w:numPr>
                <w:ilvl w:val="1"/>
                <w:numId w:val="6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Gates Blue Stripe coolant hoses or equivalent.</w:t>
            </w:r>
          </w:p>
          <w:p w14:paraId="69A40A41" w14:textId="375B9815" w:rsidR="00FD5D90" w:rsidRPr="00151701" w:rsidRDefault="0009515A" w:rsidP="006937AC">
            <w:pPr>
              <w:numPr>
                <w:ilvl w:val="1"/>
                <w:numId w:val="63"/>
              </w:numPr>
              <w:spacing w:after="0" w:line="278" w:lineRule="auto"/>
              <w:jc w:val="both"/>
              <w:rPr>
                <w:rFonts w:asciiTheme="minorHAnsi" w:hAnsiTheme="minorHAnsi" w:cstheme="minorHAnsi"/>
                <w:i/>
                <w:color w:val="auto"/>
                <w:sz w:val="20"/>
              </w:rPr>
            </w:pPr>
            <w:r w:rsidRPr="00151701">
              <w:rPr>
                <w:rFonts w:asciiTheme="minorHAnsi" w:eastAsia="Aptos" w:hAnsiTheme="minorHAnsi" w:cstheme="minorHAnsi"/>
                <w:color w:val="auto"/>
                <w:kern w:val="2"/>
                <w:sz w:val="20"/>
                <w14:ligatures w14:val="standardContextual"/>
              </w:rPr>
              <w:lastRenderedPageBreak/>
              <w:t>1000-watt, 115V block heater.</w:t>
            </w:r>
            <w:r w:rsidR="00674792" w:rsidRPr="00151701">
              <w:rPr>
                <w:rFonts w:asciiTheme="minorHAnsi" w:eastAsia="Aptos" w:hAnsiTheme="minorHAnsi" w:cstheme="minorHAnsi"/>
                <w:color w:val="auto"/>
                <w:kern w:val="2"/>
                <w:sz w:val="20"/>
                <w14:ligatures w14:val="standardContextual"/>
              </w:rPr>
              <w:t xml:space="preserve"> </w:t>
            </w:r>
          </w:p>
        </w:tc>
        <w:tc>
          <w:tcPr>
            <w:tcW w:w="2790" w:type="dxa"/>
          </w:tcPr>
          <w:p w14:paraId="39C8D2EE" w14:textId="77777777" w:rsidR="00501622" w:rsidRPr="00151701" w:rsidRDefault="00501622" w:rsidP="00151701">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52A6150" w14:textId="4BEBADCE" w:rsidR="008F1DBF" w:rsidRPr="00151701" w:rsidRDefault="008F1DBF" w:rsidP="00E63F53">
            <w:pPr>
              <w:jc w:val="center"/>
              <w:rPr>
                <w:rFonts w:asciiTheme="minorHAnsi" w:hAnsiTheme="minorHAnsi" w:cstheme="minorHAnsi"/>
                <w:color w:val="auto"/>
                <w:sz w:val="20"/>
              </w:rPr>
            </w:pPr>
          </w:p>
        </w:tc>
      </w:tr>
      <w:tr w:rsidR="00194448" w:rsidRPr="005C02EE" w14:paraId="47AD0ECD" w14:textId="77777777" w:rsidTr="00EC0ABF">
        <w:trPr>
          <w:trHeight w:val="647"/>
        </w:trPr>
        <w:tc>
          <w:tcPr>
            <w:tcW w:w="720" w:type="dxa"/>
          </w:tcPr>
          <w:p w14:paraId="71EEEB6B" w14:textId="1CBB232A"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p>
        </w:tc>
        <w:tc>
          <w:tcPr>
            <w:tcW w:w="6840" w:type="dxa"/>
          </w:tcPr>
          <w:p w14:paraId="364F03F2" w14:textId="77777777" w:rsidR="00611F86" w:rsidRPr="00151701" w:rsidRDefault="00194448"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Transmission Specifications:</w:t>
            </w:r>
            <w:r w:rsidR="00501622" w:rsidRPr="00151701">
              <w:rPr>
                <w:rFonts w:asciiTheme="minorHAnsi" w:eastAsia="Aptos" w:hAnsiTheme="minorHAnsi" w:cstheme="minorHAnsi"/>
                <w:b/>
                <w:bCs/>
                <w:color w:val="auto"/>
                <w:kern w:val="2"/>
                <w:sz w:val="20"/>
                <w14:ligatures w14:val="standardContextual"/>
              </w:rPr>
              <w:t xml:space="preserve"> </w:t>
            </w:r>
          </w:p>
          <w:p w14:paraId="1300E252" w14:textId="2FA05E51" w:rsidR="00194448" w:rsidRPr="00151701" w:rsidRDefault="00194448" w:rsidP="00611F86">
            <w:pPr>
              <w:spacing w:after="16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Transmission:</w:t>
            </w:r>
            <w:r w:rsidRPr="00151701">
              <w:rPr>
                <w:rFonts w:asciiTheme="minorHAnsi" w:eastAsia="Aptos" w:hAnsiTheme="minorHAnsi" w:cstheme="minorHAnsi"/>
                <w:color w:val="auto"/>
                <w:kern w:val="2"/>
                <w:sz w:val="20"/>
                <w14:ligatures w14:val="standardContextual"/>
              </w:rPr>
              <w:t xml:space="preserve"> Allison 3000 EVS automatic transmission with PTO provision.</w:t>
            </w:r>
          </w:p>
          <w:p w14:paraId="23F730F8" w14:textId="77777777" w:rsidR="00194448" w:rsidRPr="00151701" w:rsidRDefault="00194448" w:rsidP="006937AC">
            <w:pPr>
              <w:numPr>
                <w:ilvl w:val="0"/>
                <w:numId w:val="73"/>
              </w:num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Transmission Equipment:</w:t>
            </w:r>
            <w:r w:rsidRPr="00151701">
              <w:rPr>
                <w:rFonts w:asciiTheme="minorHAnsi" w:eastAsia="Aptos" w:hAnsiTheme="minorHAnsi" w:cstheme="minorHAnsi"/>
                <w:color w:val="auto"/>
                <w:kern w:val="2"/>
                <w:sz w:val="20"/>
                <w14:ligatures w14:val="standardContextual"/>
              </w:rPr>
              <w:t xml:space="preserve"> </w:t>
            </w:r>
          </w:p>
          <w:p w14:paraId="5D1E5104" w14:textId="77777777" w:rsidR="00194448" w:rsidRPr="00151701" w:rsidRDefault="00194448" w:rsidP="006937AC">
            <w:pPr>
              <w:numPr>
                <w:ilvl w:val="1"/>
                <w:numId w:val="6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Magnetic drain and fill plugs for engine, transmission, and axles.</w:t>
            </w:r>
          </w:p>
          <w:p w14:paraId="6F16E5C2" w14:textId="77777777" w:rsidR="00194448" w:rsidRPr="00151701" w:rsidRDefault="00194448" w:rsidP="006937AC">
            <w:pPr>
              <w:numPr>
                <w:ilvl w:val="1"/>
                <w:numId w:val="6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Dash-mounted push-button electronic shift control.</w:t>
            </w:r>
          </w:p>
          <w:p w14:paraId="5C79457A" w14:textId="77777777" w:rsidR="00194448" w:rsidRPr="00151701" w:rsidRDefault="00194448" w:rsidP="006937AC">
            <w:pPr>
              <w:numPr>
                <w:ilvl w:val="1"/>
                <w:numId w:val="6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Water-to-oil transmission cooler integrated into the radiator end tank.</w:t>
            </w:r>
          </w:p>
          <w:p w14:paraId="336B38DB" w14:textId="77777777" w:rsidR="00194448" w:rsidRPr="00151701" w:rsidRDefault="00194448" w:rsidP="006937AC">
            <w:pPr>
              <w:numPr>
                <w:ilvl w:val="1"/>
                <w:numId w:val="6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Electronic transmission oil level check and fill.</w:t>
            </w:r>
          </w:p>
          <w:p w14:paraId="75CA6AC5" w14:textId="1B9719E0" w:rsidR="00194448" w:rsidRPr="00151701" w:rsidRDefault="00194448" w:rsidP="006937AC">
            <w:pPr>
              <w:numPr>
                <w:ilvl w:val="1"/>
                <w:numId w:val="64"/>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Synthetic transmission fluid (TES-295 compliant).</w:t>
            </w:r>
          </w:p>
        </w:tc>
        <w:tc>
          <w:tcPr>
            <w:tcW w:w="2790" w:type="dxa"/>
          </w:tcPr>
          <w:p w14:paraId="5C01F057" w14:textId="77777777" w:rsidR="00501622" w:rsidRPr="00151701" w:rsidRDefault="00501622" w:rsidP="00151701">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16EEDFE" w14:textId="6EADF142" w:rsidR="008F1DBF" w:rsidRPr="00151701" w:rsidRDefault="008F1DBF" w:rsidP="008F1DBF">
            <w:pPr>
              <w:rPr>
                <w:rFonts w:asciiTheme="minorHAnsi" w:hAnsiTheme="minorHAnsi" w:cstheme="minorHAnsi"/>
                <w:b/>
                <w:color w:val="auto"/>
                <w:sz w:val="20"/>
              </w:rPr>
            </w:pPr>
          </w:p>
        </w:tc>
      </w:tr>
      <w:tr w:rsidR="00194448" w:rsidRPr="005C02EE" w14:paraId="0E6E1E0E" w14:textId="77777777" w:rsidTr="00EC0ABF">
        <w:trPr>
          <w:trHeight w:val="647"/>
        </w:trPr>
        <w:tc>
          <w:tcPr>
            <w:tcW w:w="720" w:type="dxa"/>
          </w:tcPr>
          <w:p w14:paraId="22A4E607" w14:textId="5240D0C8"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4</w:t>
            </w:r>
          </w:p>
        </w:tc>
        <w:tc>
          <w:tcPr>
            <w:tcW w:w="6840" w:type="dxa"/>
          </w:tcPr>
          <w:p w14:paraId="2E64DD6A" w14:textId="77D058C8" w:rsidR="00194448" w:rsidRPr="00FE33ED" w:rsidRDefault="00194448" w:rsidP="006937AC">
            <w:pPr>
              <w:pStyle w:val="ListParagraph"/>
              <w:numPr>
                <w:ilvl w:val="0"/>
                <w:numId w:val="133"/>
              </w:numPr>
              <w:spacing w:line="278" w:lineRule="auto"/>
              <w:rPr>
                <w:rFonts w:asciiTheme="minorHAnsi" w:eastAsia="Aptos" w:hAnsiTheme="minorHAnsi" w:cstheme="minorHAnsi"/>
                <w:kern w:val="2"/>
                <w:sz w:val="20"/>
                <w14:ligatures w14:val="standardContextual"/>
              </w:rPr>
            </w:pPr>
            <w:r w:rsidRPr="00FE33ED">
              <w:rPr>
                <w:rFonts w:asciiTheme="minorHAnsi" w:eastAsia="Aptos" w:hAnsiTheme="minorHAnsi" w:cstheme="minorHAnsi"/>
                <w:b/>
                <w:bCs/>
                <w:kern w:val="2"/>
                <w:sz w:val="20"/>
                <w14:ligatures w14:val="standardContextual"/>
              </w:rPr>
              <w:t>Front Axle and Suspension Specifications:</w:t>
            </w:r>
          </w:p>
          <w:p w14:paraId="6E8EF4C9" w14:textId="5EBB560D" w:rsidR="00194448" w:rsidRPr="00151701" w:rsidRDefault="00194448" w:rsidP="006937AC">
            <w:pPr>
              <w:numPr>
                <w:ilvl w:val="0"/>
                <w:numId w:val="66"/>
              </w:numPr>
              <w:spacing w:after="0" w:line="278" w:lineRule="auto"/>
              <w:ind w:left="108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Front Axle:</w:t>
            </w:r>
            <w:r w:rsidRPr="00151701">
              <w:rPr>
                <w:rFonts w:asciiTheme="minorHAnsi" w:eastAsia="Aptos" w:hAnsiTheme="minorHAnsi" w:cstheme="minorHAnsi"/>
                <w:color w:val="auto"/>
                <w:kern w:val="2"/>
                <w:sz w:val="20"/>
                <w14:ligatures w14:val="standardContextual"/>
              </w:rPr>
              <w:t xml:space="preserve"> 16,000 lbs. drop single front axle.</w:t>
            </w:r>
          </w:p>
          <w:p w14:paraId="7D51B595" w14:textId="77777777" w:rsidR="00194448" w:rsidRPr="00151701" w:rsidRDefault="00194448" w:rsidP="006937AC">
            <w:pPr>
              <w:numPr>
                <w:ilvl w:val="0"/>
                <w:numId w:val="66"/>
              </w:numPr>
              <w:spacing w:after="0" w:line="278" w:lineRule="auto"/>
              <w:ind w:left="108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Front Brakes:</w:t>
            </w:r>
            <w:r w:rsidRPr="00151701">
              <w:rPr>
                <w:rFonts w:asciiTheme="minorHAnsi" w:eastAsia="Aptos" w:hAnsiTheme="minorHAnsi" w:cstheme="minorHAnsi"/>
                <w:color w:val="auto"/>
                <w:kern w:val="2"/>
                <w:sz w:val="20"/>
                <w14:ligatures w14:val="standardContextual"/>
              </w:rPr>
              <w:t xml:space="preserve"> Meritor 16.5x6 Q+ cast spider cam front brakes, double anchor, fabricated shoes, with severe fire and emergency service non-asbestos linings.</w:t>
            </w:r>
          </w:p>
          <w:p w14:paraId="42B00AFE" w14:textId="77777777" w:rsidR="00194448" w:rsidRPr="00151701" w:rsidRDefault="00194448" w:rsidP="006937AC">
            <w:pPr>
              <w:numPr>
                <w:ilvl w:val="0"/>
                <w:numId w:val="66"/>
              </w:numPr>
              <w:spacing w:after="0" w:line="278" w:lineRule="auto"/>
              <w:ind w:left="108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Front Axle Equipment:</w:t>
            </w:r>
            <w:r w:rsidRPr="00151701">
              <w:rPr>
                <w:rFonts w:asciiTheme="minorHAnsi" w:eastAsia="Aptos" w:hAnsiTheme="minorHAnsi" w:cstheme="minorHAnsi"/>
                <w:color w:val="auto"/>
                <w:kern w:val="2"/>
                <w:sz w:val="20"/>
                <w14:ligatures w14:val="standardContextual"/>
              </w:rPr>
              <w:t xml:space="preserve"> </w:t>
            </w:r>
          </w:p>
          <w:p w14:paraId="76A28178" w14:textId="77777777" w:rsidR="00194448" w:rsidRPr="00151701" w:rsidRDefault="00194448" w:rsidP="006937AC">
            <w:pPr>
              <w:numPr>
                <w:ilvl w:val="1"/>
                <w:numId w:val="65"/>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Front oil seals.</w:t>
            </w:r>
          </w:p>
          <w:p w14:paraId="534DD892" w14:textId="77777777" w:rsidR="00194448" w:rsidRPr="00151701" w:rsidRDefault="00194448" w:rsidP="006937AC">
            <w:pPr>
              <w:numPr>
                <w:ilvl w:val="1"/>
                <w:numId w:val="65"/>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Automatic front slack adjusters.</w:t>
            </w:r>
          </w:p>
          <w:p w14:paraId="6C7A3C2B" w14:textId="77777777" w:rsidR="00194448" w:rsidRPr="00151701" w:rsidRDefault="00194448" w:rsidP="006937AC">
            <w:pPr>
              <w:numPr>
                <w:ilvl w:val="1"/>
                <w:numId w:val="65"/>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TRW TAS-85 power steering.</w:t>
            </w:r>
          </w:p>
          <w:p w14:paraId="28632360" w14:textId="77777777" w:rsidR="00194448" w:rsidRPr="00151701" w:rsidRDefault="00194448" w:rsidP="006937AC">
            <w:pPr>
              <w:numPr>
                <w:ilvl w:val="1"/>
                <w:numId w:val="65"/>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Synthetic 75W-90 front axle lubricant.</w:t>
            </w:r>
          </w:p>
          <w:p w14:paraId="7E50E71F" w14:textId="4D8CF9B0" w:rsidR="00194448" w:rsidRDefault="00194448" w:rsidP="006937AC">
            <w:pPr>
              <w:pStyle w:val="ListParagraph"/>
              <w:numPr>
                <w:ilvl w:val="0"/>
                <w:numId w:val="66"/>
              </w:numPr>
              <w:spacing w:after="0" w:line="278" w:lineRule="auto"/>
              <w:ind w:left="1080"/>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Front Suspension:</w:t>
            </w:r>
            <w:r w:rsidRPr="00151701">
              <w:rPr>
                <w:rFonts w:asciiTheme="minorHAnsi" w:eastAsia="Aptos" w:hAnsiTheme="minorHAnsi" w:cstheme="minorHAnsi"/>
                <w:kern w:val="2"/>
                <w:sz w:val="20"/>
                <w:szCs w:val="20"/>
                <w14:ligatures w14:val="standardContextual"/>
              </w:rPr>
              <w:t xml:space="preserve"> 16,000 lbs. taper leaf front suspension with front shock absorbers.</w:t>
            </w:r>
          </w:p>
          <w:p w14:paraId="73515C42" w14:textId="77777777" w:rsidR="00151701" w:rsidRPr="00FE33ED" w:rsidRDefault="00151701" w:rsidP="00151701">
            <w:pPr>
              <w:pStyle w:val="ListParagraph"/>
              <w:spacing w:after="0" w:line="278" w:lineRule="auto"/>
              <w:rPr>
                <w:rFonts w:asciiTheme="minorHAnsi" w:eastAsia="Aptos" w:hAnsiTheme="minorHAnsi" w:cstheme="minorHAnsi"/>
                <w:kern w:val="2"/>
                <w:sz w:val="16"/>
                <w:szCs w:val="16"/>
                <w14:ligatures w14:val="standardContextual"/>
              </w:rPr>
            </w:pPr>
          </w:p>
          <w:p w14:paraId="00BF9AE2" w14:textId="77777777" w:rsidR="00194448" w:rsidRPr="00FE33ED" w:rsidRDefault="00194448" w:rsidP="006937AC">
            <w:pPr>
              <w:pStyle w:val="ListParagraph"/>
              <w:numPr>
                <w:ilvl w:val="0"/>
                <w:numId w:val="133"/>
              </w:numPr>
              <w:spacing w:line="278" w:lineRule="auto"/>
              <w:rPr>
                <w:rFonts w:asciiTheme="minorHAnsi" w:eastAsia="Aptos" w:hAnsiTheme="minorHAnsi" w:cstheme="minorHAnsi"/>
                <w:kern w:val="2"/>
                <w:sz w:val="20"/>
                <w14:ligatures w14:val="standardContextual"/>
              </w:rPr>
            </w:pPr>
            <w:r w:rsidRPr="00FE33ED">
              <w:rPr>
                <w:rFonts w:asciiTheme="minorHAnsi" w:eastAsia="Aptos" w:hAnsiTheme="minorHAnsi" w:cstheme="minorHAnsi"/>
                <w:b/>
                <w:bCs/>
                <w:kern w:val="2"/>
                <w:sz w:val="20"/>
                <w14:ligatures w14:val="standardContextual"/>
              </w:rPr>
              <w:t>Rear Axle and Suspension Specifications:</w:t>
            </w:r>
          </w:p>
          <w:p w14:paraId="51A58513" w14:textId="77777777" w:rsidR="00194448" w:rsidRPr="00151701" w:rsidRDefault="00194448" w:rsidP="006937AC">
            <w:pPr>
              <w:numPr>
                <w:ilvl w:val="0"/>
                <w:numId w:val="67"/>
              </w:numPr>
              <w:spacing w:after="0" w:line="278" w:lineRule="auto"/>
              <w:ind w:left="108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Rear Axle:</w:t>
            </w:r>
            <w:r w:rsidRPr="00151701">
              <w:rPr>
                <w:rFonts w:asciiTheme="minorHAnsi" w:eastAsia="Aptos" w:hAnsiTheme="minorHAnsi" w:cstheme="minorHAnsi"/>
                <w:color w:val="auto"/>
                <w:kern w:val="2"/>
                <w:sz w:val="20"/>
                <w14:ligatures w14:val="standardContextual"/>
              </w:rPr>
              <w:t xml:space="preserve"> 40,000 lbs. tandem rear axle, 4.88 rear axle ratio.</w:t>
            </w:r>
          </w:p>
          <w:p w14:paraId="55EF13DA" w14:textId="77777777" w:rsidR="00194448" w:rsidRPr="00151701" w:rsidRDefault="00194448" w:rsidP="006937AC">
            <w:pPr>
              <w:numPr>
                <w:ilvl w:val="0"/>
                <w:numId w:val="67"/>
              </w:numPr>
              <w:spacing w:after="0" w:line="278" w:lineRule="auto"/>
              <w:ind w:left="108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Rear Axle Equipment:</w:t>
            </w:r>
            <w:r w:rsidRPr="00151701">
              <w:rPr>
                <w:rFonts w:asciiTheme="minorHAnsi" w:eastAsia="Aptos" w:hAnsiTheme="minorHAnsi" w:cstheme="minorHAnsi"/>
                <w:color w:val="auto"/>
                <w:kern w:val="2"/>
                <w:sz w:val="20"/>
                <w14:ligatures w14:val="standardContextual"/>
              </w:rPr>
              <w:t xml:space="preserve"> </w:t>
            </w:r>
          </w:p>
          <w:p w14:paraId="4FD9715B" w14:textId="77777777" w:rsidR="00194448" w:rsidRPr="00151701" w:rsidRDefault="00194448" w:rsidP="006937AC">
            <w:pPr>
              <w:numPr>
                <w:ilvl w:val="1"/>
                <w:numId w:val="68"/>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Interaxle lock valve for tandem drive axles.</w:t>
            </w:r>
          </w:p>
          <w:p w14:paraId="63DE7DC2" w14:textId="77777777" w:rsidR="00194448" w:rsidRPr="00151701" w:rsidRDefault="00194448" w:rsidP="006937AC">
            <w:pPr>
              <w:numPr>
                <w:ilvl w:val="1"/>
                <w:numId w:val="68"/>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Meritor 16.5x7 Q+ cast spider cam rear brakes, double anchor, fabricated shoes, with fire and emergency severe service non-asbestos linings.</w:t>
            </w:r>
          </w:p>
          <w:p w14:paraId="698B632D" w14:textId="77777777" w:rsidR="00194448" w:rsidRPr="00151701" w:rsidRDefault="00194448" w:rsidP="006937AC">
            <w:pPr>
              <w:numPr>
                <w:ilvl w:val="1"/>
                <w:numId w:val="68"/>
              </w:numPr>
              <w:spacing w:after="0" w:line="278" w:lineRule="auto"/>
              <w:ind w:left="1800"/>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Rear oil seals.</w:t>
            </w:r>
          </w:p>
          <w:p w14:paraId="23689E2D" w14:textId="77777777" w:rsidR="00194448" w:rsidRPr="00151701" w:rsidRDefault="00194448" w:rsidP="006937AC">
            <w:pPr>
              <w:numPr>
                <w:ilvl w:val="1"/>
                <w:numId w:val="68"/>
              </w:numPr>
              <w:spacing w:after="0" w:line="278" w:lineRule="auto"/>
              <w:ind w:left="1800"/>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Automatic rear slack adjusters.</w:t>
            </w:r>
          </w:p>
          <w:p w14:paraId="49483283" w14:textId="09F7BC29" w:rsidR="00151701" w:rsidRPr="00C80960" w:rsidRDefault="00194448" w:rsidP="006937AC">
            <w:pPr>
              <w:numPr>
                <w:ilvl w:val="1"/>
                <w:numId w:val="68"/>
              </w:numPr>
              <w:spacing w:after="0" w:line="278" w:lineRule="auto"/>
              <w:ind w:left="1800"/>
              <w:contextualSpacing/>
              <w:rPr>
                <w:rFonts w:asciiTheme="minorHAnsi" w:eastAsia="Aptos" w:hAnsiTheme="minorHAnsi" w:cstheme="minorHAnsi"/>
                <w:color w:val="auto"/>
                <w:kern w:val="2"/>
                <w:sz w:val="20"/>
                <w14:ligatures w14:val="standardContextual"/>
              </w:rPr>
            </w:pPr>
            <w:r w:rsidRPr="00C80960">
              <w:rPr>
                <w:rFonts w:asciiTheme="minorHAnsi" w:eastAsia="Aptos" w:hAnsiTheme="minorHAnsi" w:cstheme="minorHAnsi"/>
                <w:color w:val="auto"/>
                <w:kern w:val="2"/>
                <w:sz w:val="20"/>
                <w14:ligatures w14:val="standardContextual"/>
              </w:rPr>
              <w:t>Synthetic 75W-90 rear axle lubricant.</w:t>
            </w:r>
          </w:p>
          <w:p w14:paraId="2B194F38" w14:textId="18CDB9D3" w:rsidR="00194448" w:rsidRPr="00151701" w:rsidRDefault="00194448" w:rsidP="006937AC">
            <w:pPr>
              <w:pStyle w:val="ListParagraph"/>
              <w:numPr>
                <w:ilvl w:val="0"/>
                <w:numId w:val="67"/>
              </w:numPr>
              <w:spacing w:after="0" w:line="278" w:lineRule="auto"/>
              <w:ind w:left="1080"/>
              <w:rPr>
                <w:rFonts w:asciiTheme="minorHAnsi" w:eastAsia="Aptos" w:hAnsiTheme="minorHAnsi" w:cstheme="minorHAnsi"/>
                <w:b/>
                <w:bCs/>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Rear Suspension:</w:t>
            </w:r>
            <w:r w:rsidRPr="00151701">
              <w:rPr>
                <w:rFonts w:asciiTheme="minorHAnsi" w:eastAsia="Aptos" w:hAnsiTheme="minorHAnsi" w:cstheme="minorHAnsi"/>
                <w:kern w:val="2"/>
                <w:sz w:val="20"/>
                <w:szCs w:val="20"/>
                <w14:ligatures w14:val="standardContextual"/>
              </w:rPr>
              <w:t xml:space="preserve"> Airliner 40,000 lbs. extra-duty rear air suspension, high position ride height, with rear air suspension dump valve autofill &gt; 5 MPH and indicator light, dual air rear suspension leveling valves, and rear shock absorbers (two axles).</w:t>
            </w:r>
          </w:p>
        </w:tc>
        <w:tc>
          <w:tcPr>
            <w:tcW w:w="2790" w:type="dxa"/>
          </w:tcPr>
          <w:p w14:paraId="215D97A7" w14:textId="77777777" w:rsidR="00501622" w:rsidRPr="00151701" w:rsidRDefault="00501622" w:rsidP="00151701">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500E56C" w14:textId="5AA98A43" w:rsidR="008F1DBF" w:rsidRPr="00151701" w:rsidRDefault="008F1DBF" w:rsidP="00E63F53">
            <w:pPr>
              <w:jc w:val="center"/>
              <w:rPr>
                <w:rFonts w:asciiTheme="minorHAnsi" w:hAnsiTheme="minorHAnsi" w:cstheme="minorHAnsi"/>
                <w:b/>
                <w:color w:val="auto"/>
                <w:sz w:val="20"/>
              </w:rPr>
            </w:pPr>
          </w:p>
        </w:tc>
      </w:tr>
      <w:tr w:rsidR="00194448" w:rsidRPr="005C02EE" w14:paraId="0929C2B2" w14:textId="77777777" w:rsidTr="00C80960">
        <w:trPr>
          <w:trHeight w:val="647"/>
        </w:trPr>
        <w:tc>
          <w:tcPr>
            <w:tcW w:w="720" w:type="dxa"/>
          </w:tcPr>
          <w:p w14:paraId="219474EB" w14:textId="1B967049"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5</w:t>
            </w:r>
          </w:p>
        </w:tc>
        <w:tc>
          <w:tcPr>
            <w:tcW w:w="6840" w:type="dxa"/>
          </w:tcPr>
          <w:p w14:paraId="79D40445" w14:textId="4F695D81" w:rsidR="00194448" w:rsidRPr="00151701" w:rsidRDefault="0019444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Brake System Specifications:</w:t>
            </w:r>
            <w:r w:rsidR="00501622" w:rsidRPr="00151701">
              <w:rPr>
                <w:rFonts w:asciiTheme="minorHAnsi" w:eastAsia="Aptos" w:hAnsiTheme="minorHAnsi" w:cstheme="minorHAnsi"/>
                <w:b/>
                <w:bCs/>
                <w:color w:val="auto"/>
                <w:kern w:val="2"/>
                <w:sz w:val="20"/>
                <w14:ligatures w14:val="standardContextual"/>
              </w:rPr>
              <w:t xml:space="preserve"> </w:t>
            </w:r>
          </w:p>
          <w:p w14:paraId="57560E8C" w14:textId="17FF2620" w:rsidR="00194448" w:rsidRPr="00151701" w:rsidRDefault="00194448" w:rsidP="006937AC">
            <w:pPr>
              <w:numPr>
                <w:ilvl w:val="0"/>
                <w:numId w:val="69"/>
              </w:numPr>
              <w:spacing w:after="16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lastRenderedPageBreak/>
              <w:t>Brake System:</w:t>
            </w:r>
            <w:r w:rsidRPr="00151701">
              <w:rPr>
                <w:rFonts w:asciiTheme="minorHAnsi" w:eastAsia="Aptos" w:hAnsiTheme="minorHAnsi" w:cstheme="minorHAnsi"/>
                <w:color w:val="auto"/>
                <w:kern w:val="2"/>
                <w:sz w:val="20"/>
                <w14:ligatures w14:val="standardContextual"/>
              </w:rPr>
              <w:t xml:space="preserve"> Air brake package with </w:t>
            </w:r>
            <w:proofErr w:type="spellStart"/>
            <w:r w:rsidRPr="00151701">
              <w:rPr>
                <w:rFonts w:asciiTheme="minorHAnsi" w:eastAsia="Aptos" w:hAnsiTheme="minorHAnsi" w:cstheme="minorHAnsi"/>
                <w:color w:val="auto"/>
                <w:kern w:val="2"/>
                <w:sz w:val="20"/>
                <w14:ligatures w14:val="standardContextual"/>
              </w:rPr>
              <w:t>Wabco</w:t>
            </w:r>
            <w:proofErr w:type="spellEnd"/>
            <w:r w:rsidRPr="00151701">
              <w:rPr>
                <w:rFonts w:asciiTheme="minorHAnsi" w:eastAsia="Aptos" w:hAnsiTheme="minorHAnsi" w:cstheme="minorHAnsi"/>
                <w:color w:val="auto"/>
                <w:kern w:val="2"/>
                <w:sz w:val="20"/>
                <w14:ligatures w14:val="standardContextual"/>
              </w:rPr>
              <w:t xml:space="preserve"> 4S/4M ABS, brake line air dryer with heater, and pull cable on wet tank with petcock drain valves on all other air tanks.</w:t>
            </w:r>
          </w:p>
        </w:tc>
        <w:tc>
          <w:tcPr>
            <w:tcW w:w="2790" w:type="dxa"/>
            <w:tcMar>
              <w:top w:w="72" w:type="dxa"/>
              <w:left w:w="115" w:type="dxa"/>
              <w:right w:w="115" w:type="dxa"/>
            </w:tcMar>
          </w:tcPr>
          <w:p w14:paraId="2822140D"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1B78ED06" w14:textId="424F43E7" w:rsidR="00194448" w:rsidRPr="00151701" w:rsidRDefault="00194448" w:rsidP="00E63F53">
            <w:pPr>
              <w:jc w:val="center"/>
              <w:rPr>
                <w:rFonts w:asciiTheme="minorHAnsi" w:hAnsiTheme="minorHAnsi" w:cstheme="minorHAnsi"/>
                <w:b/>
                <w:color w:val="auto"/>
                <w:sz w:val="20"/>
              </w:rPr>
            </w:pPr>
          </w:p>
        </w:tc>
      </w:tr>
      <w:tr w:rsidR="00194448" w:rsidRPr="005C02EE" w14:paraId="3DA99728" w14:textId="77777777" w:rsidTr="00C80960">
        <w:trPr>
          <w:trHeight w:val="647"/>
        </w:trPr>
        <w:tc>
          <w:tcPr>
            <w:tcW w:w="720" w:type="dxa"/>
          </w:tcPr>
          <w:p w14:paraId="0BAB1D8B" w14:textId="755E5C02"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6</w:t>
            </w:r>
          </w:p>
        </w:tc>
        <w:tc>
          <w:tcPr>
            <w:tcW w:w="6840" w:type="dxa"/>
          </w:tcPr>
          <w:p w14:paraId="59709950" w14:textId="27F725C3" w:rsidR="00194448" w:rsidRPr="00151701" w:rsidRDefault="0019444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Frame Specifications:</w:t>
            </w:r>
          </w:p>
          <w:p w14:paraId="3E990788" w14:textId="3C0E9F39" w:rsidR="00194448" w:rsidRPr="00151701" w:rsidRDefault="00194448" w:rsidP="006937AC">
            <w:pPr>
              <w:numPr>
                <w:ilvl w:val="0"/>
                <w:numId w:val="70"/>
              </w:numPr>
              <w:spacing w:after="16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Frame:</w:t>
            </w:r>
            <w:r w:rsidRPr="00151701">
              <w:rPr>
                <w:rFonts w:asciiTheme="minorHAnsi" w:eastAsia="Aptos" w:hAnsiTheme="minorHAnsi" w:cstheme="minorHAnsi"/>
                <w:color w:val="auto"/>
                <w:kern w:val="2"/>
                <w:sz w:val="20"/>
                <w14:ligatures w14:val="standardContextual"/>
              </w:rPr>
              <w:t xml:space="preserve"> 7/16" x 3-9/16" x 11-1/8" steel frame, 120 KSI, with 1/4" C-channel inner frame reinforcement.</w:t>
            </w:r>
          </w:p>
        </w:tc>
        <w:tc>
          <w:tcPr>
            <w:tcW w:w="2790" w:type="dxa"/>
            <w:tcMar>
              <w:top w:w="72" w:type="dxa"/>
              <w:left w:w="115" w:type="dxa"/>
              <w:right w:w="115" w:type="dxa"/>
            </w:tcMar>
          </w:tcPr>
          <w:p w14:paraId="0FC2C26D" w14:textId="6A611C71" w:rsidR="00194448" w:rsidRPr="00151701" w:rsidRDefault="00501622" w:rsidP="00FE33ED">
            <w:pPr>
              <w:jc w:val="center"/>
              <w:rPr>
                <w:rFonts w:asciiTheme="minorHAnsi" w:hAnsiTheme="minorHAnsi" w:cstheme="minorHAnsi"/>
                <w:b/>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tc>
      </w:tr>
      <w:tr w:rsidR="00194448" w:rsidRPr="005C02EE" w14:paraId="0F21DB35" w14:textId="77777777" w:rsidTr="00C80960">
        <w:trPr>
          <w:trHeight w:val="647"/>
        </w:trPr>
        <w:tc>
          <w:tcPr>
            <w:tcW w:w="720" w:type="dxa"/>
          </w:tcPr>
          <w:p w14:paraId="49152EFE" w14:textId="3FFCC179"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7</w:t>
            </w:r>
          </w:p>
        </w:tc>
        <w:tc>
          <w:tcPr>
            <w:tcW w:w="6840" w:type="dxa"/>
          </w:tcPr>
          <w:p w14:paraId="597ED464" w14:textId="3D97F247" w:rsidR="00194448" w:rsidRPr="00151701" w:rsidRDefault="00194448" w:rsidP="00FE33ED">
            <w:pPr>
              <w:spacing w:after="6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Chassis Equipment Specifications:</w:t>
            </w:r>
          </w:p>
          <w:p w14:paraId="71A6D55E" w14:textId="77777777" w:rsidR="00194448" w:rsidRPr="00151701" w:rsidRDefault="00194448" w:rsidP="006937AC">
            <w:pPr>
              <w:numPr>
                <w:ilvl w:val="0"/>
                <w:numId w:val="4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Three-piece 14-inch chromed steel bumper with collapsible ends.</w:t>
            </w:r>
          </w:p>
          <w:p w14:paraId="4CB89B9E" w14:textId="3BF834CE" w:rsidR="00194448" w:rsidRPr="00151701" w:rsidRDefault="00194448" w:rsidP="006937AC">
            <w:pPr>
              <w:numPr>
                <w:ilvl w:val="0"/>
                <w:numId w:val="44"/>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Frame-mounted front tow hooks.</w:t>
            </w:r>
          </w:p>
        </w:tc>
        <w:tc>
          <w:tcPr>
            <w:tcW w:w="2790" w:type="dxa"/>
            <w:tcMar>
              <w:top w:w="72" w:type="dxa"/>
              <w:left w:w="115" w:type="dxa"/>
              <w:right w:w="115" w:type="dxa"/>
            </w:tcMar>
          </w:tcPr>
          <w:p w14:paraId="6136D1F7" w14:textId="4B4C6111" w:rsidR="008F1DBF" w:rsidRPr="00151701" w:rsidRDefault="00DE7332" w:rsidP="00FE33ED">
            <w:pPr>
              <w:jc w:val="center"/>
              <w:rPr>
                <w:rFonts w:asciiTheme="minorHAnsi" w:hAnsiTheme="minorHAnsi" w:cstheme="minorHAnsi"/>
                <w:b/>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tc>
      </w:tr>
      <w:tr w:rsidR="00194448" w:rsidRPr="005C02EE" w14:paraId="6A33BBDB" w14:textId="77777777" w:rsidTr="00C80960">
        <w:trPr>
          <w:trHeight w:val="647"/>
        </w:trPr>
        <w:tc>
          <w:tcPr>
            <w:tcW w:w="720" w:type="dxa"/>
          </w:tcPr>
          <w:p w14:paraId="16048AAE" w14:textId="5E970577"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8</w:t>
            </w:r>
          </w:p>
        </w:tc>
        <w:tc>
          <w:tcPr>
            <w:tcW w:w="6840" w:type="dxa"/>
          </w:tcPr>
          <w:p w14:paraId="04E23BFF" w14:textId="7E62EC8F" w:rsidR="00194448" w:rsidRPr="00151701" w:rsidRDefault="0019444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Fuel System Specifications</w:t>
            </w:r>
            <w:r w:rsidR="00501622" w:rsidRPr="00151701">
              <w:rPr>
                <w:rFonts w:asciiTheme="minorHAnsi" w:eastAsia="Aptos" w:hAnsiTheme="minorHAnsi" w:cstheme="minorHAnsi"/>
                <w:b/>
                <w:bCs/>
                <w:color w:val="auto"/>
                <w:kern w:val="2"/>
                <w:sz w:val="20"/>
                <w14:ligatures w14:val="standardContextual"/>
              </w:rPr>
              <w:t xml:space="preserve">: </w:t>
            </w:r>
          </w:p>
          <w:p w14:paraId="76245DD4" w14:textId="77777777" w:rsidR="00194448" w:rsidRPr="00151701" w:rsidRDefault="00194448" w:rsidP="006937AC">
            <w:pPr>
              <w:numPr>
                <w:ilvl w:val="0"/>
                <w:numId w:val="7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50-gallon/189-liter rectangular aluminum fuel tank (right-hand).</w:t>
            </w:r>
          </w:p>
          <w:p w14:paraId="6C30970F" w14:textId="77777777" w:rsidR="00194448" w:rsidRPr="00151701" w:rsidRDefault="00194448" w:rsidP="006937AC">
            <w:pPr>
              <w:numPr>
                <w:ilvl w:val="0"/>
                <w:numId w:val="7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50-gallon/189-liter short rectangular aluminum fuel tank (left-hand).</w:t>
            </w:r>
          </w:p>
          <w:p w14:paraId="1F1FFCD5" w14:textId="77777777" w:rsidR="00194448" w:rsidRPr="00151701" w:rsidRDefault="00194448" w:rsidP="006937AC">
            <w:pPr>
              <w:numPr>
                <w:ilvl w:val="0"/>
                <w:numId w:val="7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Polished fuel tanks with painted bands.</w:t>
            </w:r>
          </w:p>
          <w:p w14:paraId="29333DE3" w14:textId="77777777" w:rsidR="00194448" w:rsidRPr="00151701" w:rsidRDefault="00194448" w:rsidP="006937AC">
            <w:pPr>
              <w:numPr>
                <w:ilvl w:val="0"/>
                <w:numId w:val="7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Polished stainless steel step finish.</w:t>
            </w:r>
          </w:p>
          <w:p w14:paraId="4748E983" w14:textId="5B49DEE1" w:rsidR="00194448" w:rsidRPr="00151701" w:rsidRDefault="00194448" w:rsidP="006937AC">
            <w:pPr>
              <w:numPr>
                <w:ilvl w:val="0"/>
                <w:numId w:val="74"/>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High-temperature reinforced nylon fuel lines.</w:t>
            </w:r>
          </w:p>
        </w:tc>
        <w:tc>
          <w:tcPr>
            <w:tcW w:w="2790" w:type="dxa"/>
            <w:tcMar>
              <w:top w:w="72" w:type="dxa"/>
              <w:left w:w="115" w:type="dxa"/>
              <w:right w:w="115" w:type="dxa"/>
            </w:tcMar>
          </w:tcPr>
          <w:p w14:paraId="5F1F8359"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3331830" w14:textId="35FE63B1" w:rsidR="008F1DBF" w:rsidRPr="00151701" w:rsidRDefault="008F1DBF" w:rsidP="00E63F53">
            <w:pPr>
              <w:jc w:val="center"/>
              <w:rPr>
                <w:rFonts w:asciiTheme="minorHAnsi" w:hAnsiTheme="minorHAnsi" w:cstheme="minorHAnsi"/>
                <w:b/>
                <w:color w:val="auto"/>
                <w:sz w:val="20"/>
              </w:rPr>
            </w:pPr>
          </w:p>
        </w:tc>
      </w:tr>
      <w:tr w:rsidR="00194448" w:rsidRPr="005C02EE" w14:paraId="6A13DD31" w14:textId="77777777" w:rsidTr="00C80960">
        <w:trPr>
          <w:trHeight w:val="647"/>
        </w:trPr>
        <w:tc>
          <w:tcPr>
            <w:tcW w:w="720" w:type="dxa"/>
          </w:tcPr>
          <w:p w14:paraId="64F42DF4" w14:textId="62B97D25"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9</w:t>
            </w:r>
          </w:p>
        </w:tc>
        <w:tc>
          <w:tcPr>
            <w:tcW w:w="6840" w:type="dxa"/>
          </w:tcPr>
          <w:p w14:paraId="2BB84B24" w14:textId="25485A40" w:rsidR="00194448" w:rsidRPr="00151701" w:rsidRDefault="0019444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Tire and Wheel Specifications:</w:t>
            </w:r>
            <w:r w:rsidR="00501622" w:rsidRPr="00151701">
              <w:rPr>
                <w:rFonts w:asciiTheme="minorHAnsi" w:eastAsia="Aptos" w:hAnsiTheme="minorHAnsi" w:cstheme="minorHAnsi"/>
                <w:b/>
                <w:bCs/>
                <w:color w:val="auto"/>
                <w:kern w:val="2"/>
                <w:sz w:val="20"/>
                <w14:ligatures w14:val="standardContextual"/>
              </w:rPr>
              <w:t xml:space="preserve"> </w:t>
            </w:r>
          </w:p>
          <w:p w14:paraId="58277021" w14:textId="77777777" w:rsidR="00194448" w:rsidRPr="00151701" w:rsidRDefault="00194448" w:rsidP="006937AC">
            <w:pPr>
              <w:numPr>
                <w:ilvl w:val="0"/>
                <w:numId w:val="7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Front Tires:</w:t>
            </w:r>
            <w:r w:rsidRPr="00151701">
              <w:rPr>
                <w:rFonts w:asciiTheme="minorHAnsi" w:eastAsia="Aptos" w:hAnsiTheme="minorHAnsi" w:cstheme="minorHAnsi"/>
                <w:color w:val="auto"/>
                <w:kern w:val="2"/>
                <w:sz w:val="20"/>
                <w14:ligatures w14:val="standardContextual"/>
              </w:rPr>
              <w:t xml:space="preserve"> Michelin X Line Energy Z 315/80R22.5 20-ply radial tires.</w:t>
            </w:r>
            <w:r w:rsidRPr="00151701">
              <w:rPr>
                <w:rFonts w:asciiTheme="minorHAnsi" w:eastAsia="Aptos" w:hAnsiTheme="minorHAnsi" w:cstheme="minorHAnsi"/>
                <w:color w:val="auto"/>
                <w:kern w:val="2"/>
                <w:sz w:val="20"/>
                <w:vertAlign w:val="superscript"/>
                <w14:ligatures w14:val="standardContextual"/>
              </w:rPr>
              <w:t xml:space="preserve"> </w:t>
            </w:r>
          </w:p>
          <w:p w14:paraId="7C0589D6" w14:textId="77777777" w:rsidR="00194448" w:rsidRPr="00151701" w:rsidRDefault="00194448" w:rsidP="006937AC">
            <w:pPr>
              <w:numPr>
                <w:ilvl w:val="0"/>
                <w:numId w:val="7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Rear Tires:</w:t>
            </w:r>
            <w:r w:rsidRPr="00151701">
              <w:rPr>
                <w:rFonts w:asciiTheme="minorHAnsi" w:eastAsia="Aptos" w:hAnsiTheme="minorHAnsi" w:cstheme="minorHAnsi"/>
                <w:color w:val="auto"/>
                <w:kern w:val="2"/>
                <w:sz w:val="20"/>
                <w14:ligatures w14:val="standardContextual"/>
              </w:rPr>
              <w:t xml:space="preserve"> Michelin X Multi D 275/80R22.5 14-ply radial tires.</w:t>
            </w:r>
          </w:p>
          <w:p w14:paraId="7B85CD80" w14:textId="77777777" w:rsidR="00194448" w:rsidRPr="00151701" w:rsidRDefault="00194448" w:rsidP="006937AC">
            <w:pPr>
              <w:numPr>
                <w:ilvl w:val="0"/>
                <w:numId w:val="7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Front Wheels:</w:t>
            </w:r>
            <w:r w:rsidRPr="00151701">
              <w:rPr>
                <w:rFonts w:asciiTheme="minorHAnsi" w:eastAsia="Aptos" w:hAnsiTheme="minorHAnsi" w:cstheme="minorHAnsi"/>
                <w:color w:val="auto"/>
                <w:kern w:val="2"/>
                <w:sz w:val="20"/>
                <w14:ligatures w14:val="standardContextual"/>
              </w:rPr>
              <w:t xml:space="preserve"> Alcoa Ultra One 89U64X 22.5X9.00 10-hub pilot 5.99 inset aluminum wheels with polished disc side and Dura-Bright finish.</w:t>
            </w:r>
          </w:p>
          <w:p w14:paraId="690BAD1C" w14:textId="77777777" w:rsidR="00194448" w:rsidRPr="00664257" w:rsidRDefault="00194448" w:rsidP="006937AC">
            <w:pPr>
              <w:numPr>
                <w:ilvl w:val="0"/>
                <w:numId w:val="75"/>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Rear Wheels:</w:t>
            </w:r>
            <w:r w:rsidRPr="00151701">
              <w:rPr>
                <w:rFonts w:asciiTheme="minorHAnsi" w:eastAsia="Aptos" w:hAnsiTheme="minorHAnsi" w:cstheme="minorHAnsi"/>
                <w:color w:val="auto"/>
                <w:kern w:val="2"/>
                <w:sz w:val="20"/>
                <w14:ligatures w14:val="standardContextual"/>
              </w:rPr>
              <w:t xml:space="preserve"> Alcoa ULA18X 22.5X8.25 10-hub pilot aluminum disc rear wheels with polished outer (dished side) and outer only Dura-Bright finish.</w:t>
            </w:r>
          </w:p>
          <w:p w14:paraId="0693D996" w14:textId="49951FFC" w:rsidR="00182DDE" w:rsidRPr="00151701" w:rsidRDefault="00182DDE" w:rsidP="006937AC">
            <w:pPr>
              <w:pStyle w:val="ListParagraph"/>
              <w:numPr>
                <w:ilvl w:val="0"/>
                <w:numId w:val="75"/>
              </w:numPr>
              <w:spacing w:after="160" w:line="259" w:lineRule="auto"/>
              <w:rPr>
                <w:rFonts w:asciiTheme="minorHAnsi" w:eastAsia="Aptos" w:hAnsiTheme="minorHAnsi" w:cstheme="minorHAnsi"/>
                <w:b/>
                <w:bCs/>
                <w:kern w:val="2"/>
                <w:sz w:val="20"/>
                <w14:ligatures w14:val="standardContextual"/>
              </w:rPr>
            </w:pPr>
            <w:r w:rsidRPr="00E3102C">
              <w:rPr>
                <w:rFonts w:asciiTheme="minorHAnsi" w:eastAsia="Aptos" w:hAnsiTheme="minorHAnsi" w:cstheme="minorHAnsi"/>
                <w:b/>
                <w:bCs/>
                <w:color w:val="000000" w:themeColor="text1"/>
                <w:kern w:val="2"/>
                <w:sz w:val="20"/>
                <w14:ligatures w14:val="standardContextual"/>
              </w:rPr>
              <w:t>MUD FLAPS</w:t>
            </w:r>
            <w:r w:rsidR="0082037E" w:rsidRPr="00E3102C">
              <w:rPr>
                <w:rFonts w:asciiTheme="minorHAnsi" w:eastAsia="Aptos" w:hAnsiTheme="minorHAnsi" w:cstheme="minorHAnsi"/>
                <w:b/>
                <w:bCs/>
                <w:color w:val="000000" w:themeColor="text1"/>
                <w:kern w:val="2"/>
                <w:sz w:val="20"/>
                <w14:ligatures w14:val="standardContextual"/>
              </w:rPr>
              <w:t xml:space="preserve">: </w:t>
            </w:r>
            <w:r w:rsidR="0082037E" w:rsidRPr="00E3102C">
              <w:rPr>
                <w:rFonts w:asciiTheme="minorHAnsi" w:eastAsia="Aptos" w:hAnsiTheme="minorHAnsi" w:cstheme="minorHAnsi"/>
                <w:kern w:val="2"/>
                <w:sz w:val="20"/>
                <w:szCs w:val="20"/>
                <w14:ligatures w14:val="standardContextual"/>
              </w:rPr>
              <w:t xml:space="preserve">Rubber flaps for front and rear wheels shall be provided. </w:t>
            </w:r>
          </w:p>
        </w:tc>
        <w:tc>
          <w:tcPr>
            <w:tcW w:w="2790" w:type="dxa"/>
            <w:tcMar>
              <w:top w:w="72" w:type="dxa"/>
              <w:left w:w="115" w:type="dxa"/>
              <w:right w:w="115" w:type="dxa"/>
            </w:tcMar>
          </w:tcPr>
          <w:p w14:paraId="3B2081F8"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10F1134" w14:textId="7AFA0CC7" w:rsidR="008F1DBF" w:rsidRPr="00151701" w:rsidRDefault="008F1DBF" w:rsidP="00E63F53">
            <w:pPr>
              <w:jc w:val="center"/>
              <w:rPr>
                <w:rFonts w:asciiTheme="minorHAnsi" w:hAnsiTheme="minorHAnsi" w:cstheme="minorHAnsi"/>
                <w:b/>
                <w:color w:val="auto"/>
                <w:sz w:val="20"/>
              </w:rPr>
            </w:pPr>
          </w:p>
        </w:tc>
      </w:tr>
      <w:tr w:rsidR="00194448" w:rsidRPr="005C02EE" w14:paraId="55D2F8B5" w14:textId="77777777" w:rsidTr="00C80960">
        <w:trPr>
          <w:trHeight w:val="647"/>
        </w:trPr>
        <w:tc>
          <w:tcPr>
            <w:tcW w:w="720" w:type="dxa"/>
          </w:tcPr>
          <w:p w14:paraId="38E55BE2" w14:textId="67BB4345" w:rsidR="0019444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10</w:t>
            </w:r>
          </w:p>
        </w:tc>
        <w:tc>
          <w:tcPr>
            <w:tcW w:w="6840" w:type="dxa"/>
          </w:tcPr>
          <w:p w14:paraId="635DE41B" w14:textId="26614D2D" w:rsidR="00F109F8" w:rsidRPr="00151701" w:rsidRDefault="00F109F8" w:rsidP="00FE33ED">
            <w:pPr>
              <w:spacing w:line="278" w:lineRule="auto"/>
              <w:rPr>
                <w:rFonts w:asciiTheme="minorHAnsi" w:eastAsia="Aptos" w:hAnsiTheme="minorHAnsi" w:cstheme="minorHAnsi"/>
                <w:color w:val="000000" w:themeColor="text1"/>
                <w:kern w:val="2"/>
                <w:sz w:val="20"/>
                <w14:ligatures w14:val="standardContextual"/>
              </w:rPr>
            </w:pPr>
            <w:r w:rsidRPr="00151701">
              <w:rPr>
                <w:rFonts w:asciiTheme="minorHAnsi" w:eastAsia="Aptos" w:hAnsiTheme="minorHAnsi" w:cstheme="minorHAnsi"/>
                <w:b/>
                <w:bCs/>
                <w:color w:val="000000" w:themeColor="text1"/>
                <w:kern w:val="2"/>
                <w:sz w:val="20"/>
                <w14:ligatures w14:val="standardContextual"/>
              </w:rPr>
              <w:t>Cab Exterior and Interior Specifications:</w:t>
            </w:r>
            <w:r w:rsidR="00501622" w:rsidRPr="00151701">
              <w:rPr>
                <w:rFonts w:asciiTheme="minorHAnsi" w:eastAsia="Aptos" w:hAnsiTheme="minorHAnsi" w:cstheme="minorHAnsi"/>
                <w:b/>
                <w:bCs/>
                <w:color w:val="000000" w:themeColor="text1"/>
                <w:kern w:val="2"/>
                <w:sz w:val="20"/>
                <w14:ligatures w14:val="standardContextual"/>
              </w:rPr>
              <w:t xml:space="preserve"> </w:t>
            </w:r>
          </w:p>
          <w:p w14:paraId="2404BF0B" w14:textId="77777777" w:rsidR="00F109F8" w:rsidRPr="00151701" w:rsidRDefault="00F109F8" w:rsidP="006937AC">
            <w:pPr>
              <w:numPr>
                <w:ilvl w:val="0"/>
                <w:numId w:val="7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w:t>
            </w:r>
            <w:r w:rsidRPr="00151701">
              <w:rPr>
                <w:rFonts w:asciiTheme="minorHAnsi" w:eastAsia="Aptos" w:hAnsiTheme="minorHAnsi" w:cstheme="minorHAnsi"/>
                <w:color w:val="auto"/>
                <w:kern w:val="2"/>
                <w:sz w:val="20"/>
                <w14:ligatures w14:val="standardContextual"/>
              </w:rPr>
              <w:t xml:space="preserve"> 106" BBC flat roof aluminum conventional cab with leaf spring rear cab suspension, non-removable bug screen, LH and RH exterior grab handles, hood-mounted chromed plastic grille, dual electric horns, keyed-alike door locks and ignition, dual West Coast bright finish heated mirrors with LH and RH remote, LH and RH 8" bright finish convex mirrors, RH down view mirror, and LH and RH electric powered windows.</w:t>
            </w:r>
          </w:p>
          <w:p w14:paraId="5202CE0F" w14:textId="1509E2F9" w:rsidR="00194448" w:rsidRPr="00151701" w:rsidRDefault="00F109F8" w:rsidP="006937AC">
            <w:pPr>
              <w:numPr>
                <w:ilvl w:val="0"/>
                <w:numId w:val="76"/>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 Interior:</w:t>
            </w:r>
            <w:r w:rsidRPr="00151701">
              <w:rPr>
                <w:rFonts w:asciiTheme="minorHAnsi" w:eastAsia="Aptos" w:hAnsiTheme="minorHAnsi" w:cstheme="minorHAnsi"/>
                <w:color w:val="auto"/>
                <w:kern w:val="2"/>
                <w:sz w:val="20"/>
                <w14:ligatures w14:val="standardContextual"/>
              </w:rPr>
              <w:t xml:space="preserve"> Heater, defroster, and air conditioner with heavy-duty compressor, LH and RH electric door locks, basic high-back air suspension driver and passenger seats with mechanical lumbar and cushion extensions, dual seat armrests, LH and RH integral door panel armrests, high-visibility orange seat belts, and adjustable tilt and telescoping steering column.</w:t>
            </w:r>
          </w:p>
        </w:tc>
        <w:tc>
          <w:tcPr>
            <w:tcW w:w="2790" w:type="dxa"/>
            <w:tcMar>
              <w:top w:w="72" w:type="dxa"/>
              <w:left w:w="115" w:type="dxa"/>
              <w:right w:w="115" w:type="dxa"/>
            </w:tcMar>
          </w:tcPr>
          <w:p w14:paraId="68853EDC"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0A7F0F0" w14:textId="2C652745" w:rsidR="008F1DBF" w:rsidRPr="00151701" w:rsidRDefault="008F1DBF" w:rsidP="00E63F53">
            <w:pPr>
              <w:jc w:val="center"/>
              <w:rPr>
                <w:rFonts w:asciiTheme="minorHAnsi" w:hAnsiTheme="minorHAnsi" w:cstheme="minorHAnsi"/>
                <w:b/>
                <w:color w:val="auto"/>
                <w:sz w:val="20"/>
              </w:rPr>
            </w:pPr>
          </w:p>
        </w:tc>
      </w:tr>
      <w:tr w:rsidR="00F109F8" w:rsidRPr="005C02EE" w14:paraId="3AA62A44" w14:textId="77777777" w:rsidTr="00C80960">
        <w:trPr>
          <w:trHeight w:val="647"/>
        </w:trPr>
        <w:tc>
          <w:tcPr>
            <w:tcW w:w="720" w:type="dxa"/>
          </w:tcPr>
          <w:p w14:paraId="01D068BF" w14:textId="150C5778"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11</w:t>
            </w:r>
          </w:p>
        </w:tc>
        <w:tc>
          <w:tcPr>
            <w:tcW w:w="6840" w:type="dxa"/>
          </w:tcPr>
          <w:p w14:paraId="39280890" w14:textId="48FB5A2B"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Instruments and Controls Specifications:</w:t>
            </w:r>
            <w:r w:rsidR="00501622" w:rsidRPr="00151701">
              <w:rPr>
                <w:rFonts w:asciiTheme="minorHAnsi" w:eastAsia="Aptos" w:hAnsiTheme="minorHAnsi" w:cstheme="minorHAnsi"/>
                <w:b/>
                <w:bCs/>
                <w:color w:val="auto"/>
                <w:kern w:val="2"/>
                <w:sz w:val="20"/>
                <w14:ligatures w14:val="standardContextual"/>
              </w:rPr>
              <w:t xml:space="preserve"> </w:t>
            </w:r>
          </w:p>
          <w:p w14:paraId="334F0BE1" w14:textId="456D8165" w:rsidR="00F109F8" w:rsidRPr="00151701" w:rsidRDefault="00F109F8" w:rsidP="006937AC">
            <w:pPr>
              <w:numPr>
                <w:ilvl w:val="0"/>
                <w:numId w:val="77"/>
              </w:numPr>
              <w:spacing w:after="16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Low air pressure indicator light and audible alarm, dual needle primary and secondary air pressure gauge, 97 dB backup alarm, premium instrument cluster with 5.0-inch TFT color display, 2-inch electric fuel gauge, engine remote interface, electric engine coolant temperature gauge, digital transmission oil temperature display, engine and trip hour meters, electric engine oil pressure gauge, AM/FM/WB world tuner radio with SiriusXM, Bluetooth, iPod interface, USB and auxiliary inputs, J1939, electronic MPH speedometer with secondary KPH scale, and one-valve parking brake system with warning indicator.</w:t>
            </w:r>
          </w:p>
        </w:tc>
        <w:tc>
          <w:tcPr>
            <w:tcW w:w="2790" w:type="dxa"/>
            <w:tcMar>
              <w:top w:w="72" w:type="dxa"/>
              <w:left w:w="115" w:type="dxa"/>
              <w:right w:w="115" w:type="dxa"/>
            </w:tcMar>
          </w:tcPr>
          <w:p w14:paraId="6F8A4791"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A877BD2" w14:textId="16A292B9" w:rsidR="00F109F8" w:rsidRPr="00151701" w:rsidRDefault="00F109F8" w:rsidP="00E63F53">
            <w:pPr>
              <w:jc w:val="center"/>
              <w:rPr>
                <w:rFonts w:asciiTheme="minorHAnsi" w:hAnsiTheme="minorHAnsi" w:cstheme="minorHAnsi"/>
                <w:b/>
                <w:color w:val="auto"/>
                <w:sz w:val="20"/>
              </w:rPr>
            </w:pPr>
          </w:p>
        </w:tc>
      </w:tr>
      <w:tr w:rsidR="00F109F8" w:rsidRPr="005C02EE" w14:paraId="4F2FA226" w14:textId="77777777" w:rsidTr="00C80960">
        <w:trPr>
          <w:trHeight w:val="647"/>
        </w:trPr>
        <w:tc>
          <w:tcPr>
            <w:tcW w:w="720" w:type="dxa"/>
          </w:tcPr>
          <w:p w14:paraId="7FE88EB2" w14:textId="11452D41"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lastRenderedPageBreak/>
              <w:t>12</w:t>
            </w:r>
          </w:p>
        </w:tc>
        <w:tc>
          <w:tcPr>
            <w:tcW w:w="6840" w:type="dxa"/>
          </w:tcPr>
          <w:p w14:paraId="42F5190A" w14:textId="7389329B"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Chassis Warranty:</w:t>
            </w:r>
          </w:p>
          <w:p w14:paraId="4FCE7331" w14:textId="77777777" w:rsidR="00F109F8" w:rsidRPr="00151701" w:rsidRDefault="00F109F8" w:rsidP="006937AC">
            <w:pPr>
              <w:numPr>
                <w:ilvl w:val="0"/>
                <w:numId w:val="7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Chassis:</w:t>
            </w:r>
            <w:r w:rsidRPr="00151701">
              <w:rPr>
                <w:rFonts w:asciiTheme="minorHAnsi" w:eastAsia="Aptos" w:hAnsiTheme="minorHAnsi" w:cstheme="minorHAnsi"/>
                <w:color w:val="auto"/>
                <w:kern w:val="2"/>
                <w:sz w:val="20"/>
                <w14:ligatures w14:val="standardContextual"/>
              </w:rPr>
              <w:t xml:space="preserve"> Freightliner M2 chassis warranty: Two (2) years/unlimited mileage.</w:t>
            </w:r>
          </w:p>
          <w:p w14:paraId="3E26017B" w14:textId="77777777" w:rsidR="00F109F8" w:rsidRPr="00151701" w:rsidRDefault="00F109F8" w:rsidP="006937AC">
            <w:pPr>
              <w:numPr>
                <w:ilvl w:val="0"/>
                <w:numId w:val="7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Engine:</w:t>
            </w:r>
            <w:r w:rsidRPr="00151701">
              <w:rPr>
                <w:rFonts w:asciiTheme="minorHAnsi" w:eastAsia="Aptos" w:hAnsiTheme="minorHAnsi" w:cstheme="minorHAnsi"/>
                <w:color w:val="auto"/>
                <w:kern w:val="2"/>
                <w:sz w:val="20"/>
                <w14:ligatures w14:val="standardContextual"/>
              </w:rPr>
              <w:t xml:space="preserve"> Cummins engine warranty: Two (2) years/100,000 miles.</w:t>
            </w:r>
          </w:p>
          <w:p w14:paraId="17B74BB6" w14:textId="14741C47" w:rsidR="00F109F8" w:rsidRPr="00151701" w:rsidRDefault="00F109F8" w:rsidP="006937AC">
            <w:pPr>
              <w:numPr>
                <w:ilvl w:val="0"/>
                <w:numId w:val="78"/>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Transmission:</w:t>
            </w:r>
            <w:r w:rsidRPr="00151701">
              <w:rPr>
                <w:rFonts w:asciiTheme="minorHAnsi" w:eastAsia="Aptos" w:hAnsiTheme="minorHAnsi" w:cstheme="minorHAnsi"/>
                <w:color w:val="auto"/>
                <w:kern w:val="2"/>
                <w:sz w:val="20"/>
                <w14:ligatures w14:val="standardContextual"/>
              </w:rPr>
              <w:t xml:space="preserve"> Allison transmission warranty: Five (5) years/unlimited mileage.</w:t>
            </w:r>
          </w:p>
        </w:tc>
        <w:tc>
          <w:tcPr>
            <w:tcW w:w="2790" w:type="dxa"/>
            <w:tcMar>
              <w:top w:w="72" w:type="dxa"/>
              <w:left w:w="115" w:type="dxa"/>
              <w:right w:w="115" w:type="dxa"/>
            </w:tcMar>
          </w:tcPr>
          <w:p w14:paraId="273E265B"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6DE04122" w14:textId="3050FB29" w:rsidR="008F1DBF" w:rsidRPr="00151701" w:rsidRDefault="008F1DBF" w:rsidP="00E63F53">
            <w:pPr>
              <w:jc w:val="center"/>
              <w:rPr>
                <w:rFonts w:asciiTheme="minorHAnsi" w:hAnsiTheme="minorHAnsi" w:cstheme="minorHAnsi"/>
                <w:b/>
                <w:color w:val="auto"/>
                <w:sz w:val="20"/>
              </w:rPr>
            </w:pPr>
          </w:p>
        </w:tc>
      </w:tr>
      <w:tr w:rsidR="00F109F8" w:rsidRPr="005C02EE" w14:paraId="6C629699" w14:textId="77777777" w:rsidTr="00C80960">
        <w:trPr>
          <w:trHeight w:val="647"/>
        </w:trPr>
        <w:tc>
          <w:tcPr>
            <w:tcW w:w="720" w:type="dxa"/>
          </w:tcPr>
          <w:p w14:paraId="3F4293B4" w14:textId="7CFF3515"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13</w:t>
            </w:r>
          </w:p>
        </w:tc>
        <w:tc>
          <w:tcPr>
            <w:tcW w:w="6840" w:type="dxa"/>
          </w:tcPr>
          <w:p w14:paraId="7DD1DBFE" w14:textId="2A01CB09"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Body Specifications:</w:t>
            </w:r>
          </w:p>
          <w:p w14:paraId="76F18C84" w14:textId="77777777" w:rsidR="00F109F8" w:rsidRPr="00151701" w:rsidRDefault="00F109F8" w:rsidP="006937AC">
            <w:pPr>
              <w:numPr>
                <w:ilvl w:val="0"/>
                <w:numId w:val="4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Body Construction:</w:t>
            </w:r>
            <w:r w:rsidRPr="00151701">
              <w:rPr>
                <w:rFonts w:asciiTheme="minorHAnsi" w:eastAsia="Aptos" w:hAnsiTheme="minorHAnsi" w:cstheme="minorHAnsi"/>
                <w:color w:val="auto"/>
                <w:kern w:val="2"/>
                <w:sz w:val="20"/>
                <w14:ligatures w14:val="standardContextual"/>
              </w:rPr>
              <w:t xml:space="preserve"> </w:t>
            </w:r>
          </w:p>
          <w:p w14:paraId="2BA89DDD"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All-aluminum, commercially available production model body (no proprietary construction).</w:t>
            </w:r>
          </w:p>
          <w:p w14:paraId="7EBCEF23" w14:textId="7D44A119"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32" wide x 82" high, 0.125" aluminum sedan door with 21.5" wide x 25.5" high fixed window and mini-blind, continuous stainless steel piano hinge, two </w:t>
            </w:r>
            <w:r w:rsidR="0099407A">
              <w:rPr>
                <w:rFonts w:asciiTheme="minorHAnsi" w:eastAsia="Aptos" w:hAnsiTheme="minorHAnsi" w:cstheme="minorHAnsi"/>
                <w:color w:val="auto"/>
                <w:kern w:val="2"/>
                <w:sz w:val="20"/>
                <w14:ligatures w14:val="standardContextual"/>
              </w:rPr>
              <w:t xml:space="preserve">(2) </w:t>
            </w:r>
            <w:r w:rsidRPr="00151701">
              <w:rPr>
                <w:rFonts w:asciiTheme="minorHAnsi" w:eastAsia="Aptos" w:hAnsiTheme="minorHAnsi" w:cstheme="minorHAnsi"/>
                <w:color w:val="auto"/>
                <w:kern w:val="2"/>
                <w:sz w:val="20"/>
                <w14:ligatures w14:val="standardContextual"/>
              </w:rPr>
              <w:t>nylon door straps, and aluminum drip rail.</w:t>
            </w:r>
          </w:p>
          <w:p w14:paraId="312F1956"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Aluminum alloy double H wall beams (6005-T5 alloy, 3" x 3" base, 1.5" top, 0.125" wall thickness) 24" on center, with machined wire pass-throughs and raised adhesive control.</w:t>
            </w:r>
          </w:p>
          <w:p w14:paraId="76EBC963"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I-beams chemically bonded to sidewalls, buck-rivets for top, bottom, and rub rail (no two-sided tape).</w:t>
            </w:r>
          </w:p>
          <w:p w14:paraId="4E99D04D"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0.125" strain-hardened aluminum alloy 5052-H36 side panels (rivet-free upper panels).</w:t>
            </w:r>
          </w:p>
          <w:p w14:paraId="7DD90531"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1.38” x 2.25” x 0.090” roll-formed 5052-H32 aluminum fender flares mechanically fastened and sealed.</w:t>
            </w:r>
          </w:p>
          <w:p w14:paraId="09A9263C"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NFPA 1901 embossed 0.125" aluminum tread plate roof, 3" x 1.5" x 0.125" extruded aluminum roof bows (16" centers, 2" skip welded every 12"), continuous welded seams, machined wire pass-throughs, and raised adhesive control. Perimeter chemically sealed.</w:t>
            </w:r>
          </w:p>
          <w:p w14:paraId="392C81F9"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Extruded aluminum interlocking floor planks (1.88" high, various widths, 0.12" top surface, 6005-T5 alloy), heavy-duty planks at cutouts and every 5th plank (0.250" thick top surface).</w:t>
            </w:r>
          </w:p>
          <w:p w14:paraId="7B82ED71" w14:textId="77777777"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Full-length skirting.</w:t>
            </w:r>
          </w:p>
          <w:p w14:paraId="5CE7AF57" w14:textId="33AD81DC" w:rsidR="00F109F8" w:rsidRPr="00151701" w:rsidRDefault="00F109F8" w:rsidP="006937AC">
            <w:pPr>
              <w:numPr>
                <w:ilvl w:val="0"/>
                <w:numId w:val="7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LED clearance and side marker lights.</w:t>
            </w:r>
            <w:r w:rsidR="00151701" w:rsidRPr="00151701">
              <w:rPr>
                <w:rFonts w:asciiTheme="minorHAnsi" w:eastAsia="Aptos" w:hAnsiTheme="minorHAnsi" w:cstheme="minorHAnsi"/>
                <w:color w:val="auto"/>
                <w:kern w:val="2"/>
                <w:sz w:val="20"/>
                <w14:ligatures w14:val="standardContextual"/>
              </w:rPr>
              <w:t xml:space="preserve"> </w:t>
            </w:r>
            <w:r w:rsidRPr="00151701">
              <w:rPr>
                <w:rFonts w:asciiTheme="minorHAnsi" w:eastAsia="Aptos" w:hAnsiTheme="minorHAnsi" w:cstheme="minorHAnsi"/>
                <w:color w:val="auto"/>
                <w:kern w:val="2"/>
                <w:sz w:val="20"/>
                <w14:ligatures w14:val="standardContextual"/>
              </w:rPr>
              <w:t xml:space="preserve">Standard </w:t>
            </w:r>
            <w:r w:rsidR="00151701" w:rsidRPr="00151701">
              <w:rPr>
                <w:rFonts w:asciiTheme="minorHAnsi" w:eastAsia="Aptos" w:hAnsiTheme="minorHAnsi" w:cstheme="minorHAnsi"/>
                <w:color w:val="auto"/>
                <w:kern w:val="2"/>
                <w:sz w:val="20"/>
                <w14:ligatures w14:val="standardContextual"/>
              </w:rPr>
              <w:t>s</w:t>
            </w:r>
            <w:r w:rsidRPr="00151701">
              <w:rPr>
                <w:rFonts w:asciiTheme="minorHAnsi" w:eastAsia="Aptos" w:hAnsiTheme="minorHAnsi" w:cstheme="minorHAnsi"/>
                <w:color w:val="auto"/>
                <w:kern w:val="2"/>
                <w:sz w:val="20"/>
                <w14:ligatures w14:val="standardContextual"/>
              </w:rPr>
              <w:t>tructural warranty: 5 years/50,000 miles; component warranty: 12 months/12,000 miles.</w:t>
            </w:r>
          </w:p>
          <w:p w14:paraId="78293A00" w14:textId="3E7E75A5" w:rsidR="00F109F8" w:rsidRPr="00151701" w:rsidRDefault="00F109F8" w:rsidP="006937AC">
            <w:pPr>
              <w:numPr>
                <w:ilvl w:val="0"/>
                <w:numId w:val="79"/>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Exterior surfaces sanded (150 grit), chemically etched, and primed before oven-baked commercial truck standard paint.</w:t>
            </w:r>
          </w:p>
        </w:tc>
        <w:tc>
          <w:tcPr>
            <w:tcW w:w="2790" w:type="dxa"/>
            <w:tcMar>
              <w:top w:w="72" w:type="dxa"/>
              <w:left w:w="115" w:type="dxa"/>
              <w:right w:w="115" w:type="dxa"/>
            </w:tcMar>
          </w:tcPr>
          <w:p w14:paraId="16523FE3"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60A31B7E" w14:textId="45494367" w:rsidR="005F141C" w:rsidRPr="00151701" w:rsidRDefault="005F141C" w:rsidP="00E63F53">
            <w:pPr>
              <w:jc w:val="center"/>
              <w:rPr>
                <w:rFonts w:asciiTheme="minorHAnsi" w:hAnsiTheme="minorHAnsi" w:cstheme="minorHAnsi"/>
                <w:b/>
                <w:color w:val="auto"/>
                <w:sz w:val="20"/>
              </w:rPr>
            </w:pPr>
          </w:p>
        </w:tc>
      </w:tr>
      <w:tr w:rsidR="00F109F8" w:rsidRPr="005C02EE" w14:paraId="56E15708" w14:textId="77777777" w:rsidTr="00C80960">
        <w:trPr>
          <w:trHeight w:val="647"/>
        </w:trPr>
        <w:tc>
          <w:tcPr>
            <w:tcW w:w="720" w:type="dxa"/>
          </w:tcPr>
          <w:p w14:paraId="52622AE6" w14:textId="6E8E309C"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14</w:t>
            </w:r>
          </w:p>
        </w:tc>
        <w:tc>
          <w:tcPr>
            <w:tcW w:w="6840" w:type="dxa"/>
          </w:tcPr>
          <w:p w14:paraId="50DC2559" w14:textId="6178F567" w:rsidR="00F109F8" w:rsidRPr="00151701" w:rsidRDefault="00F109F8" w:rsidP="00FE33ED">
            <w:pPr>
              <w:spacing w:line="278" w:lineRule="auto"/>
              <w:rPr>
                <w:rFonts w:asciiTheme="minorHAnsi" w:eastAsia="Aptos" w:hAnsiTheme="minorHAnsi" w:cstheme="minorHAnsi"/>
                <w:color w:val="000000" w:themeColor="text1"/>
                <w:kern w:val="2"/>
                <w:sz w:val="20"/>
                <w14:ligatures w14:val="standardContextual"/>
              </w:rPr>
            </w:pPr>
            <w:r w:rsidRPr="00151701">
              <w:rPr>
                <w:rFonts w:asciiTheme="minorHAnsi" w:eastAsia="Aptos" w:hAnsiTheme="minorHAnsi" w:cstheme="minorHAnsi"/>
                <w:b/>
                <w:bCs/>
                <w:color w:val="000000" w:themeColor="text1"/>
                <w:kern w:val="2"/>
                <w:sz w:val="20"/>
                <w14:ligatures w14:val="standardContextual"/>
              </w:rPr>
              <w:t>Body Features:</w:t>
            </w:r>
          </w:p>
          <w:p w14:paraId="2891B840"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Custom fabricated, manually operated door holder with swivel base.</w:t>
            </w:r>
          </w:p>
          <w:p w14:paraId="79563ED2"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Walk-through access from cab to body, finished with matching fabric/carpet.</w:t>
            </w:r>
          </w:p>
          <w:p w14:paraId="7CB4FABE"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Interior heavy-duty fluted aluminum grab handle with rubber inserts and chrome-plated stanchions.</w:t>
            </w:r>
          </w:p>
          <w:p w14:paraId="46043FFD"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Overhead light wired as courtesy light upon door opening.</w:t>
            </w:r>
          </w:p>
          <w:p w14:paraId="2C179538"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Pull-out aluminum stairs (narrow profile cassette below floor line, locking access door, automatic leveling treads, adjustable exterior stainless-steel fold-out handrail).</w:t>
            </w:r>
          </w:p>
          <w:p w14:paraId="1FC443B0"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TriMark keyless entry with RF transmitter fob and external keypad.</w:t>
            </w:r>
            <w:r w:rsidRPr="00151701">
              <w:rPr>
                <w:rFonts w:asciiTheme="minorHAnsi" w:eastAsia="Aptos" w:hAnsiTheme="minorHAnsi" w:cstheme="minorHAnsi"/>
                <w:color w:val="auto"/>
                <w:kern w:val="2"/>
                <w:sz w:val="20"/>
                <w:vertAlign w:val="superscript"/>
                <w14:ligatures w14:val="standardContextual"/>
              </w:rPr>
              <w:t xml:space="preserve"> </w:t>
            </w:r>
          </w:p>
          <w:p w14:paraId="47656F35"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Courtesy light control via vehicle automation system (automatic on/off based on door status, touchscreen icon).</w:t>
            </w:r>
          </w:p>
          <w:p w14:paraId="19682DE8"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proofErr w:type="spellStart"/>
            <w:r w:rsidRPr="00151701">
              <w:rPr>
                <w:rFonts w:asciiTheme="minorHAnsi" w:eastAsia="Aptos" w:hAnsiTheme="minorHAnsi" w:cstheme="minorHAnsi"/>
                <w:color w:val="auto"/>
                <w:kern w:val="2"/>
                <w:sz w:val="20"/>
                <w14:ligatures w14:val="standardContextual"/>
              </w:rPr>
              <w:t>Whelen</w:t>
            </w:r>
            <w:proofErr w:type="spellEnd"/>
            <w:r w:rsidRPr="00151701">
              <w:rPr>
                <w:rFonts w:asciiTheme="minorHAnsi" w:eastAsia="Aptos" w:hAnsiTheme="minorHAnsi" w:cstheme="minorHAnsi"/>
                <w:color w:val="auto"/>
                <w:kern w:val="2"/>
                <w:sz w:val="20"/>
                <w14:ligatures w14:val="standardContextual"/>
              </w:rPr>
              <w:t xml:space="preserve"> Stop/Turn/Tail/Backup light set (M6FCV4 polished chrome vertical housings, M6 series LED lights).</w:t>
            </w:r>
          </w:p>
          <w:p w14:paraId="4CB5D51A"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Cast Products LP0013-1 aluminum license plate holder with LED light.</w:t>
            </w:r>
          </w:p>
          <w:p w14:paraId="76BD2CA5"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Entire underside undercoated.</w:t>
            </w:r>
          </w:p>
          <w:p w14:paraId="5266ACDA" w14:textId="77777777" w:rsidR="00F109F8" w:rsidRPr="00151701" w:rsidRDefault="00F109F8" w:rsidP="006937AC">
            <w:pPr>
              <w:numPr>
                <w:ilvl w:val="1"/>
                <w:numId w:val="8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Rear mud flaps with anti-sail brackets.</w:t>
            </w:r>
          </w:p>
          <w:p w14:paraId="1B148D54" w14:textId="6E86A540" w:rsidR="00F109F8" w:rsidRPr="00151701" w:rsidRDefault="00F109F8" w:rsidP="006937AC">
            <w:pPr>
              <w:numPr>
                <w:ilvl w:val="1"/>
                <w:numId w:val="80"/>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Pair of stainless steel lighted front bumper guides (Bores Manufacturing).</w:t>
            </w:r>
          </w:p>
        </w:tc>
        <w:tc>
          <w:tcPr>
            <w:tcW w:w="2790" w:type="dxa"/>
            <w:tcMar>
              <w:top w:w="72" w:type="dxa"/>
              <w:left w:w="115" w:type="dxa"/>
              <w:right w:w="115" w:type="dxa"/>
            </w:tcMar>
          </w:tcPr>
          <w:p w14:paraId="6C699E3C" w14:textId="77777777" w:rsidR="00501622" w:rsidRPr="00151701" w:rsidRDefault="00501622" w:rsidP="00501622">
            <w:pPr>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E7E85D6" w14:textId="5C9E64F7" w:rsidR="005F141C" w:rsidRPr="00151701" w:rsidRDefault="005F141C" w:rsidP="00E63F53">
            <w:pPr>
              <w:jc w:val="center"/>
              <w:rPr>
                <w:rFonts w:asciiTheme="minorHAnsi" w:hAnsiTheme="minorHAnsi" w:cstheme="minorHAnsi"/>
                <w:b/>
                <w:color w:val="auto"/>
                <w:sz w:val="20"/>
              </w:rPr>
            </w:pPr>
          </w:p>
        </w:tc>
      </w:tr>
      <w:tr w:rsidR="00F109F8" w:rsidRPr="005C02EE" w14:paraId="1A313362" w14:textId="77777777" w:rsidTr="00EC0ABF">
        <w:trPr>
          <w:trHeight w:val="647"/>
        </w:trPr>
        <w:tc>
          <w:tcPr>
            <w:tcW w:w="720" w:type="dxa"/>
          </w:tcPr>
          <w:p w14:paraId="22954185" w14:textId="72772D30"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15</w:t>
            </w:r>
          </w:p>
        </w:tc>
        <w:tc>
          <w:tcPr>
            <w:tcW w:w="6840" w:type="dxa"/>
          </w:tcPr>
          <w:p w14:paraId="0302D8B5" w14:textId="7280892E"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Slide-Out Room Specifications:</w:t>
            </w:r>
            <w:r w:rsidR="00F914A0" w:rsidRPr="00151701">
              <w:rPr>
                <w:rFonts w:asciiTheme="minorHAnsi" w:eastAsia="Aptos" w:hAnsiTheme="minorHAnsi" w:cstheme="minorHAnsi"/>
                <w:b/>
                <w:bCs/>
                <w:color w:val="auto"/>
                <w:kern w:val="2"/>
                <w:sz w:val="20"/>
                <w14:ligatures w14:val="standardContextual"/>
              </w:rPr>
              <w:t xml:space="preserve"> </w:t>
            </w:r>
          </w:p>
          <w:p w14:paraId="1F403A30" w14:textId="77777777" w:rsidR="00F109F8" w:rsidRPr="00151701" w:rsidRDefault="00F109F8" w:rsidP="006937AC">
            <w:pPr>
              <w:numPr>
                <w:ilvl w:val="0"/>
                <w:numId w:val="4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Construction:</w:t>
            </w:r>
            <w:r w:rsidRPr="00151701">
              <w:rPr>
                <w:rFonts w:asciiTheme="minorHAnsi" w:eastAsia="Aptos" w:hAnsiTheme="minorHAnsi" w:cstheme="minorHAnsi"/>
                <w:color w:val="auto"/>
                <w:kern w:val="2"/>
                <w:sz w:val="20"/>
                <w14:ligatures w14:val="standardContextual"/>
              </w:rPr>
              <w:t xml:space="preserve"> </w:t>
            </w:r>
          </w:p>
          <w:p w14:paraId="7E04F587"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slide-out room must be fabricated with a structurally rigid, welded aluminum tube design and a fully bonded aluminum shell.</w:t>
            </w:r>
          </w:p>
          <w:p w14:paraId="1F4C2A14"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Flat floor slide-out room extension minimum 115" long x 30” deep.</w:t>
            </w:r>
          </w:p>
          <w:p w14:paraId="47F6FE08"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0.125" 5052 aluminum wall skins.</w:t>
            </w:r>
          </w:p>
          <w:p w14:paraId="697C5EA8"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x 3" x 0.125" 6061 aluminum wall beam channels with a 2" x 6" wire chase slot 6" from the top.</w:t>
            </w:r>
          </w:p>
          <w:p w14:paraId="6348467E"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 x 4" x 0.125" 6061 aluminum lower tubular structure with 1" x 2" x 0.125" cross supports.</w:t>
            </w:r>
          </w:p>
          <w:p w14:paraId="66C54C74"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x 4" x 0.125" 6061 aluminum upper tubular structure with 1" x 1" x 0.125" cross supports.</w:t>
            </w:r>
          </w:p>
          <w:p w14:paraId="3A12E192"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All exposed tube ends must be capped before welding.</w:t>
            </w:r>
          </w:p>
          <w:p w14:paraId="0164794E" w14:textId="77777777" w:rsidR="00F109F8" w:rsidRPr="00151701" w:rsidRDefault="00F109F8" w:rsidP="006937AC">
            <w:pPr>
              <w:numPr>
                <w:ilvl w:val="1"/>
                <w:numId w:val="8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flexible wire chase, fully enclosed within an aluminum channel with an access cover. Fabric-covered or exposed cable chases are unacceptable.</w:t>
            </w:r>
          </w:p>
          <w:p w14:paraId="52FF51E6" w14:textId="4BF85165" w:rsidR="00F109F8" w:rsidRPr="00151701" w:rsidRDefault="00F109F8" w:rsidP="006937AC">
            <w:pPr>
              <w:numPr>
                <w:ilvl w:val="1"/>
                <w:numId w:val="81"/>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An awning that automatically extends and retracts over the top of the room to protect from weather and debris.</w:t>
            </w:r>
            <w:r w:rsidR="00541215" w:rsidRPr="00151701">
              <w:rPr>
                <w:rFonts w:asciiTheme="minorHAnsi" w:eastAsia="Aptos" w:hAnsiTheme="minorHAnsi" w:cstheme="minorHAnsi"/>
                <w:color w:val="auto"/>
                <w:kern w:val="2"/>
                <w:sz w:val="20"/>
                <w14:ligatures w14:val="standardContextual"/>
              </w:rPr>
              <w:t xml:space="preserve"> </w:t>
            </w:r>
            <w:r w:rsidRPr="00151701">
              <w:rPr>
                <w:rFonts w:asciiTheme="minorHAnsi" w:eastAsia="Aptos" w:hAnsiTheme="minorHAnsi" w:cstheme="minorHAnsi"/>
                <w:color w:val="auto"/>
                <w:kern w:val="2"/>
                <w:sz w:val="20"/>
                <w14:ligatures w14:val="standardContextual"/>
              </w:rPr>
              <w:t>Full perimeter double rubber bulb seal with an additional seal in the fully extended and fully retracted positions.</w:t>
            </w:r>
          </w:p>
        </w:tc>
        <w:tc>
          <w:tcPr>
            <w:tcW w:w="2790" w:type="dxa"/>
          </w:tcPr>
          <w:p w14:paraId="103DCDC9"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27F5C271" w14:textId="62FF4CFB" w:rsidR="002614DC" w:rsidRPr="00151701" w:rsidRDefault="002614DC" w:rsidP="00E63F53">
            <w:pPr>
              <w:jc w:val="center"/>
              <w:rPr>
                <w:rFonts w:asciiTheme="minorHAnsi" w:hAnsiTheme="minorHAnsi" w:cstheme="minorHAnsi"/>
                <w:b/>
                <w:color w:val="auto"/>
                <w:sz w:val="20"/>
              </w:rPr>
            </w:pPr>
          </w:p>
        </w:tc>
      </w:tr>
      <w:tr w:rsidR="00F109F8" w:rsidRPr="005C02EE" w14:paraId="0E97442C" w14:textId="77777777" w:rsidTr="00EC0ABF">
        <w:trPr>
          <w:trHeight w:val="647"/>
        </w:trPr>
        <w:tc>
          <w:tcPr>
            <w:tcW w:w="720" w:type="dxa"/>
          </w:tcPr>
          <w:p w14:paraId="174F3B30" w14:textId="5F392B26"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16</w:t>
            </w:r>
          </w:p>
        </w:tc>
        <w:tc>
          <w:tcPr>
            <w:tcW w:w="6840" w:type="dxa"/>
          </w:tcPr>
          <w:p w14:paraId="3BF72D42" w14:textId="58A3A291" w:rsidR="00F109F8" w:rsidRPr="00151701" w:rsidRDefault="00EC0ABF"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 xml:space="preserve">Additional </w:t>
            </w:r>
            <w:r w:rsidR="00F109F8" w:rsidRPr="00151701">
              <w:rPr>
                <w:rFonts w:asciiTheme="minorHAnsi" w:eastAsia="Aptos" w:hAnsiTheme="minorHAnsi" w:cstheme="minorHAnsi"/>
                <w:b/>
                <w:bCs/>
                <w:color w:val="auto"/>
                <w:kern w:val="2"/>
                <w:sz w:val="20"/>
                <w14:ligatures w14:val="standardContextual"/>
              </w:rPr>
              <w:t>Requirements:</w:t>
            </w:r>
            <w:r w:rsidR="00F109F8" w:rsidRPr="00151701">
              <w:rPr>
                <w:rFonts w:asciiTheme="minorHAnsi" w:eastAsia="Aptos" w:hAnsiTheme="minorHAnsi" w:cstheme="minorHAnsi"/>
                <w:color w:val="auto"/>
                <w:kern w:val="2"/>
                <w:sz w:val="20"/>
                <w14:ligatures w14:val="standardContextual"/>
              </w:rPr>
              <w:t xml:space="preserve"> </w:t>
            </w:r>
          </w:p>
          <w:p w14:paraId="14901312" w14:textId="77777777" w:rsidR="00F109F8" w:rsidRPr="00151701" w:rsidRDefault="00F109F8" w:rsidP="006937AC">
            <w:pPr>
              <w:numPr>
                <w:ilvl w:val="0"/>
                <w:numId w:val="8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Vendors must provide photos of previously built vehicles featuring flat-floor slide-out rooms forward and aft of the rear axle, demonstrating construction and fit/finish.</w:t>
            </w:r>
          </w:p>
          <w:p w14:paraId="76386810" w14:textId="77777777" w:rsidR="00F109F8" w:rsidRPr="00151701" w:rsidRDefault="00F109F8" w:rsidP="006937AC">
            <w:pPr>
              <w:numPr>
                <w:ilvl w:val="0"/>
                <w:numId w:val="8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Due to ergonomic, safety, and efficiency considerations, above-floor or straight-out slide-outs are unacceptable.</w:t>
            </w:r>
          </w:p>
          <w:p w14:paraId="6CFD1570" w14:textId="77777777" w:rsidR="00F109F8" w:rsidRPr="00151701" w:rsidRDefault="00F109F8" w:rsidP="006937AC">
            <w:pPr>
              <w:numPr>
                <w:ilvl w:val="0"/>
                <w:numId w:val="8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Strict adherence to all slide-out requirements is mandatory.</w:t>
            </w:r>
          </w:p>
          <w:p w14:paraId="442C4B9E" w14:textId="77777777" w:rsidR="00F109F8" w:rsidRPr="00151701" w:rsidRDefault="00F109F8" w:rsidP="006937AC">
            <w:pPr>
              <w:numPr>
                <w:ilvl w:val="0"/>
                <w:numId w:val="8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TriMark keyless entry system for side entry door.</w:t>
            </w:r>
          </w:p>
          <w:p w14:paraId="725DD5D2" w14:textId="77777777" w:rsidR="00F109F8" w:rsidRPr="00151701" w:rsidRDefault="00F109F8" w:rsidP="006937AC">
            <w:pPr>
              <w:numPr>
                <w:ilvl w:val="0"/>
                <w:numId w:val="8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Ignition interlock for deployed external extension devices.</w:t>
            </w:r>
          </w:p>
          <w:p w14:paraId="559E6299" w14:textId="162BE583" w:rsidR="00F109F8" w:rsidRPr="00151701" w:rsidRDefault="00F109F8" w:rsidP="006937AC">
            <w:pPr>
              <w:numPr>
                <w:ilvl w:val="0"/>
                <w:numId w:val="82"/>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Four (4) flashing amber warning lights for slide-outs (automatic flash, touchscreen control).</w:t>
            </w:r>
          </w:p>
        </w:tc>
        <w:tc>
          <w:tcPr>
            <w:tcW w:w="2790" w:type="dxa"/>
          </w:tcPr>
          <w:p w14:paraId="2E0C432E"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38397055" w14:textId="6FE8B594" w:rsidR="002614DC" w:rsidRPr="00151701" w:rsidRDefault="002614DC" w:rsidP="00E63F53">
            <w:pPr>
              <w:jc w:val="center"/>
              <w:rPr>
                <w:rFonts w:asciiTheme="minorHAnsi" w:hAnsiTheme="minorHAnsi" w:cstheme="minorHAnsi"/>
                <w:b/>
                <w:color w:val="auto"/>
                <w:sz w:val="20"/>
              </w:rPr>
            </w:pPr>
          </w:p>
        </w:tc>
      </w:tr>
      <w:tr w:rsidR="00F109F8" w:rsidRPr="005C02EE" w14:paraId="6410EEFF" w14:textId="77777777" w:rsidTr="00EC0ABF">
        <w:trPr>
          <w:trHeight w:val="647"/>
        </w:trPr>
        <w:tc>
          <w:tcPr>
            <w:tcW w:w="720" w:type="dxa"/>
          </w:tcPr>
          <w:p w14:paraId="1C15C261" w14:textId="1BB69D50"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17</w:t>
            </w:r>
          </w:p>
        </w:tc>
        <w:tc>
          <w:tcPr>
            <w:tcW w:w="6840" w:type="dxa"/>
          </w:tcPr>
          <w:p w14:paraId="0B5845DE" w14:textId="77777777"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Documentation:</w:t>
            </w:r>
            <w:r w:rsidRPr="00151701">
              <w:rPr>
                <w:rFonts w:asciiTheme="minorHAnsi" w:eastAsia="Aptos" w:hAnsiTheme="minorHAnsi" w:cstheme="minorHAnsi"/>
                <w:color w:val="auto"/>
                <w:kern w:val="2"/>
                <w:sz w:val="20"/>
                <w14:ligatures w14:val="standardContextual"/>
              </w:rPr>
              <w:t xml:space="preserve"> </w:t>
            </w:r>
          </w:p>
          <w:p w14:paraId="547D0826" w14:textId="77777777" w:rsidR="00F109F8" w:rsidRPr="00151701" w:rsidRDefault="00F109F8" w:rsidP="006937AC">
            <w:pPr>
              <w:numPr>
                <w:ilvl w:val="0"/>
                <w:numId w:val="8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 documentation of body construction (interior structure and exterior), roof construction, and slide-out construction and fit/finish is required.</w:t>
            </w:r>
          </w:p>
          <w:p w14:paraId="09CEBB37" w14:textId="4E4A5F03" w:rsidR="00F109F8" w:rsidRPr="00151701" w:rsidRDefault="00F109F8" w:rsidP="006937AC">
            <w:pPr>
              <w:numPr>
                <w:ilvl w:val="0"/>
                <w:numId w:val="83"/>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Photos of the stairs and handrail system are required.</w:t>
            </w:r>
          </w:p>
        </w:tc>
        <w:tc>
          <w:tcPr>
            <w:tcW w:w="2790" w:type="dxa"/>
          </w:tcPr>
          <w:p w14:paraId="371E0E0D" w14:textId="77777777" w:rsidR="000D740D" w:rsidRPr="00151701" w:rsidRDefault="000D740D"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AF0D464" w14:textId="14094317" w:rsidR="002614DC" w:rsidRPr="00151701" w:rsidRDefault="002614DC" w:rsidP="00E63F53">
            <w:pPr>
              <w:jc w:val="center"/>
              <w:rPr>
                <w:rFonts w:asciiTheme="minorHAnsi" w:hAnsiTheme="minorHAnsi" w:cstheme="minorHAnsi"/>
                <w:b/>
                <w:color w:val="auto"/>
                <w:sz w:val="20"/>
              </w:rPr>
            </w:pPr>
          </w:p>
        </w:tc>
      </w:tr>
      <w:tr w:rsidR="00F109F8" w:rsidRPr="005C02EE" w14:paraId="0C864B3E" w14:textId="77777777" w:rsidTr="00EC0ABF">
        <w:trPr>
          <w:trHeight w:val="647"/>
        </w:trPr>
        <w:tc>
          <w:tcPr>
            <w:tcW w:w="720" w:type="dxa"/>
          </w:tcPr>
          <w:p w14:paraId="09CAC969" w14:textId="59467DF8"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18</w:t>
            </w:r>
          </w:p>
        </w:tc>
        <w:tc>
          <w:tcPr>
            <w:tcW w:w="6840" w:type="dxa"/>
          </w:tcPr>
          <w:p w14:paraId="0C23E533" w14:textId="0898E07F"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Paint and Graphics:</w:t>
            </w:r>
            <w:r w:rsidR="00F914A0" w:rsidRPr="00151701">
              <w:rPr>
                <w:rFonts w:asciiTheme="minorHAnsi" w:eastAsia="Aptos" w:hAnsiTheme="minorHAnsi" w:cstheme="minorHAnsi"/>
                <w:b/>
                <w:bCs/>
                <w:color w:val="auto"/>
                <w:kern w:val="2"/>
                <w:sz w:val="20"/>
                <w14:ligatures w14:val="standardContextual"/>
              </w:rPr>
              <w:t xml:space="preserve"> </w:t>
            </w:r>
          </w:p>
          <w:p w14:paraId="581C8F25" w14:textId="660D345A" w:rsidR="00F109F8" w:rsidRPr="00151701" w:rsidRDefault="00F109F8" w:rsidP="006937AC">
            <w:pPr>
              <w:pStyle w:val="ListParagraph"/>
              <w:numPr>
                <w:ilvl w:val="0"/>
                <w:numId w:val="8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Body Paint:</w:t>
            </w:r>
            <w:r w:rsidRPr="00151701">
              <w:rPr>
                <w:rFonts w:asciiTheme="minorHAnsi" w:eastAsia="Aptos" w:hAnsiTheme="minorHAnsi" w:cstheme="minorHAnsi"/>
                <w:kern w:val="2"/>
                <w:sz w:val="20"/>
                <w:szCs w:val="20"/>
                <w14:ligatures w14:val="standardContextual"/>
              </w:rPr>
              <w:t xml:space="preserve"> </w:t>
            </w:r>
          </w:p>
          <w:p w14:paraId="5AAC726E" w14:textId="48C91E97" w:rsidR="00F109F8" w:rsidRPr="00151701" w:rsidRDefault="00F109F8" w:rsidP="006937AC">
            <w:pPr>
              <w:numPr>
                <w:ilvl w:val="1"/>
                <w:numId w:val="4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The vehicle body, from the roof line downwards, shall be painted a single, non-metallic blue color. </w:t>
            </w:r>
            <w:r w:rsidR="00BF19BE">
              <w:rPr>
                <w:rFonts w:asciiTheme="minorHAnsi" w:eastAsia="Aptos" w:hAnsiTheme="minorHAnsi" w:cstheme="minorHAnsi"/>
                <w:color w:val="auto"/>
                <w:kern w:val="2"/>
                <w:sz w:val="20"/>
                <w14:ligatures w14:val="standardContextual"/>
              </w:rPr>
              <w:t xml:space="preserve">The awarded vendor shall provide options for shades of blue.  </w:t>
            </w:r>
            <w:r w:rsidRPr="00151701">
              <w:rPr>
                <w:rFonts w:asciiTheme="minorHAnsi" w:eastAsia="Aptos" w:hAnsiTheme="minorHAnsi" w:cstheme="minorHAnsi"/>
                <w:color w:val="auto"/>
                <w:kern w:val="2"/>
                <w:sz w:val="20"/>
                <w14:ligatures w14:val="standardContextual"/>
              </w:rPr>
              <w:t xml:space="preserve">The specific shade of blue will be selected by the DHHS </w:t>
            </w:r>
            <w:r w:rsidR="00BF19BE">
              <w:rPr>
                <w:rFonts w:asciiTheme="minorHAnsi" w:eastAsia="Aptos" w:hAnsiTheme="minorHAnsi" w:cstheme="minorHAnsi"/>
                <w:color w:val="auto"/>
                <w:kern w:val="2"/>
                <w:sz w:val="20"/>
                <w14:ligatures w14:val="standardContextual"/>
              </w:rPr>
              <w:t xml:space="preserve">Contract Manager, for approval, </w:t>
            </w:r>
            <w:r w:rsidRPr="00151701">
              <w:rPr>
                <w:rFonts w:asciiTheme="minorHAnsi" w:eastAsia="Aptos" w:hAnsiTheme="minorHAnsi" w:cstheme="minorHAnsi"/>
                <w:color w:val="auto"/>
                <w:kern w:val="2"/>
                <w:sz w:val="20"/>
                <w14:ligatures w14:val="standardContextual"/>
              </w:rPr>
              <w:t>after the contract award.</w:t>
            </w:r>
          </w:p>
          <w:p w14:paraId="24AEC6B2" w14:textId="5F8C1E85" w:rsidR="00F109F8" w:rsidRPr="00151701" w:rsidRDefault="00F109F8" w:rsidP="006937AC">
            <w:pPr>
              <w:pStyle w:val="ListParagraph"/>
              <w:numPr>
                <w:ilvl w:val="0"/>
                <w:numId w:val="8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Graphics Wrap:</w:t>
            </w:r>
            <w:r w:rsidRPr="00151701">
              <w:rPr>
                <w:rFonts w:asciiTheme="minorHAnsi" w:eastAsia="Aptos" w:hAnsiTheme="minorHAnsi" w:cstheme="minorHAnsi"/>
                <w:kern w:val="2"/>
                <w:sz w:val="20"/>
                <w:szCs w:val="20"/>
                <w14:ligatures w14:val="standardContextual"/>
              </w:rPr>
              <w:t xml:space="preserve"> </w:t>
            </w:r>
          </w:p>
          <w:p w14:paraId="016851B3" w14:textId="616FACE7" w:rsidR="00F109F8" w:rsidRPr="00151701" w:rsidRDefault="00F109F8" w:rsidP="006937AC">
            <w:pPr>
              <w:numPr>
                <w:ilvl w:val="1"/>
                <w:numId w:val="84"/>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 full graphic wrap will be applied to the vehicle. </w:t>
            </w:r>
            <w:r w:rsidR="00BF19BE">
              <w:rPr>
                <w:rFonts w:asciiTheme="minorHAnsi" w:eastAsia="Aptos" w:hAnsiTheme="minorHAnsi" w:cstheme="minorHAnsi"/>
                <w:color w:val="auto"/>
                <w:kern w:val="2"/>
                <w:sz w:val="20"/>
                <w14:ligatures w14:val="standardContextual"/>
              </w:rPr>
              <w:t xml:space="preserve">The awarded vendor shall provide options for full graphic wraps. </w:t>
            </w:r>
            <w:r w:rsidRPr="00151701">
              <w:rPr>
                <w:rFonts w:asciiTheme="minorHAnsi" w:eastAsia="Aptos" w:hAnsiTheme="minorHAnsi" w:cstheme="minorHAnsi"/>
                <w:color w:val="auto"/>
                <w:kern w:val="2"/>
                <w:sz w:val="20"/>
                <w14:ligatures w14:val="standardContextual"/>
              </w:rPr>
              <w:t>The final graphic design will be determined</w:t>
            </w:r>
            <w:r w:rsidR="00BF19BE">
              <w:rPr>
                <w:rFonts w:asciiTheme="minorHAnsi" w:eastAsia="Aptos" w:hAnsiTheme="minorHAnsi" w:cstheme="minorHAnsi"/>
                <w:color w:val="auto"/>
                <w:kern w:val="2"/>
                <w:sz w:val="20"/>
                <w14:ligatures w14:val="standardContextual"/>
              </w:rPr>
              <w:t>, proofed, and approved</w:t>
            </w:r>
            <w:r w:rsidRPr="00151701">
              <w:rPr>
                <w:rFonts w:asciiTheme="minorHAnsi" w:eastAsia="Aptos" w:hAnsiTheme="minorHAnsi" w:cstheme="minorHAnsi"/>
                <w:color w:val="auto"/>
                <w:kern w:val="2"/>
                <w:sz w:val="20"/>
                <w14:ligatures w14:val="standardContextual"/>
              </w:rPr>
              <w:t xml:space="preserve"> by DHHS</w:t>
            </w:r>
            <w:r w:rsidR="00BF19BE">
              <w:rPr>
                <w:rFonts w:asciiTheme="minorHAnsi" w:eastAsia="Aptos" w:hAnsiTheme="minorHAnsi" w:cstheme="minorHAnsi"/>
                <w:color w:val="auto"/>
                <w:kern w:val="2"/>
                <w:sz w:val="20"/>
                <w14:ligatures w14:val="standardContextual"/>
              </w:rPr>
              <w:t xml:space="preserve"> Contract Manger</w:t>
            </w:r>
            <w:r w:rsidRPr="00151701">
              <w:rPr>
                <w:rFonts w:asciiTheme="minorHAnsi" w:eastAsia="Aptos" w:hAnsiTheme="minorHAnsi" w:cstheme="minorHAnsi"/>
                <w:color w:val="auto"/>
                <w:kern w:val="2"/>
                <w:sz w:val="20"/>
                <w14:ligatures w14:val="standardContextual"/>
              </w:rPr>
              <w:t xml:space="preserve"> following the contract award.</w:t>
            </w:r>
          </w:p>
          <w:p w14:paraId="439D652F" w14:textId="61E71DA6" w:rsidR="00151701" w:rsidRPr="00151701" w:rsidRDefault="00983161" w:rsidP="006937AC">
            <w:pPr>
              <w:numPr>
                <w:ilvl w:val="1"/>
                <w:numId w:val="8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000000" w:themeColor="text1"/>
                <w:kern w:val="2"/>
                <w:sz w:val="20"/>
                <w14:ligatures w14:val="standardContextual"/>
              </w:rPr>
              <w:t xml:space="preserve">OWNERSHIP: All copy, art, negatives, photos, dies etc., that are required for this job remain or become the property of the State and shall be returned to the using agency upon job completion and customer request and in excellent, reusable condition.  Any charge for this shall have been included in prices quoted herein.  </w:t>
            </w:r>
          </w:p>
        </w:tc>
        <w:tc>
          <w:tcPr>
            <w:tcW w:w="2790" w:type="dxa"/>
          </w:tcPr>
          <w:p w14:paraId="3EFAD711"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83FA414" w14:textId="3A738608" w:rsidR="002614DC" w:rsidRPr="00151701" w:rsidRDefault="002614DC" w:rsidP="00E63F53">
            <w:pPr>
              <w:jc w:val="center"/>
              <w:rPr>
                <w:rFonts w:asciiTheme="minorHAnsi" w:hAnsiTheme="minorHAnsi" w:cstheme="minorHAnsi"/>
                <w:b/>
                <w:color w:val="auto"/>
                <w:sz w:val="20"/>
              </w:rPr>
            </w:pPr>
          </w:p>
        </w:tc>
      </w:tr>
      <w:tr w:rsidR="00F109F8" w:rsidRPr="005C02EE" w14:paraId="1E8E3866" w14:textId="77777777" w:rsidTr="00EC0ABF">
        <w:trPr>
          <w:trHeight w:val="647"/>
        </w:trPr>
        <w:tc>
          <w:tcPr>
            <w:tcW w:w="720" w:type="dxa"/>
          </w:tcPr>
          <w:p w14:paraId="6903934D" w14:textId="50F88145"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19</w:t>
            </w:r>
          </w:p>
        </w:tc>
        <w:tc>
          <w:tcPr>
            <w:tcW w:w="6840" w:type="dxa"/>
          </w:tcPr>
          <w:p w14:paraId="76E141D0" w14:textId="77B5CE5F"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Driver/Passenger Cab Area:</w:t>
            </w:r>
            <w:r w:rsidR="00F914A0" w:rsidRPr="00151701">
              <w:rPr>
                <w:rFonts w:asciiTheme="minorHAnsi" w:eastAsia="Aptos" w:hAnsiTheme="minorHAnsi" w:cstheme="minorHAnsi"/>
                <w:b/>
                <w:bCs/>
                <w:color w:val="auto"/>
                <w:kern w:val="2"/>
                <w:sz w:val="20"/>
                <w14:ligatures w14:val="standardContextual"/>
              </w:rPr>
              <w:t xml:space="preserve"> </w:t>
            </w:r>
          </w:p>
          <w:p w14:paraId="3AA6BAAE" w14:textId="77777777" w:rsidR="00F109F8" w:rsidRPr="00151701" w:rsidRDefault="00F109F8" w:rsidP="006937AC">
            <w:pPr>
              <w:numPr>
                <w:ilvl w:val="0"/>
                <w:numId w:val="4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Custom Console:</w:t>
            </w:r>
            <w:r w:rsidRPr="00151701">
              <w:rPr>
                <w:rFonts w:asciiTheme="minorHAnsi" w:eastAsia="Aptos" w:hAnsiTheme="minorHAnsi" w:cstheme="minorHAnsi"/>
                <w:color w:val="auto"/>
                <w:kern w:val="2"/>
                <w:sz w:val="20"/>
                <w14:ligatures w14:val="standardContextual"/>
              </w:rPr>
              <w:t xml:space="preserve"> </w:t>
            </w:r>
          </w:p>
          <w:p w14:paraId="29547144" w14:textId="77777777" w:rsidR="00F109F8" w:rsidRPr="00151701" w:rsidRDefault="00F109F8" w:rsidP="006937AC">
            <w:pPr>
              <w:numPr>
                <w:ilvl w:val="1"/>
                <w:numId w:val="4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custom-fabricated console will be installed in the cab to house the siren controller, police radio, and other specified controls.</w:t>
            </w:r>
          </w:p>
          <w:p w14:paraId="2789FF31" w14:textId="77777777" w:rsidR="00F109F8" w:rsidRPr="00151701" w:rsidRDefault="00F109F8" w:rsidP="006937AC">
            <w:pPr>
              <w:numPr>
                <w:ilvl w:val="0"/>
                <w:numId w:val="4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 Area Additions:</w:t>
            </w:r>
            <w:r w:rsidRPr="00151701">
              <w:rPr>
                <w:rFonts w:asciiTheme="minorHAnsi" w:eastAsia="Aptos" w:hAnsiTheme="minorHAnsi" w:cstheme="minorHAnsi"/>
                <w:color w:val="auto"/>
                <w:kern w:val="2"/>
                <w:sz w:val="20"/>
                <w14:ligatures w14:val="standardContextual"/>
              </w:rPr>
              <w:t xml:space="preserve"> </w:t>
            </w:r>
          </w:p>
          <w:p w14:paraId="740FCB32" w14:textId="77777777" w:rsidR="00F109F8" w:rsidRPr="00151701" w:rsidRDefault="00F109F8" w:rsidP="006937AC">
            <w:pPr>
              <w:numPr>
                <w:ilvl w:val="1"/>
                <w:numId w:val="4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A vehicle height sign will be placed on the dashboard.</w:t>
            </w:r>
          </w:p>
          <w:p w14:paraId="1CF3398C" w14:textId="77777777" w:rsidR="00F109F8" w:rsidRPr="00151701" w:rsidRDefault="00F109F8" w:rsidP="006937AC">
            <w:pPr>
              <w:numPr>
                <w:ilvl w:val="1"/>
                <w:numId w:val="4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vehicle must possess both a Final Stage Vehicle Certification and an Altered Vehicle Certification, in compliance with Federal Motor Vehicle Safety Standards (FMVSS) 49 CFR Part 567.5 and 567.7.</w:t>
            </w:r>
          </w:p>
          <w:p w14:paraId="4936D860" w14:textId="4E3C6225" w:rsidR="00F109F8" w:rsidRPr="00151701" w:rsidRDefault="00F109F8" w:rsidP="006937AC">
            <w:pPr>
              <w:numPr>
                <w:ilvl w:val="1"/>
                <w:numId w:val="48"/>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payload sticker will be placed within the cab, displaying the vehicle's axle load ratings and the available axle payload as built.</w:t>
            </w:r>
          </w:p>
        </w:tc>
        <w:tc>
          <w:tcPr>
            <w:tcW w:w="2790" w:type="dxa"/>
          </w:tcPr>
          <w:p w14:paraId="38198C08"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817A7D3" w14:textId="5DB3B98A" w:rsidR="002614DC" w:rsidRPr="00151701" w:rsidRDefault="002614DC" w:rsidP="00E63F53">
            <w:pPr>
              <w:jc w:val="center"/>
              <w:rPr>
                <w:rFonts w:asciiTheme="minorHAnsi" w:hAnsiTheme="minorHAnsi" w:cstheme="minorHAnsi"/>
                <w:b/>
                <w:color w:val="auto"/>
                <w:sz w:val="20"/>
              </w:rPr>
            </w:pPr>
          </w:p>
        </w:tc>
      </w:tr>
      <w:tr w:rsidR="00F109F8" w:rsidRPr="005C02EE" w14:paraId="5D173651" w14:textId="77777777" w:rsidTr="00EC0ABF">
        <w:trPr>
          <w:trHeight w:val="647"/>
        </w:trPr>
        <w:tc>
          <w:tcPr>
            <w:tcW w:w="720" w:type="dxa"/>
          </w:tcPr>
          <w:p w14:paraId="5545F350" w14:textId="2B6CF07B"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20</w:t>
            </w:r>
          </w:p>
        </w:tc>
        <w:tc>
          <w:tcPr>
            <w:tcW w:w="6840" w:type="dxa"/>
          </w:tcPr>
          <w:p w14:paraId="49424059" w14:textId="6E6C57C2" w:rsidR="00F109F8" w:rsidRPr="00C80960" w:rsidRDefault="00F109F8" w:rsidP="00FE33ED">
            <w:pPr>
              <w:spacing w:line="278" w:lineRule="auto"/>
              <w:rPr>
                <w:rFonts w:asciiTheme="minorHAnsi" w:eastAsia="Aptos" w:hAnsiTheme="minorHAnsi" w:cstheme="minorHAnsi"/>
                <w:color w:val="000000" w:themeColor="text1"/>
                <w:kern w:val="2"/>
                <w:sz w:val="20"/>
                <w14:ligatures w14:val="standardContextual"/>
              </w:rPr>
            </w:pPr>
            <w:r w:rsidRPr="00C80960">
              <w:rPr>
                <w:rFonts w:asciiTheme="minorHAnsi" w:eastAsia="Aptos" w:hAnsiTheme="minorHAnsi" w:cstheme="minorHAnsi"/>
                <w:b/>
                <w:bCs/>
                <w:color w:val="000000" w:themeColor="text1"/>
                <w:kern w:val="2"/>
                <w:sz w:val="20"/>
                <w14:ligatures w14:val="standardContextual"/>
              </w:rPr>
              <w:t>Rear View Camera System:</w:t>
            </w:r>
            <w:r w:rsidRPr="00C80960">
              <w:rPr>
                <w:rFonts w:asciiTheme="minorHAnsi" w:eastAsia="Aptos" w:hAnsiTheme="minorHAnsi" w:cstheme="minorHAnsi"/>
                <w:color w:val="000000" w:themeColor="text1"/>
                <w:kern w:val="2"/>
                <w:sz w:val="20"/>
                <w14:ligatures w14:val="standardContextual"/>
              </w:rPr>
              <w:t xml:space="preserve"> </w:t>
            </w:r>
          </w:p>
          <w:p w14:paraId="0DAB65FC" w14:textId="00E6F1FD" w:rsidR="00F109F8" w:rsidRPr="00151701" w:rsidRDefault="00F109F8" w:rsidP="006937AC">
            <w:pPr>
              <w:numPr>
                <w:ilvl w:val="1"/>
                <w:numId w:val="8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Zone Defense color</w:t>
            </w:r>
            <w:r w:rsidR="00B35886">
              <w:rPr>
                <w:rFonts w:asciiTheme="minorHAnsi" w:eastAsia="Aptos" w:hAnsiTheme="minorHAnsi" w:cstheme="minorHAnsi"/>
                <w:color w:val="auto"/>
                <w:kern w:val="2"/>
                <w:sz w:val="20"/>
                <w14:ligatures w14:val="standardContextual"/>
              </w:rPr>
              <w:t>,</w:t>
            </w:r>
            <w:r w:rsidRPr="00151701">
              <w:rPr>
                <w:rFonts w:asciiTheme="minorHAnsi" w:eastAsia="Aptos" w:hAnsiTheme="minorHAnsi" w:cstheme="minorHAnsi"/>
                <w:color w:val="auto"/>
                <w:kern w:val="2"/>
                <w:sz w:val="20"/>
                <w14:ligatures w14:val="standardContextual"/>
              </w:rPr>
              <w:t xml:space="preserve"> three (3) camera rear view system, featuring a</w:t>
            </w:r>
            <w:r w:rsidR="00B35886">
              <w:rPr>
                <w:rFonts w:asciiTheme="minorHAnsi" w:eastAsia="Aptos" w:hAnsiTheme="minorHAnsi" w:cstheme="minorHAnsi"/>
                <w:color w:val="auto"/>
                <w:kern w:val="2"/>
                <w:sz w:val="20"/>
                <w14:ligatures w14:val="standardContextual"/>
              </w:rPr>
              <w:t>t least a</w:t>
            </w:r>
            <w:r w:rsidRPr="00151701">
              <w:rPr>
                <w:rFonts w:asciiTheme="minorHAnsi" w:eastAsia="Aptos" w:hAnsiTheme="minorHAnsi" w:cstheme="minorHAnsi"/>
                <w:color w:val="auto"/>
                <w:kern w:val="2"/>
                <w:sz w:val="20"/>
                <w14:ligatures w14:val="standardContextual"/>
              </w:rPr>
              <w:t xml:space="preserve"> 7" LCD monitor, will be installed.</w:t>
            </w:r>
          </w:p>
          <w:p w14:paraId="03742B40" w14:textId="77777777" w:rsidR="00F109F8" w:rsidRPr="00151701" w:rsidRDefault="00F109F8" w:rsidP="006937AC">
            <w:pPr>
              <w:numPr>
                <w:ilvl w:val="1"/>
                <w:numId w:val="8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system will include left, right, and rear vision day/night cameras.</w:t>
            </w:r>
          </w:p>
          <w:p w14:paraId="77943533" w14:textId="5EDFE40B" w:rsidR="00F109F8" w:rsidRPr="00151701" w:rsidRDefault="00F109F8" w:rsidP="006937AC">
            <w:pPr>
              <w:numPr>
                <w:ilvl w:val="1"/>
                <w:numId w:val="85"/>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rear camera will incorporate a microphone to enable audio communication between a spotter and the driver during reverse maneuvers.</w:t>
            </w:r>
          </w:p>
        </w:tc>
        <w:tc>
          <w:tcPr>
            <w:tcW w:w="2790" w:type="dxa"/>
          </w:tcPr>
          <w:p w14:paraId="471DD51D"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BC9F05F" w14:textId="7B40B60B" w:rsidR="002614DC" w:rsidRPr="00151701" w:rsidRDefault="002614DC" w:rsidP="00E63F53">
            <w:pPr>
              <w:jc w:val="center"/>
              <w:rPr>
                <w:rFonts w:asciiTheme="minorHAnsi" w:hAnsiTheme="minorHAnsi" w:cstheme="minorHAnsi"/>
                <w:b/>
                <w:color w:val="auto"/>
                <w:sz w:val="20"/>
              </w:rPr>
            </w:pPr>
          </w:p>
        </w:tc>
      </w:tr>
      <w:tr w:rsidR="00F109F8" w:rsidRPr="005C02EE" w14:paraId="70E2E5D7" w14:textId="77777777" w:rsidTr="00EC0ABF">
        <w:trPr>
          <w:trHeight w:val="647"/>
        </w:trPr>
        <w:tc>
          <w:tcPr>
            <w:tcW w:w="720" w:type="dxa"/>
          </w:tcPr>
          <w:p w14:paraId="3E8C69CA" w14:textId="2E87CE21"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21</w:t>
            </w:r>
          </w:p>
        </w:tc>
        <w:tc>
          <w:tcPr>
            <w:tcW w:w="6840" w:type="dxa"/>
          </w:tcPr>
          <w:p w14:paraId="2C8442B4" w14:textId="7A62BE81"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Walls, Ceiling, and Floor:</w:t>
            </w:r>
            <w:r w:rsidR="00F914A0" w:rsidRPr="00151701">
              <w:rPr>
                <w:rFonts w:asciiTheme="minorHAnsi" w:eastAsia="Aptos" w:hAnsiTheme="minorHAnsi" w:cstheme="minorHAnsi"/>
                <w:b/>
                <w:bCs/>
                <w:color w:val="auto"/>
                <w:kern w:val="2"/>
                <w:sz w:val="20"/>
                <w14:ligatures w14:val="standardContextual"/>
              </w:rPr>
              <w:t xml:space="preserve"> </w:t>
            </w:r>
          </w:p>
          <w:p w14:paraId="68FFC762" w14:textId="77777777" w:rsidR="00F109F8" w:rsidRPr="00151701" w:rsidRDefault="00F109F8" w:rsidP="006937AC">
            <w:pPr>
              <w:numPr>
                <w:ilvl w:val="0"/>
                <w:numId w:val="4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Wall Insulation and Lining:</w:t>
            </w:r>
            <w:r w:rsidRPr="00151701">
              <w:rPr>
                <w:rFonts w:asciiTheme="minorHAnsi" w:eastAsia="Aptos" w:hAnsiTheme="minorHAnsi" w:cstheme="minorHAnsi"/>
                <w:color w:val="auto"/>
                <w:kern w:val="2"/>
                <w:sz w:val="20"/>
                <w14:ligatures w14:val="standardContextual"/>
              </w:rPr>
              <w:t xml:space="preserve"> </w:t>
            </w:r>
          </w:p>
          <w:p w14:paraId="3790EC32" w14:textId="77777777" w:rsidR="00F109F8" w:rsidRPr="00151701" w:rsidRDefault="00F109F8" w:rsidP="006937AC">
            <w:pPr>
              <w:numPr>
                <w:ilvl w:val="1"/>
                <w:numId w:val="8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Walls insulated with a minimum 2.5" fiberglass (R-11 rating).</w:t>
            </w:r>
          </w:p>
          <w:p w14:paraId="4DC1FBBA" w14:textId="77777777" w:rsidR="00F109F8" w:rsidRPr="00151701" w:rsidRDefault="00F109F8" w:rsidP="006937AC">
            <w:pPr>
              <w:numPr>
                <w:ilvl w:val="1"/>
                <w:numId w:val="8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Interior body side posts covered with 0.5" structural plywood (Exposure 1-APA, 5-ply).</w:t>
            </w:r>
          </w:p>
          <w:p w14:paraId="25E2E5F0" w14:textId="77777777" w:rsidR="00F109F8" w:rsidRPr="00151701" w:rsidRDefault="00F109F8" w:rsidP="006937AC">
            <w:pPr>
              <w:numPr>
                <w:ilvl w:val="1"/>
                <w:numId w:val="8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Smooth finish </w:t>
            </w:r>
            <w:proofErr w:type="spellStart"/>
            <w:r w:rsidRPr="00151701">
              <w:rPr>
                <w:rFonts w:asciiTheme="minorHAnsi" w:eastAsia="Aptos" w:hAnsiTheme="minorHAnsi" w:cstheme="minorHAnsi"/>
                <w:color w:val="auto"/>
                <w:kern w:val="2"/>
                <w:sz w:val="20"/>
                <w14:ligatures w14:val="standardContextual"/>
              </w:rPr>
              <w:t>Kemlite</w:t>
            </w:r>
            <w:proofErr w:type="spellEnd"/>
            <w:r w:rsidRPr="00151701">
              <w:rPr>
                <w:rFonts w:asciiTheme="minorHAnsi" w:eastAsia="Aptos" w:hAnsiTheme="minorHAnsi" w:cstheme="minorHAnsi"/>
                <w:color w:val="auto"/>
                <w:kern w:val="2"/>
                <w:sz w:val="20"/>
                <w14:ligatures w14:val="standardContextual"/>
              </w:rPr>
              <w:t xml:space="preserve"> 0.075" FRP lining, continuous piece front to back (no seams).</w:t>
            </w:r>
          </w:p>
          <w:p w14:paraId="0C9BFA16" w14:textId="77777777" w:rsidR="00F109F8" w:rsidRPr="00151701" w:rsidRDefault="00F109F8" w:rsidP="006937AC">
            <w:pPr>
              <w:numPr>
                <w:ilvl w:val="1"/>
                <w:numId w:val="8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Cross section photo of wall construction is required with bid response.</w:t>
            </w:r>
          </w:p>
          <w:p w14:paraId="56D5E5EC" w14:textId="77777777" w:rsidR="00F109F8" w:rsidRPr="00151701" w:rsidRDefault="00F109F8" w:rsidP="006937AC">
            <w:pPr>
              <w:numPr>
                <w:ilvl w:val="0"/>
                <w:numId w:val="4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Ceiling Insulation and Lining:</w:t>
            </w:r>
            <w:r w:rsidRPr="00151701">
              <w:rPr>
                <w:rFonts w:asciiTheme="minorHAnsi" w:eastAsia="Aptos" w:hAnsiTheme="minorHAnsi" w:cstheme="minorHAnsi"/>
                <w:color w:val="auto"/>
                <w:kern w:val="2"/>
                <w:sz w:val="20"/>
                <w14:ligatures w14:val="standardContextual"/>
              </w:rPr>
              <w:t xml:space="preserve"> </w:t>
            </w:r>
          </w:p>
          <w:p w14:paraId="66E276F5" w14:textId="77777777" w:rsidR="00F109F8" w:rsidRPr="00151701" w:rsidRDefault="00F109F8" w:rsidP="006937AC">
            <w:pPr>
              <w:numPr>
                <w:ilvl w:val="1"/>
                <w:numId w:val="8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Ceiling insulated with a minimum 2.5" fiberglass (R-11 rating).</w:t>
            </w:r>
          </w:p>
          <w:p w14:paraId="18FA883F" w14:textId="77777777" w:rsidR="00F109F8" w:rsidRPr="00151701" w:rsidRDefault="00F109F8" w:rsidP="006937AC">
            <w:pPr>
              <w:numPr>
                <w:ilvl w:val="1"/>
                <w:numId w:val="8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Interior roof beams covered with 0.5" structural plywood (Exposure 1-APA, 5-ply).</w:t>
            </w:r>
          </w:p>
          <w:p w14:paraId="5E499A4C" w14:textId="77777777" w:rsidR="00F109F8" w:rsidRPr="00151701" w:rsidRDefault="00F109F8" w:rsidP="006937AC">
            <w:pPr>
              <w:numPr>
                <w:ilvl w:val="1"/>
                <w:numId w:val="8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3-piece modular ceiling design covered in silver fabric.</w:t>
            </w:r>
          </w:p>
          <w:p w14:paraId="48B14567" w14:textId="77777777" w:rsidR="00F109F8" w:rsidRPr="00151701" w:rsidRDefault="00F109F8" w:rsidP="006937AC">
            <w:pPr>
              <w:numPr>
                <w:ilvl w:val="1"/>
                <w:numId w:val="8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Photos of modular ceiling construction are required with bid response.</w:t>
            </w:r>
          </w:p>
          <w:p w14:paraId="53C05A8E" w14:textId="77777777" w:rsidR="00F109F8" w:rsidRPr="00151701" w:rsidRDefault="00F109F8" w:rsidP="006937AC">
            <w:pPr>
              <w:numPr>
                <w:ilvl w:val="0"/>
                <w:numId w:val="4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Floor Underlayment and Covering:</w:t>
            </w:r>
            <w:r w:rsidRPr="00151701">
              <w:rPr>
                <w:rFonts w:asciiTheme="minorHAnsi" w:eastAsia="Aptos" w:hAnsiTheme="minorHAnsi" w:cstheme="minorHAnsi"/>
                <w:color w:val="auto"/>
                <w:kern w:val="2"/>
                <w:sz w:val="20"/>
                <w14:ligatures w14:val="standardContextual"/>
              </w:rPr>
              <w:t xml:space="preserve"> </w:t>
            </w:r>
          </w:p>
          <w:p w14:paraId="155EE722" w14:textId="77777777" w:rsidR="00F109F8" w:rsidRPr="00151701" w:rsidRDefault="00F109F8" w:rsidP="006937AC">
            <w:pPr>
              <w:numPr>
                <w:ilvl w:val="1"/>
                <w:numId w:val="8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Floor underlayment: 0.625" exterior grade tongue and groove structural plywood (Exposure 1-APA, 6-ply, CARB phase 2 compliant).</w:t>
            </w:r>
          </w:p>
          <w:p w14:paraId="74D5CC41" w14:textId="77777777" w:rsidR="00F109F8" w:rsidRPr="00151701" w:rsidRDefault="00F109F8" w:rsidP="006937AC">
            <w:pPr>
              <w:numPr>
                <w:ilvl w:val="1"/>
                <w:numId w:val="8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Flooring: </w:t>
            </w:r>
            <w:proofErr w:type="spellStart"/>
            <w:r w:rsidRPr="00151701">
              <w:rPr>
                <w:rFonts w:asciiTheme="minorHAnsi" w:eastAsia="Aptos" w:hAnsiTheme="minorHAnsi" w:cstheme="minorHAnsi"/>
                <w:color w:val="auto"/>
                <w:kern w:val="2"/>
                <w:sz w:val="20"/>
                <w14:ligatures w14:val="standardContextual"/>
              </w:rPr>
              <w:t>Lonseal</w:t>
            </w:r>
            <w:proofErr w:type="spellEnd"/>
            <w:r w:rsidRPr="00151701">
              <w:rPr>
                <w:rFonts w:asciiTheme="minorHAnsi" w:eastAsia="Aptos" w:hAnsiTheme="minorHAnsi" w:cstheme="minorHAnsi"/>
                <w:color w:val="auto"/>
                <w:kern w:val="2"/>
                <w:sz w:val="20"/>
                <w14:ligatures w14:val="standardContextual"/>
              </w:rPr>
              <w:t xml:space="preserve"> </w:t>
            </w:r>
            <w:proofErr w:type="spellStart"/>
            <w:r w:rsidRPr="00151701">
              <w:rPr>
                <w:rFonts w:asciiTheme="minorHAnsi" w:eastAsia="Aptos" w:hAnsiTheme="minorHAnsi" w:cstheme="minorHAnsi"/>
                <w:color w:val="auto"/>
                <w:kern w:val="2"/>
                <w:sz w:val="20"/>
                <w14:ligatures w14:val="standardContextual"/>
              </w:rPr>
              <w:t>Loncoin</w:t>
            </w:r>
            <w:proofErr w:type="spellEnd"/>
            <w:r w:rsidRPr="00151701">
              <w:rPr>
                <w:rFonts w:asciiTheme="minorHAnsi" w:eastAsia="Aptos" w:hAnsiTheme="minorHAnsi" w:cstheme="minorHAnsi"/>
                <w:color w:val="auto"/>
                <w:kern w:val="2"/>
                <w:sz w:val="20"/>
                <w14:ligatures w14:val="standardContextual"/>
              </w:rPr>
              <w:t xml:space="preserve"> II Flecks 150 Onyx non-skid commercial grade PVC, continuous one-piece full length and width (no seams).</w:t>
            </w:r>
          </w:p>
          <w:p w14:paraId="2BC33F47" w14:textId="21A1FFD2" w:rsidR="00F109F8" w:rsidRPr="00151701" w:rsidRDefault="00F109F8" w:rsidP="006937AC">
            <w:pPr>
              <w:numPr>
                <w:ilvl w:val="1"/>
                <w:numId w:val="88"/>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Vinyl cove molding (mop board) 2.5" high.</w:t>
            </w:r>
          </w:p>
        </w:tc>
        <w:tc>
          <w:tcPr>
            <w:tcW w:w="2790" w:type="dxa"/>
          </w:tcPr>
          <w:p w14:paraId="5E859AF1"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C5F58E9" w14:textId="24A97D09" w:rsidR="002614DC" w:rsidRPr="00151701" w:rsidRDefault="002614DC" w:rsidP="00E63F53">
            <w:pPr>
              <w:jc w:val="center"/>
              <w:rPr>
                <w:rFonts w:asciiTheme="minorHAnsi" w:hAnsiTheme="minorHAnsi" w:cstheme="minorHAnsi"/>
                <w:b/>
                <w:color w:val="auto"/>
                <w:sz w:val="20"/>
              </w:rPr>
            </w:pPr>
          </w:p>
        </w:tc>
      </w:tr>
      <w:tr w:rsidR="00F109F8" w:rsidRPr="005C02EE" w14:paraId="4BA729C2" w14:textId="77777777" w:rsidTr="00EC0ABF">
        <w:trPr>
          <w:trHeight w:val="647"/>
        </w:trPr>
        <w:tc>
          <w:tcPr>
            <w:tcW w:w="720" w:type="dxa"/>
          </w:tcPr>
          <w:p w14:paraId="060E150F" w14:textId="13060D7C"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22</w:t>
            </w:r>
          </w:p>
        </w:tc>
        <w:tc>
          <w:tcPr>
            <w:tcW w:w="6840" w:type="dxa"/>
          </w:tcPr>
          <w:p w14:paraId="1A3658EF" w14:textId="2A2C2FD5" w:rsidR="00F109F8" w:rsidRPr="00151701" w:rsidRDefault="00F109F8"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Doors and Bulkheads:</w:t>
            </w:r>
            <w:r w:rsidRPr="00151701">
              <w:rPr>
                <w:rFonts w:asciiTheme="minorHAnsi" w:eastAsia="Aptos" w:hAnsiTheme="minorHAnsi" w:cstheme="minorHAnsi"/>
                <w:color w:val="auto"/>
                <w:kern w:val="2"/>
                <w:sz w:val="20"/>
                <w14:ligatures w14:val="standardContextual"/>
              </w:rPr>
              <w:t xml:space="preserve"> </w:t>
            </w:r>
          </w:p>
          <w:p w14:paraId="31FE8106" w14:textId="77777777" w:rsidR="00F109F8" w:rsidRPr="00151701" w:rsidRDefault="00F109F8" w:rsidP="006937AC">
            <w:pPr>
              <w:numPr>
                <w:ilvl w:val="1"/>
                <w:numId w:val="8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Flush pocket door on heavy-duty aluminum track with roller trucks, recessed handle, and magnetic closure (flush with pocket when open).</w:t>
            </w:r>
          </w:p>
          <w:p w14:paraId="0BA87F80" w14:textId="77777777" w:rsidR="00F109F8" w:rsidRPr="00151701" w:rsidRDefault="00F109F8" w:rsidP="006937AC">
            <w:pPr>
              <w:numPr>
                <w:ilvl w:val="1"/>
                <w:numId w:val="8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 xml:space="preserve">Bulkheads covered with </w:t>
            </w:r>
            <w:proofErr w:type="spellStart"/>
            <w:r w:rsidRPr="00151701">
              <w:rPr>
                <w:rFonts w:asciiTheme="minorHAnsi" w:eastAsia="Aptos" w:hAnsiTheme="minorHAnsi" w:cstheme="minorHAnsi"/>
                <w:color w:val="auto"/>
                <w:kern w:val="2"/>
                <w:sz w:val="20"/>
                <w14:ligatures w14:val="standardContextual"/>
              </w:rPr>
              <w:t>Kemlite</w:t>
            </w:r>
            <w:proofErr w:type="spellEnd"/>
            <w:r w:rsidRPr="00151701">
              <w:rPr>
                <w:rFonts w:asciiTheme="minorHAnsi" w:eastAsia="Aptos" w:hAnsiTheme="minorHAnsi" w:cstheme="minorHAnsi"/>
                <w:color w:val="auto"/>
                <w:kern w:val="2"/>
                <w:sz w:val="20"/>
                <w14:ligatures w14:val="standardContextual"/>
              </w:rPr>
              <w:t xml:space="preserve"> 0.075" FRP, with rounded anodized aluminum trim.</w:t>
            </w:r>
          </w:p>
          <w:p w14:paraId="5A300D71" w14:textId="77777777" w:rsidR="00F109F8" w:rsidRPr="00151701" w:rsidRDefault="00F109F8" w:rsidP="006937AC">
            <w:pPr>
              <w:numPr>
                <w:ilvl w:val="1"/>
                <w:numId w:val="8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Load space door covered with powder coated aluminum panel with heavy duty rubber grab handle.</w:t>
            </w:r>
          </w:p>
          <w:p w14:paraId="00808DE2" w14:textId="77777777" w:rsidR="00F109F8" w:rsidRPr="00151701" w:rsidRDefault="00F109F8" w:rsidP="006937AC">
            <w:pPr>
              <w:numPr>
                <w:ilvl w:val="1"/>
                <w:numId w:val="8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Hinged swing office door.</w:t>
            </w:r>
          </w:p>
          <w:p w14:paraId="654A9E57" w14:textId="78A30920" w:rsidR="00F109F8" w:rsidRPr="00151701" w:rsidRDefault="00F109F8" w:rsidP="006937AC">
            <w:pPr>
              <w:numPr>
                <w:ilvl w:val="1"/>
                <w:numId w:val="89"/>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Roll up/removable black out curtains.</w:t>
            </w:r>
          </w:p>
        </w:tc>
        <w:tc>
          <w:tcPr>
            <w:tcW w:w="2790" w:type="dxa"/>
          </w:tcPr>
          <w:p w14:paraId="16F1D720"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AA94ACA" w14:textId="3E7C9511" w:rsidR="002614DC" w:rsidRPr="00151701" w:rsidRDefault="002614DC" w:rsidP="00E63F53">
            <w:pPr>
              <w:jc w:val="center"/>
              <w:rPr>
                <w:rFonts w:asciiTheme="minorHAnsi" w:hAnsiTheme="minorHAnsi" w:cstheme="minorHAnsi"/>
                <w:b/>
                <w:color w:val="auto"/>
                <w:sz w:val="20"/>
              </w:rPr>
            </w:pPr>
          </w:p>
        </w:tc>
      </w:tr>
      <w:tr w:rsidR="00F109F8" w:rsidRPr="005C02EE" w14:paraId="6C2FEBCF" w14:textId="77777777" w:rsidTr="00EC0ABF">
        <w:trPr>
          <w:trHeight w:val="647"/>
        </w:trPr>
        <w:tc>
          <w:tcPr>
            <w:tcW w:w="720" w:type="dxa"/>
          </w:tcPr>
          <w:p w14:paraId="3A863114" w14:textId="33900E7A" w:rsidR="00F109F8"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23</w:t>
            </w:r>
          </w:p>
        </w:tc>
        <w:tc>
          <w:tcPr>
            <w:tcW w:w="6840" w:type="dxa"/>
          </w:tcPr>
          <w:p w14:paraId="3F220C44" w14:textId="4EE7603C" w:rsidR="00F109F8" w:rsidRPr="00151701" w:rsidRDefault="00F109F8"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Galley/Lavatory:</w:t>
            </w:r>
            <w:r w:rsidR="00F914A0" w:rsidRPr="00151701">
              <w:rPr>
                <w:rFonts w:asciiTheme="minorHAnsi" w:eastAsia="Aptos" w:hAnsiTheme="minorHAnsi" w:cstheme="minorHAnsi"/>
                <w:b/>
                <w:bCs/>
                <w:color w:val="auto"/>
                <w:kern w:val="2"/>
                <w:sz w:val="20"/>
                <w14:ligatures w14:val="standardContextual"/>
              </w:rPr>
              <w:t xml:space="preserve"> </w:t>
            </w:r>
          </w:p>
          <w:p w14:paraId="183D6E90" w14:textId="77777777" w:rsidR="00F109F8" w:rsidRPr="00151701" w:rsidRDefault="00F109F8" w:rsidP="006937AC">
            <w:pPr>
              <w:numPr>
                <w:ilvl w:val="0"/>
                <w:numId w:val="5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Galley:</w:t>
            </w:r>
            <w:r w:rsidRPr="00151701">
              <w:rPr>
                <w:rFonts w:asciiTheme="minorHAnsi" w:eastAsia="Aptos" w:hAnsiTheme="minorHAnsi" w:cstheme="minorHAnsi"/>
                <w:color w:val="auto"/>
                <w:kern w:val="2"/>
                <w:sz w:val="20"/>
                <w14:ligatures w14:val="standardContextual"/>
              </w:rPr>
              <w:t xml:space="preserve"> </w:t>
            </w:r>
          </w:p>
          <w:p w14:paraId="07C74655" w14:textId="0B2DFE84" w:rsidR="00F109F8" w:rsidRPr="00151701" w:rsidRDefault="00F109F8" w:rsidP="006937AC">
            <w:pPr>
              <w:numPr>
                <w:ilvl w:val="1"/>
                <w:numId w:val="9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1.1 cu. ft. </w:t>
            </w:r>
            <w:r w:rsidR="00B35886">
              <w:rPr>
                <w:rFonts w:asciiTheme="minorHAnsi" w:eastAsia="Aptos" w:hAnsiTheme="minorHAnsi" w:cstheme="minorHAnsi"/>
                <w:color w:val="auto"/>
                <w:kern w:val="2"/>
                <w:sz w:val="20"/>
                <w14:ligatures w14:val="standardContextual"/>
              </w:rPr>
              <w:t xml:space="preserve">minimum of </w:t>
            </w:r>
            <w:r w:rsidRPr="00151701">
              <w:rPr>
                <w:rFonts w:asciiTheme="minorHAnsi" w:eastAsia="Aptos" w:hAnsiTheme="minorHAnsi" w:cstheme="minorHAnsi"/>
                <w:color w:val="auto"/>
                <w:kern w:val="2"/>
                <w:sz w:val="20"/>
                <w14:ligatures w14:val="standardContextual"/>
              </w:rPr>
              <w:t>1000-watt microwave oven.</w:t>
            </w:r>
          </w:p>
          <w:p w14:paraId="02E1F151" w14:textId="77777777" w:rsidR="00F109F8" w:rsidRPr="00151701" w:rsidRDefault="00F109F8" w:rsidP="006937AC">
            <w:pPr>
              <w:numPr>
                <w:ilvl w:val="1"/>
                <w:numId w:val="9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Chrome-plated paper towel holder.</w:t>
            </w:r>
          </w:p>
          <w:p w14:paraId="30F35A03" w14:textId="77777777" w:rsidR="00F109F8" w:rsidRPr="00151701" w:rsidRDefault="00F109F8" w:rsidP="006937AC">
            <w:pPr>
              <w:numPr>
                <w:ilvl w:val="1"/>
                <w:numId w:val="9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Electric galley water system including sink, electric pump, gooseneck deck mounted faucet, 5-gallon freshwater tank, and 5-gallon grey water tank.</w:t>
            </w:r>
          </w:p>
          <w:p w14:paraId="6C78C4A5" w14:textId="03D56C8D" w:rsidR="00F109F8" w:rsidRPr="00151701" w:rsidRDefault="00F109F8" w:rsidP="006937AC">
            <w:pPr>
              <w:pStyle w:val="ListParagraph"/>
              <w:numPr>
                <w:ilvl w:val="0"/>
                <w:numId w:val="90"/>
              </w:numPr>
              <w:spacing w:after="0" w:line="278" w:lineRule="auto"/>
              <w:rPr>
                <w:rFonts w:asciiTheme="minorHAnsi" w:eastAsia="Aptos" w:hAnsiTheme="minorHAnsi" w:cstheme="minorHAnsi"/>
                <w:b/>
                <w:bCs/>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Lavatory:</w:t>
            </w:r>
          </w:p>
          <w:p w14:paraId="701CD604" w14:textId="77777777" w:rsidR="00F109F8" w:rsidRPr="00151701" w:rsidRDefault="00F109F8" w:rsidP="006937AC">
            <w:pPr>
              <w:numPr>
                <w:ilvl w:val="0"/>
                <w:numId w:val="51"/>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 xml:space="preserve">Waterless Toilet: </w:t>
            </w:r>
          </w:p>
          <w:p w14:paraId="1D4B3CD5" w14:textId="77777777" w:rsidR="00F109F8" w:rsidRPr="00151701" w:rsidRDefault="00F109F8" w:rsidP="006937AC">
            <w:pPr>
              <w:numPr>
                <w:ilvl w:val="1"/>
                <w:numId w:val="91"/>
              </w:numPr>
              <w:spacing w:after="0" w:line="278" w:lineRule="auto"/>
              <w:rPr>
                <w:rFonts w:asciiTheme="minorHAnsi" w:eastAsia="Aptos" w:hAnsiTheme="minorHAnsi" w:cstheme="minorHAnsi"/>
                <w:color w:val="auto"/>
                <w:kern w:val="2"/>
                <w:sz w:val="20"/>
                <w14:ligatures w14:val="standardContextual"/>
              </w:rPr>
            </w:pPr>
            <w:proofErr w:type="spellStart"/>
            <w:r w:rsidRPr="00151701">
              <w:rPr>
                <w:rFonts w:asciiTheme="minorHAnsi" w:eastAsia="Aptos" w:hAnsiTheme="minorHAnsi" w:cstheme="minorHAnsi"/>
                <w:color w:val="auto"/>
                <w:kern w:val="2"/>
                <w:sz w:val="20"/>
                <w14:ligatures w14:val="standardContextual"/>
              </w:rPr>
              <w:t>Laveo</w:t>
            </w:r>
            <w:proofErr w:type="spellEnd"/>
            <w:r w:rsidRPr="00151701">
              <w:rPr>
                <w:rFonts w:asciiTheme="minorHAnsi" w:eastAsia="Aptos" w:hAnsiTheme="minorHAnsi" w:cstheme="minorHAnsi"/>
                <w:color w:val="auto"/>
                <w:kern w:val="2"/>
                <w:sz w:val="20"/>
                <w14:ligatures w14:val="standardContextual"/>
              </w:rPr>
              <w:t xml:space="preserve"> </w:t>
            </w:r>
            <w:proofErr w:type="spellStart"/>
            <w:r w:rsidRPr="00151701">
              <w:rPr>
                <w:rFonts w:asciiTheme="minorHAnsi" w:eastAsia="Aptos" w:hAnsiTheme="minorHAnsi" w:cstheme="minorHAnsi"/>
                <w:color w:val="auto"/>
                <w:kern w:val="2"/>
                <w:sz w:val="20"/>
                <w14:ligatures w14:val="standardContextual"/>
              </w:rPr>
              <w:t>DryFlush</w:t>
            </w:r>
            <w:proofErr w:type="spellEnd"/>
            <w:r w:rsidRPr="00151701">
              <w:rPr>
                <w:rFonts w:asciiTheme="minorHAnsi" w:eastAsia="Aptos" w:hAnsiTheme="minorHAnsi" w:cstheme="minorHAnsi"/>
                <w:color w:val="auto"/>
                <w:kern w:val="2"/>
                <w:sz w:val="20"/>
                <w14:ligatures w14:val="standardContextual"/>
              </w:rPr>
              <w:t xml:space="preserve"> Chemical Free Odorless Portable Lightweight Electric Waterless Toilet.   </w:t>
            </w:r>
          </w:p>
          <w:p w14:paraId="6A698813" w14:textId="77777777" w:rsidR="00F109F8" w:rsidRPr="00151701" w:rsidRDefault="00F109F8" w:rsidP="006937AC">
            <w:pPr>
              <w:numPr>
                <w:ilvl w:val="1"/>
                <w:numId w:val="9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Double bagging technology for simplified refill changes.   </w:t>
            </w:r>
          </w:p>
          <w:p w14:paraId="6D9632CA" w14:textId="77777777" w:rsidR="00F109F8" w:rsidRPr="00151701" w:rsidRDefault="00F109F8" w:rsidP="006937AC">
            <w:pPr>
              <w:numPr>
                <w:ilvl w:val="1"/>
                <w:numId w:val="9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Includes: </w:t>
            </w:r>
          </w:p>
          <w:p w14:paraId="3627732F" w14:textId="77777777" w:rsidR="00F109F8" w:rsidRPr="00151701" w:rsidRDefault="00F109F8" w:rsidP="006937AC">
            <w:pPr>
              <w:numPr>
                <w:ilvl w:val="2"/>
                <w:numId w:val="9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Liner and refill cartridge (17 flushes per refill).</w:t>
            </w:r>
          </w:p>
          <w:p w14:paraId="227A9909" w14:textId="77777777" w:rsidR="00F109F8" w:rsidRPr="00151701" w:rsidRDefault="00F109F8" w:rsidP="006937AC">
            <w:pPr>
              <w:numPr>
                <w:ilvl w:val="2"/>
                <w:numId w:val="9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120Vac power adapter.   </w:t>
            </w:r>
          </w:p>
          <w:p w14:paraId="544DA245" w14:textId="77777777" w:rsidR="00F109F8" w:rsidRPr="00151701" w:rsidRDefault="00F109F8" w:rsidP="006937AC">
            <w:pPr>
              <w:numPr>
                <w:ilvl w:val="2"/>
                <w:numId w:val="9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120Vac power receptacle for connection.   </w:t>
            </w:r>
          </w:p>
          <w:p w14:paraId="41570D27" w14:textId="10A2B6A3" w:rsidR="00F109F8" w:rsidRPr="00C80960" w:rsidRDefault="00F109F8" w:rsidP="006937AC">
            <w:pPr>
              <w:pStyle w:val="ListParagraph"/>
              <w:numPr>
                <w:ilvl w:val="0"/>
                <w:numId w:val="92"/>
              </w:numPr>
              <w:tabs>
                <w:tab w:val="clear" w:pos="720"/>
                <w:tab w:val="num" w:pos="1066"/>
              </w:tabs>
              <w:spacing w:after="0" w:line="278" w:lineRule="auto"/>
              <w:ind w:hanging="14"/>
              <w:rPr>
                <w:rFonts w:asciiTheme="minorHAnsi" w:eastAsia="Aptos" w:hAnsiTheme="minorHAnsi" w:cstheme="minorHAnsi"/>
                <w:b/>
                <w:bCs/>
                <w:kern w:val="2"/>
                <w:sz w:val="20"/>
                <w14:ligatures w14:val="standardContextual"/>
              </w:rPr>
            </w:pPr>
            <w:r w:rsidRPr="00C80960">
              <w:rPr>
                <w:rFonts w:asciiTheme="minorHAnsi" w:eastAsia="Aptos" w:hAnsiTheme="minorHAnsi" w:cstheme="minorHAnsi"/>
                <w:b/>
                <w:bCs/>
                <w:kern w:val="2"/>
                <w:sz w:val="20"/>
                <w14:ligatures w14:val="standardContextual"/>
              </w:rPr>
              <w:t>Galley Water System</w:t>
            </w:r>
            <w:r w:rsidR="0029007E" w:rsidRPr="00C80960">
              <w:rPr>
                <w:rFonts w:asciiTheme="minorHAnsi" w:eastAsia="Aptos" w:hAnsiTheme="minorHAnsi" w:cstheme="minorHAnsi"/>
                <w:b/>
                <w:bCs/>
                <w:kern w:val="2"/>
                <w:sz w:val="20"/>
                <w14:ligatures w14:val="standardContextual"/>
              </w:rPr>
              <w:t xml:space="preserve"> (System Components)</w:t>
            </w:r>
          </w:p>
          <w:p w14:paraId="7D91CDBF" w14:textId="77777777" w:rsidR="00F109F8" w:rsidRPr="00151701" w:rsidRDefault="00F109F8" w:rsidP="006937AC">
            <w:pPr>
              <w:numPr>
                <w:ilvl w:val="1"/>
                <w:numId w:val="9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Sink.</w:t>
            </w:r>
          </w:p>
          <w:p w14:paraId="5D8F1837" w14:textId="77777777" w:rsidR="00F109F8" w:rsidRPr="00151701" w:rsidRDefault="00F109F8" w:rsidP="006937AC">
            <w:pPr>
              <w:numPr>
                <w:ilvl w:val="1"/>
                <w:numId w:val="9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Electric water pump system.</w:t>
            </w:r>
          </w:p>
          <w:p w14:paraId="55A0CB53" w14:textId="77777777" w:rsidR="00F109F8" w:rsidRPr="00151701" w:rsidRDefault="00F109F8" w:rsidP="006937AC">
            <w:pPr>
              <w:numPr>
                <w:ilvl w:val="1"/>
                <w:numId w:val="9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Gooseneck deck-mounted center set faucet.</w:t>
            </w:r>
          </w:p>
          <w:p w14:paraId="14A504B9" w14:textId="76FDF4D6" w:rsidR="00F109F8" w:rsidRPr="00151701" w:rsidRDefault="00B35886" w:rsidP="006937AC">
            <w:pPr>
              <w:numPr>
                <w:ilvl w:val="1"/>
                <w:numId w:val="93"/>
              </w:numPr>
              <w:spacing w:after="0" w:line="278" w:lineRule="auto"/>
              <w:rPr>
                <w:rFonts w:asciiTheme="minorHAnsi" w:eastAsia="Aptos" w:hAnsiTheme="minorHAnsi" w:cstheme="minorHAnsi"/>
                <w:color w:val="auto"/>
                <w:kern w:val="2"/>
                <w:sz w:val="20"/>
                <w14:ligatures w14:val="standardContextual"/>
              </w:rPr>
            </w:pPr>
            <w:r>
              <w:rPr>
                <w:rFonts w:asciiTheme="minorHAnsi" w:eastAsia="Aptos" w:hAnsiTheme="minorHAnsi" w:cstheme="minorHAnsi"/>
                <w:color w:val="auto"/>
                <w:kern w:val="2"/>
                <w:sz w:val="20"/>
                <w14:ligatures w14:val="standardContextual"/>
              </w:rPr>
              <w:t>5</w:t>
            </w:r>
            <w:r w:rsidR="00F109F8" w:rsidRPr="00151701">
              <w:rPr>
                <w:rFonts w:asciiTheme="minorHAnsi" w:eastAsia="Aptos" w:hAnsiTheme="minorHAnsi" w:cstheme="minorHAnsi"/>
                <w:color w:val="auto"/>
                <w:kern w:val="2"/>
                <w:sz w:val="20"/>
                <w14:ligatures w14:val="standardContextual"/>
              </w:rPr>
              <w:t>-gallon freshwater tank (cabinet mounted).</w:t>
            </w:r>
          </w:p>
          <w:p w14:paraId="49158CEE" w14:textId="07A6ABD5" w:rsidR="00F109F8" w:rsidRPr="00151701" w:rsidRDefault="00B35886" w:rsidP="006937AC">
            <w:pPr>
              <w:numPr>
                <w:ilvl w:val="1"/>
                <w:numId w:val="93"/>
              </w:numPr>
              <w:spacing w:after="0" w:line="278" w:lineRule="auto"/>
              <w:rPr>
                <w:rFonts w:asciiTheme="minorHAnsi" w:eastAsia="Aptos" w:hAnsiTheme="minorHAnsi" w:cstheme="minorHAnsi"/>
                <w:b/>
                <w:bCs/>
                <w:color w:val="auto"/>
                <w:kern w:val="2"/>
                <w:sz w:val="20"/>
                <w14:ligatures w14:val="standardContextual"/>
              </w:rPr>
            </w:pPr>
            <w:r>
              <w:rPr>
                <w:rFonts w:asciiTheme="minorHAnsi" w:eastAsia="Aptos" w:hAnsiTheme="minorHAnsi" w:cstheme="minorHAnsi"/>
                <w:color w:val="auto"/>
                <w:kern w:val="2"/>
                <w:sz w:val="20"/>
                <w14:ligatures w14:val="standardContextual"/>
              </w:rPr>
              <w:t>5</w:t>
            </w:r>
            <w:r w:rsidR="00F109F8" w:rsidRPr="00151701">
              <w:rPr>
                <w:rFonts w:asciiTheme="minorHAnsi" w:eastAsia="Aptos" w:hAnsiTheme="minorHAnsi" w:cstheme="minorHAnsi"/>
                <w:color w:val="auto"/>
                <w:kern w:val="2"/>
                <w:sz w:val="20"/>
                <w14:ligatures w14:val="standardContextual"/>
              </w:rPr>
              <w:t>-gallon gray water tank (cabinet mounted).</w:t>
            </w:r>
          </w:p>
        </w:tc>
        <w:tc>
          <w:tcPr>
            <w:tcW w:w="2790" w:type="dxa"/>
          </w:tcPr>
          <w:p w14:paraId="62995AB7"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2D6575EF" w14:textId="77777777" w:rsidR="00F914A0" w:rsidRPr="00151701" w:rsidRDefault="00F914A0" w:rsidP="00C80960">
            <w:pPr>
              <w:spacing w:before="120"/>
              <w:jc w:val="center"/>
              <w:rPr>
                <w:rFonts w:asciiTheme="minorHAnsi" w:hAnsiTheme="minorHAnsi" w:cstheme="minorHAnsi"/>
                <w:color w:val="auto"/>
                <w:sz w:val="20"/>
              </w:rPr>
            </w:pPr>
          </w:p>
          <w:p w14:paraId="0981E84F" w14:textId="77777777" w:rsidR="00F914A0" w:rsidRPr="00151701" w:rsidRDefault="00F914A0" w:rsidP="00501622">
            <w:pPr>
              <w:jc w:val="center"/>
              <w:rPr>
                <w:rFonts w:asciiTheme="minorHAnsi" w:hAnsiTheme="minorHAnsi" w:cstheme="minorHAnsi"/>
                <w:color w:val="auto"/>
                <w:sz w:val="20"/>
              </w:rPr>
            </w:pPr>
          </w:p>
          <w:p w14:paraId="0D9E8716" w14:textId="77777777" w:rsidR="00F914A0" w:rsidRPr="00151701" w:rsidRDefault="00F914A0" w:rsidP="00501622">
            <w:pPr>
              <w:jc w:val="center"/>
              <w:rPr>
                <w:rFonts w:asciiTheme="minorHAnsi" w:hAnsiTheme="minorHAnsi" w:cstheme="minorHAnsi"/>
                <w:color w:val="auto"/>
                <w:sz w:val="20"/>
              </w:rPr>
            </w:pPr>
          </w:p>
          <w:p w14:paraId="529BC075" w14:textId="77777777" w:rsidR="00F914A0" w:rsidRPr="00151701" w:rsidRDefault="00F914A0" w:rsidP="00501622">
            <w:pPr>
              <w:jc w:val="center"/>
              <w:rPr>
                <w:rFonts w:asciiTheme="minorHAnsi" w:hAnsiTheme="minorHAnsi" w:cstheme="minorHAnsi"/>
                <w:color w:val="auto"/>
                <w:sz w:val="20"/>
              </w:rPr>
            </w:pPr>
          </w:p>
          <w:p w14:paraId="54EE1011" w14:textId="77777777" w:rsidR="00F914A0" w:rsidRPr="00151701" w:rsidRDefault="00F914A0" w:rsidP="00501622">
            <w:pPr>
              <w:jc w:val="center"/>
              <w:rPr>
                <w:rFonts w:asciiTheme="minorHAnsi" w:hAnsiTheme="minorHAnsi" w:cstheme="minorHAnsi"/>
                <w:color w:val="auto"/>
                <w:sz w:val="20"/>
              </w:rPr>
            </w:pPr>
          </w:p>
          <w:p w14:paraId="18C93189" w14:textId="77777777" w:rsidR="00F914A0" w:rsidRPr="00151701" w:rsidRDefault="00F914A0" w:rsidP="00501622">
            <w:pPr>
              <w:jc w:val="center"/>
              <w:rPr>
                <w:rFonts w:asciiTheme="minorHAnsi" w:hAnsiTheme="minorHAnsi" w:cstheme="minorHAnsi"/>
                <w:color w:val="auto"/>
                <w:sz w:val="20"/>
              </w:rPr>
            </w:pPr>
          </w:p>
          <w:p w14:paraId="72E40C7F" w14:textId="77777777" w:rsidR="00F914A0" w:rsidRPr="00151701" w:rsidRDefault="00F914A0" w:rsidP="00501622">
            <w:pPr>
              <w:jc w:val="center"/>
              <w:rPr>
                <w:rFonts w:asciiTheme="minorHAnsi" w:hAnsiTheme="minorHAnsi" w:cstheme="minorHAnsi"/>
                <w:color w:val="auto"/>
                <w:sz w:val="20"/>
              </w:rPr>
            </w:pPr>
          </w:p>
          <w:p w14:paraId="3A8BC9BC" w14:textId="77777777" w:rsidR="00F914A0" w:rsidRPr="00151701" w:rsidRDefault="00F914A0" w:rsidP="00501622">
            <w:pPr>
              <w:jc w:val="center"/>
              <w:rPr>
                <w:rFonts w:asciiTheme="minorHAnsi" w:hAnsiTheme="minorHAnsi" w:cstheme="minorHAnsi"/>
                <w:color w:val="auto"/>
                <w:sz w:val="20"/>
              </w:rPr>
            </w:pPr>
          </w:p>
          <w:p w14:paraId="327EA9D4" w14:textId="77777777" w:rsidR="00F914A0" w:rsidRPr="00151701" w:rsidRDefault="00F914A0" w:rsidP="00501622">
            <w:pPr>
              <w:jc w:val="center"/>
              <w:rPr>
                <w:rFonts w:asciiTheme="minorHAnsi" w:hAnsiTheme="minorHAnsi" w:cstheme="minorHAnsi"/>
                <w:color w:val="auto"/>
                <w:sz w:val="20"/>
              </w:rPr>
            </w:pPr>
          </w:p>
          <w:p w14:paraId="556E4400" w14:textId="77777777" w:rsidR="00F914A0" w:rsidRPr="00151701" w:rsidRDefault="00F914A0" w:rsidP="00501622">
            <w:pPr>
              <w:jc w:val="center"/>
              <w:rPr>
                <w:rFonts w:asciiTheme="minorHAnsi" w:hAnsiTheme="minorHAnsi" w:cstheme="minorHAnsi"/>
                <w:color w:val="auto"/>
                <w:sz w:val="20"/>
              </w:rPr>
            </w:pPr>
          </w:p>
          <w:p w14:paraId="29D606FA" w14:textId="77777777" w:rsidR="00F914A0" w:rsidRPr="00151701" w:rsidRDefault="00F914A0" w:rsidP="00501622">
            <w:pPr>
              <w:jc w:val="center"/>
              <w:rPr>
                <w:rFonts w:asciiTheme="minorHAnsi" w:hAnsiTheme="minorHAnsi" w:cstheme="minorHAnsi"/>
                <w:color w:val="auto"/>
                <w:sz w:val="20"/>
              </w:rPr>
            </w:pPr>
          </w:p>
          <w:p w14:paraId="4508E1A4" w14:textId="77777777" w:rsidR="00F914A0" w:rsidRPr="00151701" w:rsidRDefault="00F914A0" w:rsidP="00501622">
            <w:pPr>
              <w:jc w:val="center"/>
              <w:rPr>
                <w:rFonts w:asciiTheme="minorHAnsi" w:hAnsiTheme="minorHAnsi" w:cstheme="minorHAnsi"/>
                <w:color w:val="auto"/>
                <w:sz w:val="20"/>
              </w:rPr>
            </w:pPr>
          </w:p>
          <w:p w14:paraId="5ACC56EF" w14:textId="78B570C9" w:rsidR="002614DC" w:rsidRPr="00151701" w:rsidRDefault="002614DC" w:rsidP="00E63F53">
            <w:pPr>
              <w:jc w:val="center"/>
              <w:rPr>
                <w:rFonts w:asciiTheme="minorHAnsi" w:hAnsiTheme="minorHAnsi" w:cstheme="minorHAnsi"/>
                <w:b/>
                <w:color w:val="auto"/>
                <w:sz w:val="20"/>
              </w:rPr>
            </w:pPr>
          </w:p>
        </w:tc>
      </w:tr>
      <w:tr w:rsidR="007A15B9" w:rsidRPr="005C02EE" w14:paraId="4298C04F" w14:textId="77777777" w:rsidTr="00EC0ABF">
        <w:trPr>
          <w:trHeight w:val="647"/>
        </w:trPr>
        <w:tc>
          <w:tcPr>
            <w:tcW w:w="720" w:type="dxa"/>
          </w:tcPr>
          <w:p w14:paraId="7B6BA796" w14:textId="586D01C7"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24</w:t>
            </w:r>
          </w:p>
        </w:tc>
        <w:tc>
          <w:tcPr>
            <w:tcW w:w="6840" w:type="dxa"/>
          </w:tcPr>
          <w:p w14:paraId="20BB17AA" w14:textId="6696557F" w:rsidR="007A15B9" w:rsidRPr="00151701" w:rsidRDefault="007A15B9"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Seating:</w:t>
            </w:r>
            <w:r w:rsidR="00F914A0" w:rsidRPr="00151701">
              <w:rPr>
                <w:rFonts w:asciiTheme="minorHAnsi" w:eastAsia="Aptos" w:hAnsiTheme="minorHAnsi" w:cstheme="minorHAnsi"/>
                <w:b/>
                <w:bCs/>
                <w:color w:val="auto"/>
                <w:kern w:val="2"/>
                <w:sz w:val="20"/>
                <w14:ligatures w14:val="standardContextual"/>
              </w:rPr>
              <w:t xml:space="preserve"> </w:t>
            </w:r>
          </w:p>
          <w:p w14:paraId="44879D83" w14:textId="77777777" w:rsidR="007A15B9" w:rsidRPr="00151701" w:rsidRDefault="007A15B9" w:rsidP="006937AC">
            <w:pPr>
              <w:numPr>
                <w:ilvl w:val="0"/>
                <w:numId w:val="9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Office Chairs:</w:t>
            </w:r>
            <w:r w:rsidRPr="00151701">
              <w:rPr>
                <w:rFonts w:asciiTheme="minorHAnsi" w:eastAsia="Aptos" w:hAnsiTheme="minorHAnsi" w:cstheme="minorHAnsi"/>
                <w:color w:val="auto"/>
                <w:kern w:val="2"/>
                <w:sz w:val="20"/>
                <w14:ligatures w14:val="standardContextual"/>
              </w:rPr>
              <w:t xml:space="preserve"> </w:t>
            </w:r>
          </w:p>
          <w:p w14:paraId="21B292BE" w14:textId="4003339F" w:rsidR="007A15B9" w:rsidRPr="00151701" w:rsidRDefault="007A15B9" w:rsidP="006937AC">
            <w:pPr>
              <w:numPr>
                <w:ilvl w:val="1"/>
                <w:numId w:val="9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Five (5) Space Air Grid office chairs 5560</w:t>
            </w:r>
            <w:r w:rsidR="00B35886">
              <w:rPr>
                <w:rFonts w:asciiTheme="minorHAnsi" w:eastAsia="Aptos" w:hAnsiTheme="minorHAnsi" w:cstheme="minorHAnsi"/>
                <w:color w:val="auto"/>
                <w:kern w:val="2"/>
                <w:sz w:val="20"/>
                <w14:ligatures w14:val="standardContextual"/>
              </w:rPr>
              <w:t xml:space="preserve"> </w:t>
            </w:r>
            <w:r w:rsidRPr="00151701">
              <w:rPr>
                <w:rFonts w:asciiTheme="minorHAnsi" w:eastAsia="Aptos" w:hAnsiTheme="minorHAnsi" w:cstheme="minorHAnsi"/>
                <w:color w:val="auto"/>
                <w:kern w:val="2"/>
                <w:sz w:val="20"/>
                <w14:ligatures w14:val="standardContextual"/>
              </w:rPr>
              <w:t>black with armrests, five-caster spider base, and adjustable height.</w:t>
            </w:r>
          </w:p>
          <w:p w14:paraId="5AB448EE" w14:textId="77777777" w:rsidR="007A15B9" w:rsidRPr="00151701" w:rsidRDefault="007A15B9" w:rsidP="006937AC">
            <w:pPr>
              <w:numPr>
                <w:ilvl w:val="1"/>
                <w:numId w:val="9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Securement strap with buckle under counter for chair securement.</w:t>
            </w:r>
          </w:p>
          <w:p w14:paraId="515EBE5B" w14:textId="6CA9A29E" w:rsidR="007A15B9" w:rsidRPr="00151701" w:rsidRDefault="007A15B9" w:rsidP="006937AC">
            <w:pPr>
              <w:pStyle w:val="ListParagraph"/>
              <w:numPr>
                <w:ilvl w:val="0"/>
                <w:numId w:val="9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Bench Seating:</w:t>
            </w:r>
            <w:r w:rsidRPr="00151701">
              <w:rPr>
                <w:rFonts w:asciiTheme="minorHAnsi" w:eastAsia="Aptos" w:hAnsiTheme="minorHAnsi" w:cstheme="minorHAnsi"/>
                <w:kern w:val="2"/>
                <w:sz w:val="20"/>
                <w:szCs w:val="20"/>
                <w14:ligatures w14:val="standardContextual"/>
              </w:rPr>
              <w:t xml:space="preserve"> </w:t>
            </w:r>
          </w:p>
          <w:p w14:paraId="3AB9987A" w14:textId="77777777" w:rsidR="007A15B9" w:rsidRPr="00151701" w:rsidRDefault="007A15B9" w:rsidP="006937AC">
            <w:pPr>
              <w:numPr>
                <w:ilvl w:val="1"/>
                <w:numId w:val="9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Fixed bench seating with removable heavy-duty vinyl-covered cushions.</w:t>
            </w:r>
          </w:p>
          <w:p w14:paraId="7D1B5DFA" w14:textId="77777777" w:rsidR="007A15B9" w:rsidRPr="00151701" w:rsidRDefault="007A15B9" w:rsidP="006937AC">
            <w:pPr>
              <w:numPr>
                <w:ilvl w:val="1"/>
                <w:numId w:val="9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Flip-down bench seating with heavy-duty vinyl-covered cushions on Zico </w:t>
            </w:r>
            <w:proofErr w:type="spellStart"/>
            <w:r w:rsidRPr="00151701">
              <w:rPr>
                <w:rFonts w:asciiTheme="minorHAnsi" w:eastAsia="Aptos" w:hAnsiTheme="minorHAnsi" w:cstheme="minorHAnsi"/>
                <w:color w:val="auto"/>
                <w:kern w:val="2"/>
                <w:sz w:val="20"/>
                <w14:ligatures w14:val="standardContextual"/>
              </w:rPr>
              <w:t>Quic</w:t>
            </w:r>
            <w:proofErr w:type="spellEnd"/>
            <w:r w:rsidRPr="00151701">
              <w:rPr>
                <w:rFonts w:asciiTheme="minorHAnsi" w:eastAsia="Aptos" w:hAnsiTheme="minorHAnsi" w:cstheme="minorHAnsi"/>
                <w:color w:val="auto"/>
                <w:kern w:val="2"/>
                <w:sz w:val="20"/>
                <w14:ligatures w14:val="standardContextual"/>
              </w:rPr>
              <w:t>-Seat® fold-down spring-loaded seat brackets.</w:t>
            </w:r>
          </w:p>
          <w:p w14:paraId="1DF141F9" w14:textId="77777777" w:rsidR="007A15B9" w:rsidRPr="00151701" w:rsidRDefault="007A15B9" w:rsidP="006937AC">
            <w:pPr>
              <w:numPr>
                <w:ilvl w:val="0"/>
                <w:numId w:val="9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Bench Seat Requirements:</w:t>
            </w:r>
            <w:r w:rsidRPr="00151701">
              <w:rPr>
                <w:rFonts w:asciiTheme="minorHAnsi" w:eastAsia="Aptos" w:hAnsiTheme="minorHAnsi" w:cstheme="minorHAnsi"/>
                <w:color w:val="auto"/>
                <w:kern w:val="2"/>
                <w:sz w:val="20"/>
                <w14:ligatures w14:val="standardContextual"/>
              </w:rPr>
              <w:t xml:space="preserve"> </w:t>
            </w:r>
          </w:p>
          <w:p w14:paraId="4B7CB490" w14:textId="77777777" w:rsidR="007A15B9" w:rsidRPr="00151701" w:rsidRDefault="007A15B9" w:rsidP="006937AC">
            <w:pPr>
              <w:numPr>
                <w:ilvl w:val="1"/>
                <w:numId w:val="9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Firm density foam for seat backs and bottoms.</w:t>
            </w:r>
          </w:p>
          <w:p w14:paraId="0A27E09E" w14:textId="77777777" w:rsidR="007A15B9" w:rsidRPr="00151701" w:rsidRDefault="007A15B9" w:rsidP="006937AC">
            <w:pPr>
              <w:numPr>
                <w:ilvl w:val="1"/>
                <w:numId w:val="9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Materials compliant with FMVSS part 571.302 flammability standards.</w:t>
            </w:r>
          </w:p>
          <w:p w14:paraId="36E0BAE1" w14:textId="77777777" w:rsidR="007A15B9" w:rsidRPr="00151701" w:rsidRDefault="007A15B9" w:rsidP="006937AC">
            <w:pPr>
              <w:numPr>
                <w:ilvl w:val="1"/>
                <w:numId w:val="9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Squared or angled material corners to match foam cuts.</w:t>
            </w:r>
          </w:p>
          <w:p w14:paraId="666E2D64" w14:textId="77777777" w:rsidR="007A15B9" w:rsidRPr="00151701" w:rsidRDefault="007A15B9" w:rsidP="006937AC">
            <w:pPr>
              <w:numPr>
                <w:ilvl w:val="1"/>
                <w:numId w:val="9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Foam bonded to plywood backer with industrial-grade adhesive.</w:t>
            </w:r>
          </w:p>
          <w:p w14:paraId="6C092937" w14:textId="7494EC88" w:rsidR="007A15B9" w:rsidRPr="00151701" w:rsidRDefault="007A15B9" w:rsidP="006937AC">
            <w:pPr>
              <w:numPr>
                <w:ilvl w:val="1"/>
                <w:numId w:val="97"/>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Fabric/vinyl attached with industrial-grade upholstery staples.</w:t>
            </w:r>
          </w:p>
        </w:tc>
        <w:tc>
          <w:tcPr>
            <w:tcW w:w="2790" w:type="dxa"/>
          </w:tcPr>
          <w:p w14:paraId="7E199320" w14:textId="77777777" w:rsidR="00501622" w:rsidRPr="00151701" w:rsidRDefault="00501622" w:rsidP="00C80960">
            <w:pPr>
              <w:spacing w:before="120" w:after="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367F0969" w14:textId="75E385F7" w:rsidR="007A15B9" w:rsidRPr="00151701" w:rsidRDefault="007A15B9" w:rsidP="00E63F53">
            <w:pPr>
              <w:jc w:val="center"/>
              <w:rPr>
                <w:rFonts w:asciiTheme="minorHAnsi" w:hAnsiTheme="minorHAnsi" w:cstheme="minorHAnsi"/>
                <w:b/>
                <w:color w:val="auto"/>
                <w:sz w:val="20"/>
              </w:rPr>
            </w:pPr>
          </w:p>
        </w:tc>
      </w:tr>
      <w:tr w:rsidR="007A15B9" w:rsidRPr="005C02EE" w14:paraId="265830A1" w14:textId="77777777" w:rsidTr="00EC0ABF">
        <w:trPr>
          <w:trHeight w:val="647"/>
        </w:trPr>
        <w:tc>
          <w:tcPr>
            <w:tcW w:w="720" w:type="dxa"/>
          </w:tcPr>
          <w:p w14:paraId="1A530DEB" w14:textId="78754C1A"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25</w:t>
            </w:r>
          </w:p>
        </w:tc>
        <w:tc>
          <w:tcPr>
            <w:tcW w:w="6840" w:type="dxa"/>
          </w:tcPr>
          <w:p w14:paraId="68F1E7BF" w14:textId="033A43EB" w:rsidR="00F914A0" w:rsidRPr="00151701" w:rsidRDefault="007A15B9"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Cabinets:</w:t>
            </w:r>
            <w:r w:rsidR="00F914A0" w:rsidRPr="00151701">
              <w:rPr>
                <w:rFonts w:asciiTheme="minorHAnsi" w:eastAsia="Aptos" w:hAnsiTheme="minorHAnsi" w:cstheme="minorHAnsi"/>
                <w:b/>
                <w:bCs/>
                <w:color w:val="auto"/>
                <w:kern w:val="2"/>
                <w:sz w:val="20"/>
                <w14:ligatures w14:val="standardContextual"/>
              </w:rPr>
              <w:t xml:space="preserve"> </w:t>
            </w:r>
          </w:p>
          <w:p w14:paraId="279274DE" w14:textId="77777777" w:rsidR="007A15B9" w:rsidRPr="00151701" w:rsidRDefault="007A15B9" w:rsidP="006937AC">
            <w:pPr>
              <w:numPr>
                <w:ilvl w:val="0"/>
                <w:numId w:val="5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Custom Fabricated Cabinets:</w:t>
            </w:r>
            <w:r w:rsidRPr="00151701">
              <w:rPr>
                <w:rFonts w:asciiTheme="minorHAnsi" w:eastAsia="Aptos" w:hAnsiTheme="minorHAnsi" w:cstheme="minorHAnsi"/>
                <w:color w:val="auto"/>
                <w:kern w:val="2"/>
                <w:sz w:val="20"/>
                <w14:ligatures w14:val="standardContextual"/>
              </w:rPr>
              <w:t xml:space="preserve"> </w:t>
            </w:r>
          </w:p>
          <w:p w14:paraId="389A3E4B"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Custom fabricated powder-coated aluminum cabinets.</w:t>
            </w:r>
          </w:p>
          <w:p w14:paraId="10548E54"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 documentation of both upper and base cabinets is required with the bid response.</w:t>
            </w:r>
          </w:p>
          <w:p w14:paraId="16E4E025"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Base cabinets: Constructed of 0.080" powder-coated aluminum with anodized aluminum frames.</w:t>
            </w:r>
          </w:p>
          <w:p w14:paraId="6577A4AF"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Base cabinet doors: Double shell, formed from a single 0.080" aluminum sheet with a 0.040" aluminum back.</w:t>
            </w:r>
          </w:p>
          <w:p w14:paraId="39F5C516"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Overhead cabinets: Constructed of 0.064" powder-coated aluminum with anodized aluminum frames.</w:t>
            </w:r>
          </w:p>
          <w:p w14:paraId="2496ABF8"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Overhead cabinet doors: Double shell, formed from a single 0.064" aluminum sheet with a 0.040" aluminum back.</w:t>
            </w:r>
          </w:p>
          <w:p w14:paraId="43500DCE"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Overhead cabinet doors: Swing up on a full-length aluminum hinge and are held open with a locking door stay.</w:t>
            </w:r>
          </w:p>
          <w:p w14:paraId="712E60F7" w14:textId="77777777" w:rsidR="007A15B9" w:rsidRPr="00151701" w:rsidRDefault="007A15B9" w:rsidP="006937AC">
            <w:pPr>
              <w:numPr>
                <w:ilvl w:val="1"/>
                <w:numId w:val="9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Strict adherence to these cabinet construction specifications is mandatory.</w:t>
            </w:r>
          </w:p>
          <w:p w14:paraId="1B4AC85D" w14:textId="77777777" w:rsidR="007A15B9" w:rsidRPr="00151701" w:rsidRDefault="007A15B9" w:rsidP="006937AC">
            <w:pPr>
              <w:numPr>
                <w:ilvl w:val="0"/>
                <w:numId w:val="5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Cabinet Features:</w:t>
            </w:r>
            <w:r w:rsidRPr="00151701">
              <w:rPr>
                <w:rFonts w:asciiTheme="minorHAnsi" w:eastAsia="Aptos" w:hAnsiTheme="minorHAnsi" w:cstheme="minorHAnsi"/>
                <w:color w:val="auto"/>
                <w:kern w:val="2"/>
                <w:sz w:val="20"/>
                <w14:ligatures w14:val="standardContextual"/>
              </w:rPr>
              <w:t xml:space="preserve"> </w:t>
            </w:r>
          </w:p>
          <w:p w14:paraId="1EF5492A"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Radius edging on all cabinets.</w:t>
            </w:r>
          </w:p>
          <w:p w14:paraId="43049EA2"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Five (5) Dry erase writing surfaces on overhead cabinet doors.</w:t>
            </w:r>
          </w:p>
          <w:p w14:paraId="2346868B"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Five (5) LED lights with on/off switches, mounted under overhead cabinets.</w:t>
            </w:r>
          </w:p>
          <w:p w14:paraId="63A4463B"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Wilsonart Gibraltar 1/2" solid surface countertops over workstations and base cabinets, bonded to substrate, with a 1.5" front lip and radius on all exposed edges.</w:t>
            </w:r>
          </w:p>
          <w:p w14:paraId="30272711"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Wilsonart Gibraltar 1/2" solid surface conference tabletop, bonded to substrate, with a 1.5" perimeter lip and radius edge.</w:t>
            </w:r>
          </w:p>
          <w:p w14:paraId="691284A6" w14:textId="77777777" w:rsidR="007A15B9" w:rsidRPr="00151701" w:rsidRDefault="007A15B9" w:rsidP="006937AC">
            <w:pPr>
              <w:numPr>
                <w:ilvl w:val="1"/>
                <w:numId w:val="9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Key display board installed inside an overhead cabinet, with all vehicle keys clearly labeled.</w:t>
            </w:r>
          </w:p>
          <w:p w14:paraId="7F49A711" w14:textId="354D6127" w:rsidR="007A15B9" w:rsidRPr="00151701" w:rsidRDefault="007A15B9" w:rsidP="006937AC">
            <w:pPr>
              <w:numPr>
                <w:ilvl w:val="1"/>
                <w:numId w:val="99"/>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Custom fabricated console to house electrical distribution components and control panels.</w:t>
            </w:r>
          </w:p>
        </w:tc>
        <w:tc>
          <w:tcPr>
            <w:tcW w:w="2790" w:type="dxa"/>
          </w:tcPr>
          <w:p w14:paraId="1C7AE675"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479B27F1" w14:textId="5CABB843" w:rsidR="002614DC" w:rsidRPr="00151701" w:rsidRDefault="002614DC" w:rsidP="00E63F53">
            <w:pPr>
              <w:jc w:val="center"/>
              <w:rPr>
                <w:rFonts w:asciiTheme="minorHAnsi" w:hAnsiTheme="minorHAnsi" w:cstheme="minorHAnsi"/>
                <w:b/>
                <w:color w:val="auto"/>
                <w:sz w:val="20"/>
              </w:rPr>
            </w:pPr>
          </w:p>
        </w:tc>
      </w:tr>
      <w:tr w:rsidR="007A15B9" w:rsidRPr="005C02EE" w14:paraId="23E4519D" w14:textId="77777777" w:rsidTr="00EC0ABF">
        <w:trPr>
          <w:trHeight w:val="647"/>
        </w:trPr>
        <w:tc>
          <w:tcPr>
            <w:tcW w:w="720" w:type="dxa"/>
          </w:tcPr>
          <w:p w14:paraId="5BFF769E" w14:textId="53649016"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26</w:t>
            </w:r>
          </w:p>
        </w:tc>
        <w:tc>
          <w:tcPr>
            <w:tcW w:w="6840" w:type="dxa"/>
          </w:tcPr>
          <w:p w14:paraId="57CB69F7" w14:textId="3B508456" w:rsidR="00F914A0" w:rsidRPr="00151701" w:rsidRDefault="007A15B9"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HVAC System:</w:t>
            </w:r>
            <w:r w:rsidR="00F914A0" w:rsidRPr="00151701">
              <w:rPr>
                <w:rFonts w:asciiTheme="minorHAnsi" w:eastAsia="Aptos" w:hAnsiTheme="minorHAnsi" w:cstheme="minorHAnsi"/>
                <w:b/>
                <w:bCs/>
                <w:color w:val="auto"/>
                <w:kern w:val="2"/>
                <w:sz w:val="20"/>
                <w14:ligatures w14:val="standardContextual"/>
              </w:rPr>
              <w:t xml:space="preserve"> </w:t>
            </w:r>
          </w:p>
          <w:p w14:paraId="23DB3446" w14:textId="77777777" w:rsidR="007A15B9" w:rsidRPr="00151701" w:rsidRDefault="007A15B9" w:rsidP="006937AC">
            <w:pPr>
              <w:numPr>
                <w:ilvl w:val="0"/>
                <w:numId w:val="5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Roof Ventilators:</w:t>
            </w:r>
            <w:r w:rsidRPr="00151701">
              <w:rPr>
                <w:rFonts w:asciiTheme="minorHAnsi" w:eastAsia="Aptos" w:hAnsiTheme="minorHAnsi" w:cstheme="minorHAnsi"/>
                <w:color w:val="auto"/>
                <w:kern w:val="2"/>
                <w:sz w:val="20"/>
                <w14:ligatures w14:val="standardContextual"/>
              </w:rPr>
              <w:t xml:space="preserve"> </w:t>
            </w:r>
          </w:p>
          <w:p w14:paraId="2B7136B3" w14:textId="77777777" w:rsidR="007A15B9" w:rsidRPr="00151701" w:rsidRDefault="007A15B9" w:rsidP="006937AC">
            <w:pPr>
              <w:numPr>
                <w:ilvl w:val="1"/>
                <w:numId w:val="10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Three (3) Fan-</w:t>
            </w:r>
            <w:proofErr w:type="spellStart"/>
            <w:r w:rsidRPr="00151701">
              <w:rPr>
                <w:rFonts w:asciiTheme="minorHAnsi" w:eastAsia="Aptos" w:hAnsiTheme="minorHAnsi" w:cstheme="minorHAnsi"/>
                <w:color w:val="auto"/>
                <w:kern w:val="2"/>
                <w:sz w:val="20"/>
                <w14:ligatures w14:val="standardContextual"/>
              </w:rPr>
              <w:t>tastic</w:t>
            </w:r>
            <w:proofErr w:type="spellEnd"/>
            <w:r w:rsidRPr="00151701">
              <w:rPr>
                <w:rFonts w:asciiTheme="minorHAnsi" w:eastAsia="Aptos" w:hAnsiTheme="minorHAnsi" w:cstheme="minorHAnsi"/>
                <w:color w:val="auto"/>
                <w:kern w:val="2"/>
                <w:sz w:val="20"/>
                <w14:ligatures w14:val="standardContextual"/>
              </w:rPr>
              <w:t xml:space="preserve"> Vent model 1450 3-speed reversible 12" power roof ventilators.</w:t>
            </w:r>
          </w:p>
          <w:p w14:paraId="314C3FA1" w14:textId="77777777" w:rsidR="007A15B9" w:rsidRPr="00151701" w:rsidRDefault="007A15B9" w:rsidP="006937AC">
            <w:pPr>
              <w:numPr>
                <w:ilvl w:val="1"/>
                <w:numId w:val="10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Three (3) Fan-</w:t>
            </w:r>
            <w:proofErr w:type="spellStart"/>
            <w:r w:rsidRPr="00151701">
              <w:rPr>
                <w:rFonts w:asciiTheme="minorHAnsi" w:eastAsia="Aptos" w:hAnsiTheme="minorHAnsi" w:cstheme="minorHAnsi"/>
                <w:color w:val="auto"/>
                <w:kern w:val="2"/>
                <w:sz w:val="20"/>
                <w14:ligatures w14:val="standardContextual"/>
              </w:rPr>
              <w:t>tastic</w:t>
            </w:r>
            <w:proofErr w:type="spellEnd"/>
            <w:r w:rsidRPr="00151701">
              <w:rPr>
                <w:rFonts w:asciiTheme="minorHAnsi" w:eastAsia="Aptos" w:hAnsiTheme="minorHAnsi" w:cstheme="minorHAnsi"/>
                <w:color w:val="auto"/>
                <w:kern w:val="2"/>
                <w:sz w:val="20"/>
                <w14:ligatures w14:val="standardContextual"/>
              </w:rPr>
              <w:t xml:space="preserve"> </w:t>
            </w:r>
            <w:proofErr w:type="spellStart"/>
            <w:r w:rsidRPr="00151701">
              <w:rPr>
                <w:rFonts w:asciiTheme="minorHAnsi" w:eastAsia="Aptos" w:hAnsiTheme="minorHAnsi" w:cstheme="minorHAnsi"/>
                <w:color w:val="auto"/>
                <w:kern w:val="2"/>
                <w:sz w:val="20"/>
                <w14:ligatures w14:val="standardContextual"/>
              </w:rPr>
              <w:t>Ultrabreeze</w:t>
            </w:r>
            <w:proofErr w:type="spellEnd"/>
            <w:r w:rsidRPr="00151701">
              <w:rPr>
                <w:rFonts w:asciiTheme="minorHAnsi" w:eastAsia="Aptos" w:hAnsiTheme="minorHAnsi" w:cstheme="minorHAnsi"/>
                <w:color w:val="auto"/>
                <w:kern w:val="2"/>
                <w:sz w:val="20"/>
                <w14:ligatures w14:val="standardContextual"/>
              </w:rPr>
              <w:t xml:space="preserve"> vent covers.</w:t>
            </w:r>
          </w:p>
          <w:p w14:paraId="5531CBB8" w14:textId="77777777" w:rsidR="007A15B9" w:rsidRPr="00151701" w:rsidRDefault="007A15B9" w:rsidP="006937AC">
            <w:pPr>
              <w:numPr>
                <w:ilvl w:val="0"/>
                <w:numId w:val="5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Air Conditioners:</w:t>
            </w:r>
            <w:r w:rsidRPr="00151701">
              <w:rPr>
                <w:rFonts w:asciiTheme="minorHAnsi" w:eastAsia="Aptos" w:hAnsiTheme="minorHAnsi" w:cstheme="minorHAnsi"/>
                <w:color w:val="auto"/>
                <w:kern w:val="2"/>
                <w:sz w:val="20"/>
                <w14:ligatures w14:val="standardContextual"/>
              </w:rPr>
              <w:t xml:space="preserve"> </w:t>
            </w:r>
          </w:p>
          <w:p w14:paraId="72612F94"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Four (4) ducted Coleman Polar Mach 8 series low-profile air conditioners, with power and thermostat control integrated into the vehicle automation system.</w:t>
            </w:r>
          </w:p>
          <w:p w14:paraId="156B2386"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 xml:space="preserve">The vehicle automation system's HVAC screen must include: </w:t>
            </w:r>
          </w:p>
          <w:p w14:paraId="4A3E8EBD" w14:textId="77777777" w:rsidR="007A15B9" w:rsidRPr="00151701" w:rsidRDefault="007A15B9" w:rsidP="006937AC">
            <w:pPr>
              <w:numPr>
                <w:ilvl w:val="2"/>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Digital temperature display.</w:t>
            </w:r>
          </w:p>
          <w:p w14:paraId="5CF6D84D" w14:textId="77777777" w:rsidR="007A15B9" w:rsidRPr="00151701" w:rsidRDefault="007A15B9" w:rsidP="006937AC">
            <w:pPr>
              <w:numPr>
                <w:ilvl w:val="2"/>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Temperature adjustment icons (increase/decrease) for each air conditioner.</w:t>
            </w:r>
          </w:p>
          <w:p w14:paraId="04D4F48B" w14:textId="77777777" w:rsidR="007A15B9" w:rsidRPr="00151701" w:rsidRDefault="007A15B9" w:rsidP="006937AC">
            <w:pPr>
              <w:numPr>
                <w:ilvl w:val="2"/>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Fan speed selection icons (high/low).</w:t>
            </w:r>
          </w:p>
          <w:p w14:paraId="78B6218E" w14:textId="77777777" w:rsidR="007A15B9" w:rsidRPr="00151701" w:rsidRDefault="007A15B9" w:rsidP="006937AC">
            <w:pPr>
              <w:numPr>
                <w:ilvl w:val="2"/>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Mode selection icons (Auto, Cool, Heat).</w:t>
            </w:r>
          </w:p>
          <w:p w14:paraId="7E32331A"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Vehicle automation system touchpad controllers with digital displays in rooms lacking a touchscreen for local temperature adjustment.</w:t>
            </w:r>
          </w:p>
          <w:p w14:paraId="66DF69A6"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High-capacity air ducting: Polystyrene foam laminated with 99% pure polished aluminum (internal ceiling mount).</w:t>
            </w:r>
          </w:p>
          <w:p w14:paraId="23E4F33A"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15,000 nominal Btu/</w:t>
            </w:r>
            <w:proofErr w:type="spellStart"/>
            <w:r w:rsidRPr="00151701">
              <w:rPr>
                <w:rFonts w:asciiTheme="minorHAnsi" w:eastAsia="Aptos" w:hAnsiTheme="minorHAnsi" w:cstheme="minorHAnsi"/>
                <w:color w:val="auto"/>
                <w:kern w:val="2"/>
                <w:sz w:val="20"/>
                <w14:ligatures w14:val="standardContextual"/>
              </w:rPr>
              <w:t>hr</w:t>
            </w:r>
            <w:proofErr w:type="spellEnd"/>
            <w:r w:rsidRPr="00151701">
              <w:rPr>
                <w:rFonts w:asciiTheme="minorHAnsi" w:eastAsia="Aptos" w:hAnsiTheme="minorHAnsi" w:cstheme="minorHAnsi"/>
                <w:color w:val="auto"/>
                <w:kern w:val="2"/>
                <w:sz w:val="20"/>
                <w14:ligatures w14:val="standardContextual"/>
              </w:rPr>
              <w:t xml:space="preserve"> air conditioner with condensate pump.</w:t>
            </w:r>
          </w:p>
          <w:p w14:paraId="2153BD75" w14:textId="77777777" w:rsidR="007A15B9" w:rsidRPr="00151701" w:rsidRDefault="007A15B9" w:rsidP="006937AC">
            <w:pPr>
              <w:numPr>
                <w:ilvl w:val="1"/>
                <w:numId w:val="10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Chill Grille Assembly with 6,000 Btu/</w:t>
            </w:r>
            <w:proofErr w:type="spellStart"/>
            <w:r w:rsidRPr="00151701">
              <w:rPr>
                <w:rFonts w:asciiTheme="minorHAnsi" w:eastAsia="Aptos" w:hAnsiTheme="minorHAnsi" w:cstheme="minorHAnsi"/>
                <w:color w:val="auto"/>
                <w:kern w:val="2"/>
                <w:sz w:val="20"/>
                <w14:ligatures w14:val="standardContextual"/>
              </w:rPr>
              <w:t>hr</w:t>
            </w:r>
            <w:proofErr w:type="spellEnd"/>
            <w:r w:rsidRPr="00151701">
              <w:rPr>
                <w:rFonts w:asciiTheme="minorHAnsi" w:eastAsia="Aptos" w:hAnsiTheme="minorHAnsi" w:cstheme="minorHAnsi"/>
                <w:color w:val="auto"/>
                <w:kern w:val="2"/>
                <w:sz w:val="20"/>
                <w14:ligatures w14:val="standardContextual"/>
              </w:rPr>
              <w:t xml:space="preserve"> heat strip.</w:t>
            </w:r>
          </w:p>
          <w:p w14:paraId="72766349" w14:textId="22551683" w:rsidR="007A15B9" w:rsidRPr="00151701" w:rsidRDefault="007A15B9" w:rsidP="006937AC">
            <w:pPr>
              <w:numPr>
                <w:ilvl w:val="1"/>
                <w:numId w:val="101"/>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Louvered ceiling vents, as required.</w:t>
            </w:r>
          </w:p>
        </w:tc>
        <w:tc>
          <w:tcPr>
            <w:tcW w:w="2790" w:type="dxa"/>
          </w:tcPr>
          <w:p w14:paraId="31E7D419" w14:textId="77777777" w:rsidR="00501622" w:rsidRPr="00151701" w:rsidRDefault="00501622" w:rsidP="00C80960">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42CBEA32" w14:textId="347C6FA1" w:rsidR="002614DC" w:rsidRPr="00151701" w:rsidRDefault="002614DC" w:rsidP="00E63F53">
            <w:pPr>
              <w:jc w:val="center"/>
              <w:rPr>
                <w:rFonts w:asciiTheme="minorHAnsi" w:hAnsiTheme="minorHAnsi" w:cstheme="minorHAnsi"/>
                <w:b/>
                <w:color w:val="auto"/>
                <w:sz w:val="20"/>
              </w:rPr>
            </w:pPr>
          </w:p>
        </w:tc>
      </w:tr>
      <w:tr w:rsidR="007A15B9" w:rsidRPr="005C02EE" w14:paraId="2CB65CFC" w14:textId="77777777" w:rsidTr="00EC0ABF">
        <w:trPr>
          <w:trHeight w:val="647"/>
        </w:trPr>
        <w:tc>
          <w:tcPr>
            <w:tcW w:w="720" w:type="dxa"/>
          </w:tcPr>
          <w:p w14:paraId="46D934AD" w14:textId="77777777"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27</w:t>
            </w:r>
          </w:p>
          <w:p w14:paraId="58B904D9" w14:textId="7DF85C1B" w:rsidR="00D0707C" w:rsidRPr="00151701" w:rsidRDefault="00D0707C" w:rsidP="00E63F53">
            <w:pPr>
              <w:jc w:val="both"/>
              <w:rPr>
                <w:rFonts w:asciiTheme="minorHAnsi" w:hAnsiTheme="minorHAnsi" w:cstheme="minorHAnsi"/>
                <w:i/>
                <w:color w:val="auto"/>
                <w:sz w:val="20"/>
              </w:rPr>
            </w:pPr>
          </w:p>
        </w:tc>
        <w:tc>
          <w:tcPr>
            <w:tcW w:w="6840" w:type="dxa"/>
          </w:tcPr>
          <w:p w14:paraId="48363634" w14:textId="7BE48827" w:rsidR="00F914A0" w:rsidRPr="00151701" w:rsidRDefault="007A15B9"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Custom Programmed Vehicle Automation System:</w:t>
            </w:r>
            <w:r w:rsidR="00F914A0" w:rsidRPr="00151701">
              <w:rPr>
                <w:rFonts w:asciiTheme="minorHAnsi" w:eastAsia="Aptos" w:hAnsiTheme="minorHAnsi" w:cstheme="minorHAnsi"/>
                <w:b/>
                <w:bCs/>
                <w:color w:val="auto"/>
                <w:kern w:val="2"/>
                <w:sz w:val="20"/>
                <w14:ligatures w14:val="standardContextual"/>
              </w:rPr>
              <w:t xml:space="preserve"> </w:t>
            </w:r>
          </w:p>
          <w:p w14:paraId="1C17C57E" w14:textId="77777777" w:rsidR="007A15B9" w:rsidRPr="00151701" w:rsidRDefault="007A15B9" w:rsidP="006937AC">
            <w:pPr>
              <w:numPr>
                <w:ilvl w:val="0"/>
                <w:numId w:val="5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System Requirements:</w:t>
            </w:r>
            <w:r w:rsidRPr="00151701">
              <w:rPr>
                <w:rFonts w:asciiTheme="minorHAnsi" w:eastAsia="Aptos" w:hAnsiTheme="minorHAnsi" w:cstheme="minorHAnsi"/>
                <w:color w:val="auto"/>
                <w:kern w:val="2"/>
                <w:sz w:val="20"/>
                <w14:ligatures w14:val="standardContextual"/>
              </w:rPr>
              <w:t xml:space="preserve"> </w:t>
            </w:r>
          </w:p>
          <w:p w14:paraId="57002713" w14:textId="77777777" w:rsidR="007A15B9" w:rsidRPr="00151701" w:rsidRDefault="007A15B9" w:rsidP="006937AC">
            <w:pPr>
              <w:numPr>
                <w:ilvl w:val="1"/>
                <w:numId w:val="10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vehicle must be equipped with a commercially available, multiplexed vehicle automation system. Proprietary systems are not acceptable.</w:t>
            </w:r>
          </w:p>
          <w:p w14:paraId="3BE7D580" w14:textId="77777777" w:rsidR="007A15B9" w:rsidRPr="00151701" w:rsidRDefault="007A15B9" w:rsidP="006937AC">
            <w:pPr>
              <w:numPr>
                <w:ilvl w:val="1"/>
                <w:numId w:val="10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system shall integrate with common touch screen interfaces, custom programmed to monitor and control onboard systems as specified.</w:t>
            </w:r>
          </w:p>
          <w:p w14:paraId="47F661EC" w14:textId="77777777" w:rsidR="007A15B9" w:rsidRPr="00151701" w:rsidRDefault="007A15B9" w:rsidP="006937AC">
            <w:pPr>
              <w:numPr>
                <w:ilvl w:val="1"/>
                <w:numId w:val="10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automation system software must support simultaneous information distribution to multiple control/monitoring stations and be updateable and configurable.</w:t>
            </w:r>
          </w:p>
          <w:p w14:paraId="52176D14" w14:textId="77777777" w:rsidR="007A15B9" w:rsidRPr="00151701" w:rsidRDefault="007A15B9" w:rsidP="006937AC">
            <w:pPr>
              <w:numPr>
                <w:ilvl w:val="1"/>
                <w:numId w:val="10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This system is required to streamline startup procedures, minimize operating components and wiring, reduce startup time, and provide error detection and troubleshooting capabilities.</w:t>
            </w:r>
          </w:p>
          <w:p w14:paraId="67C08A01" w14:textId="77777777" w:rsidR="007A15B9" w:rsidRPr="00151701" w:rsidRDefault="007A15B9" w:rsidP="006937AC">
            <w:pPr>
              <w:numPr>
                <w:ilvl w:val="0"/>
                <w:numId w:val="5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System Components:</w:t>
            </w:r>
            <w:r w:rsidRPr="00151701">
              <w:rPr>
                <w:rFonts w:asciiTheme="minorHAnsi" w:eastAsia="Aptos" w:hAnsiTheme="minorHAnsi" w:cstheme="minorHAnsi"/>
                <w:color w:val="auto"/>
                <w:kern w:val="2"/>
                <w:sz w:val="20"/>
                <w14:ligatures w14:val="standardContextual"/>
              </w:rPr>
              <w:t xml:space="preserve"> </w:t>
            </w:r>
          </w:p>
          <w:p w14:paraId="607B3E39"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10” LCD touch screen with custom graphics for control and monitoring.</w:t>
            </w:r>
          </w:p>
          <w:p w14:paraId="730F0631"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7” LCD touch screen with custom graphics for control and monitoring.</w:t>
            </w:r>
          </w:p>
          <w:p w14:paraId="226D7ED0"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touch pads with custom graphics for local HVAC and lighting control.</w:t>
            </w:r>
          </w:p>
          <w:p w14:paraId="5DA6B286"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touch pad with custom graphics for local control of awning and scene lighting.</w:t>
            </w:r>
          </w:p>
          <w:p w14:paraId="5F1BAB06"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AC power distribution control and generator power management.</w:t>
            </w:r>
          </w:p>
          <w:p w14:paraId="437CF80B"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DC power distribution control and monitoring with I/O channels and three (3) battery banks.</w:t>
            </w:r>
          </w:p>
          <w:p w14:paraId="2C44A94C"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Manual and automatic generator control.</w:t>
            </w:r>
          </w:p>
          <w:p w14:paraId="611F8048"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HVAC and temperature control for each vehicle section.</w:t>
            </w:r>
          </w:p>
          <w:p w14:paraId="1089226D"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Interior and exterior lighting control for each vehicle section.</w:t>
            </w:r>
          </w:p>
          <w:p w14:paraId="77FA6205"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Automatic power transfer switches.</w:t>
            </w:r>
          </w:p>
          <w:p w14:paraId="5B8F6362"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Automated startup and shutdown mode, enabling full vehicle operation within ten (10) minutes by a single operator, including: </w:t>
            </w:r>
          </w:p>
          <w:p w14:paraId="26E49353"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Generator startup.</w:t>
            </w:r>
          </w:p>
          <w:p w14:paraId="29F4A022"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Interior and exterior lighting activation.</w:t>
            </w:r>
          </w:p>
          <w:p w14:paraId="28B00F0C"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HVAC system activation.</w:t>
            </w:r>
          </w:p>
          <w:p w14:paraId="053DF8E9"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Galley equipment activation.</w:t>
            </w:r>
          </w:p>
          <w:p w14:paraId="3582A2F1"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Audio/video system activation.</w:t>
            </w:r>
          </w:p>
          <w:p w14:paraId="6FB1B60A"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Slide-out deployment.</w:t>
            </w:r>
          </w:p>
          <w:p w14:paraId="0FA18A35"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Stabilizer deployment.</w:t>
            </w:r>
          </w:p>
          <w:p w14:paraId="433FCE5F"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Radio system activation.</w:t>
            </w:r>
          </w:p>
          <w:p w14:paraId="01DCF86B"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Computer network equipment activation.</w:t>
            </w:r>
          </w:p>
          <w:p w14:paraId="1532D58C"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Battery charging system activation.</w:t>
            </w:r>
          </w:p>
          <w:p w14:paraId="5A3729F0"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satellite data dish launch.</w:t>
            </w:r>
          </w:p>
          <w:p w14:paraId="1150B102"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satellite TV dish launch.</w:t>
            </w:r>
          </w:p>
          <w:p w14:paraId="5FA364E1"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Mast raise.</w:t>
            </w:r>
          </w:p>
          <w:p w14:paraId="1A61ECB3" w14:textId="77777777" w:rsidR="007A15B9" w:rsidRPr="00151701" w:rsidRDefault="007A15B9" w:rsidP="006937AC">
            <w:pPr>
              <w:numPr>
                <w:ilvl w:val="2"/>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Awning extension.</w:t>
            </w:r>
          </w:p>
          <w:p w14:paraId="39C24427"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Storage mode: Maintains auxiliary and chassis battery charge and regulates interior temperature.</w:t>
            </w:r>
          </w:p>
          <w:p w14:paraId="6CBD5DB0"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Battery Tend mode: Automatic generator starts and battery charging when voltage drops below a user-defined threshold.</w:t>
            </w:r>
          </w:p>
          <w:p w14:paraId="37C01AC1"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Travel mode: Maintains interior temperature and powers critical equipment during transit.</w:t>
            </w:r>
          </w:p>
          <w:p w14:paraId="5FCF34A7" w14:textId="77777777" w:rsidR="007A15B9" w:rsidRPr="00151701" w:rsidRDefault="007A15B9" w:rsidP="006937AC">
            <w:pPr>
              <w:numPr>
                <w:ilvl w:val="1"/>
                <w:numId w:val="10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Safety interlocks and warnings: Audible alerts and visual warnings on touch screens when the ignition is on and any external devices are deployed, with a list of deployed items displayed.</w:t>
            </w:r>
          </w:p>
          <w:p w14:paraId="4CFBD093" w14:textId="0127EA03" w:rsidR="007A15B9" w:rsidRPr="00151701" w:rsidRDefault="007A15B9" w:rsidP="006937AC">
            <w:pPr>
              <w:numPr>
                <w:ilvl w:val="1"/>
                <w:numId w:val="103"/>
              </w:numPr>
              <w:spacing w:after="160" w:line="278" w:lineRule="auto"/>
              <w:rPr>
                <w:rFonts w:asciiTheme="minorHAnsi" w:eastAsia="Aptos" w:hAnsiTheme="minorHAnsi" w:cstheme="minorHAnsi"/>
                <w:b/>
                <w:bCs/>
                <w:color w:val="auto"/>
                <w:kern w:val="2"/>
                <w:sz w:val="20"/>
                <w14:ligatures w14:val="standardContextual"/>
              </w:rPr>
            </w:pPr>
            <w:r w:rsidRPr="00520E07">
              <w:rPr>
                <w:rFonts w:asciiTheme="minorHAnsi" w:eastAsia="Aptos" w:hAnsiTheme="minorHAnsi" w:cstheme="minorHAnsi"/>
                <w:color w:val="auto"/>
                <w:kern w:val="2"/>
                <w:sz w:val="20"/>
                <w14:ligatures w14:val="standardContextual"/>
              </w:rPr>
              <w:t>Built in back up features to ensure the system is always functional.</w:t>
            </w:r>
          </w:p>
        </w:tc>
        <w:tc>
          <w:tcPr>
            <w:tcW w:w="2790" w:type="dxa"/>
          </w:tcPr>
          <w:p w14:paraId="0A5BBFB4" w14:textId="77777777" w:rsidR="00501622" w:rsidRPr="00151701" w:rsidRDefault="00501622" w:rsidP="00C80960">
            <w:pPr>
              <w:spacing w:before="120" w:after="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37D65C6" w14:textId="7AD1A2EE" w:rsidR="00262CC7" w:rsidRPr="00151701" w:rsidRDefault="00262CC7" w:rsidP="00520E07">
            <w:pPr>
              <w:jc w:val="center"/>
              <w:rPr>
                <w:rFonts w:asciiTheme="minorHAnsi" w:hAnsiTheme="minorHAnsi" w:cstheme="minorHAnsi"/>
                <w:b/>
                <w:color w:val="auto"/>
                <w:sz w:val="20"/>
              </w:rPr>
            </w:pPr>
          </w:p>
        </w:tc>
      </w:tr>
      <w:tr w:rsidR="00520E07" w:rsidRPr="005C02EE" w14:paraId="2236ACA5" w14:textId="77777777" w:rsidTr="00EC0ABF">
        <w:trPr>
          <w:trHeight w:val="647"/>
        </w:trPr>
        <w:tc>
          <w:tcPr>
            <w:tcW w:w="720" w:type="dxa"/>
          </w:tcPr>
          <w:p w14:paraId="5772063D" w14:textId="15422EBC" w:rsidR="00520E07" w:rsidRPr="00151701" w:rsidRDefault="00520E07" w:rsidP="00E63F53">
            <w:pPr>
              <w:jc w:val="both"/>
              <w:rPr>
                <w:rFonts w:asciiTheme="minorHAnsi" w:hAnsiTheme="minorHAnsi" w:cstheme="minorHAnsi"/>
                <w:i/>
                <w:color w:val="auto"/>
                <w:sz w:val="20"/>
              </w:rPr>
            </w:pPr>
            <w:r>
              <w:rPr>
                <w:rFonts w:asciiTheme="minorHAnsi" w:hAnsiTheme="minorHAnsi" w:cstheme="minorHAnsi"/>
                <w:i/>
                <w:color w:val="auto"/>
                <w:sz w:val="20"/>
              </w:rPr>
              <w:lastRenderedPageBreak/>
              <w:t>28</w:t>
            </w:r>
          </w:p>
        </w:tc>
        <w:tc>
          <w:tcPr>
            <w:tcW w:w="6840" w:type="dxa"/>
          </w:tcPr>
          <w:p w14:paraId="0AD155D1" w14:textId="77777777" w:rsidR="00520E07" w:rsidRPr="00520E07" w:rsidRDefault="00520E07" w:rsidP="00FE33ED">
            <w:pPr>
              <w:spacing w:line="278" w:lineRule="auto"/>
              <w:rPr>
                <w:rFonts w:asciiTheme="minorHAnsi" w:eastAsia="Aptos" w:hAnsiTheme="minorHAnsi" w:cstheme="minorHAnsi"/>
                <w:color w:val="000000" w:themeColor="text1"/>
                <w:kern w:val="2"/>
                <w:sz w:val="20"/>
                <w14:ligatures w14:val="standardContextual"/>
              </w:rPr>
            </w:pPr>
            <w:r w:rsidRPr="00520E07">
              <w:rPr>
                <w:rFonts w:asciiTheme="minorHAnsi" w:eastAsia="Aptos" w:hAnsiTheme="minorHAnsi" w:cstheme="minorHAnsi"/>
                <w:b/>
                <w:bCs/>
                <w:color w:val="000000" w:themeColor="text1"/>
                <w:kern w:val="2"/>
                <w:sz w:val="20"/>
                <w14:ligatures w14:val="standardContextual"/>
              </w:rPr>
              <w:t xml:space="preserve">Vehicle Automation Touch Screen and System Requirements: </w:t>
            </w:r>
          </w:p>
          <w:p w14:paraId="761A846D" w14:textId="77777777" w:rsidR="00520E07" w:rsidRPr="00520E07" w:rsidRDefault="00520E07" w:rsidP="006937AC">
            <w:pPr>
              <w:pStyle w:val="ListParagraph"/>
              <w:numPr>
                <w:ilvl w:val="0"/>
                <w:numId w:val="126"/>
              </w:numPr>
              <w:spacing w:after="0" w:line="278" w:lineRule="auto"/>
              <w:rPr>
                <w:rFonts w:asciiTheme="minorHAnsi" w:eastAsia="Aptos" w:hAnsiTheme="minorHAnsi" w:cstheme="minorHAnsi"/>
                <w:kern w:val="2"/>
                <w:sz w:val="20"/>
                <w14:ligatures w14:val="standardContextual"/>
              </w:rPr>
            </w:pPr>
            <w:r w:rsidRPr="00520E07">
              <w:rPr>
                <w:rFonts w:asciiTheme="minorHAnsi" w:eastAsia="Aptos" w:hAnsiTheme="minorHAnsi" w:cstheme="minorHAnsi"/>
                <w:b/>
                <w:bCs/>
                <w:kern w:val="2"/>
                <w:sz w:val="20"/>
                <w14:ligatures w14:val="standardContextual"/>
              </w:rPr>
              <w:t>Touch Screen Interface:</w:t>
            </w:r>
            <w:r w:rsidRPr="00520E07">
              <w:rPr>
                <w:rFonts w:asciiTheme="minorHAnsi" w:eastAsia="Aptos" w:hAnsiTheme="minorHAnsi" w:cstheme="minorHAnsi"/>
                <w:kern w:val="2"/>
                <w:sz w:val="20"/>
                <w14:ligatures w14:val="standardContextual"/>
              </w:rPr>
              <w:t xml:space="preserve"> </w:t>
            </w:r>
          </w:p>
          <w:p w14:paraId="72573EC8" w14:textId="3CEA00CD"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The vehicle automation touch screen(s) must feature a minimum of four </w:t>
            </w:r>
            <w:r w:rsidR="00B35886">
              <w:rPr>
                <w:rFonts w:asciiTheme="minorHAnsi" w:eastAsia="Aptos" w:hAnsiTheme="minorHAnsi" w:cstheme="minorHAnsi"/>
                <w:color w:val="auto"/>
                <w:kern w:val="2"/>
                <w:sz w:val="20"/>
                <w14:ligatures w14:val="standardContextual"/>
              </w:rPr>
              <w:t xml:space="preserve">(4) </w:t>
            </w:r>
            <w:r w:rsidRPr="00151701">
              <w:rPr>
                <w:rFonts w:asciiTheme="minorHAnsi" w:eastAsia="Aptos" w:hAnsiTheme="minorHAnsi" w:cstheme="minorHAnsi"/>
                <w:color w:val="auto"/>
                <w:kern w:val="2"/>
                <w:sz w:val="20"/>
                <w14:ligatures w14:val="standardContextual"/>
              </w:rPr>
              <w:t>primary tabs: POWER (home), LIGHTING, HVAC, and MISC.</w:t>
            </w:r>
          </w:p>
          <w:p w14:paraId="18108228"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POWER screen will display main power controls, AC power source (generator, shore power, or auto-eject), AC/DC information, and icons for Auto Startup, Auto Shutdown, Storage Mode, and Battery Tend Mode.</w:t>
            </w:r>
          </w:p>
          <w:p w14:paraId="4C5E09FA"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LIGHTING screen will display all the lighting control icons.</w:t>
            </w:r>
          </w:p>
          <w:p w14:paraId="4EB1A6AB"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HVAC screen will display HVAC control icons and settings.</w:t>
            </w:r>
          </w:p>
          <w:p w14:paraId="1053C8B6"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MISC screen will display miscellaneous system information.</w:t>
            </w:r>
          </w:p>
          <w:p w14:paraId="7947B8BE"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 documentation of the touch screen control panel is required with the bid response.</w:t>
            </w:r>
          </w:p>
          <w:p w14:paraId="4F874DEE" w14:textId="77777777"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The touch screen will also include a utility page, that displays system module status, generator hour meter adjustment, AC system override, and other system control features.</w:t>
            </w:r>
          </w:p>
          <w:p w14:paraId="14C57583" w14:textId="540BFA61" w:rsidR="00520E07" w:rsidRPr="00151701" w:rsidRDefault="00520E07" w:rsidP="006937AC">
            <w:pPr>
              <w:numPr>
                <w:ilvl w:val="2"/>
                <w:numId w:val="12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The touch screen will automatically time out to a user definable </w:t>
            </w:r>
            <w:r w:rsidR="00B35886" w:rsidRPr="00151701">
              <w:rPr>
                <w:rFonts w:asciiTheme="minorHAnsi" w:eastAsia="Aptos" w:hAnsiTheme="minorHAnsi" w:cstheme="minorHAnsi"/>
                <w:color w:val="auto"/>
                <w:kern w:val="2"/>
                <w:sz w:val="20"/>
                <w14:ligatures w14:val="standardContextual"/>
              </w:rPr>
              <w:t>12- or 24-hour</w:t>
            </w:r>
            <w:r w:rsidRPr="00151701">
              <w:rPr>
                <w:rFonts w:asciiTheme="minorHAnsi" w:eastAsia="Aptos" w:hAnsiTheme="minorHAnsi" w:cstheme="minorHAnsi"/>
                <w:color w:val="auto"/>
                <w:kern w:val="2"/>
                <w:sz w:val="20"/>
                <w14:ligatures w14:val="standardContextual"/>
              </w:rPr>
              <w:t xml:space="preserve"> digital clock after 10 minutes of non-use. Indicate 12 or 24 ______</w:t>
            </w:r>
            <w:r w:rsidR="00B35886">
              <w:rPr>
                <w:rFonts w:asciiTheme="minorHAnsi" w:eastAsia="Aptos" w:hAnsiTheme="minorHAnsi" w:cstheme="minorHAnsi"/>
                <w:color w:val="auto"/>
                <w:kern w:val="2"/>
                <w:sz w:val="20"/>
                <w14:ligatures w14:val="standardContextual"/>
              </w:rPr>
              <w:t>.</w:t>
            </w:r>
          </w:p>
          <w:p w14:paraId="7639D217" w14:textId="77777777" w:rsidR="00520E07" w:rsidRPr="00520E07" w:rsidRDefault="00520E07" w:rsidP="006937AC">
            <w:pPr>
              <w:pStyle w:val="ListParagraph"/>
              <w:numPr>
                <w:ilvl w:val="0"/>
                <w:numId w:val="73"/>
              </w:numPr>
              <w:spacing w:after="0" w:line="278" w:lineRule="auto"/>
              <w:rPr>
                <w:rFonts w:asciiTheme="minorHAnsi" w:eastAsia="Aptos" w:hAnsiTheme="minorHAnsi" w:cstheme="minorHAnsi"/>
                <w:kern w:val="2"/>
                <w:sz w:val="20"/>
                <w14:ligatures w14:val="standardContextual"/>
              </w:rPr>
            </w:pPr>
            <w:r w:rsidRPr="00520E07">
              <w:rPr>
                <w:rFonts w:asciiTheme="minorHAnsi" w:eastAsia="Aptos" w:hAnsiTheme="minorHAnsi" w:cstheme="minorHAnsi"/>
                <w:b/>
                <w:bCs/>
                <w:kern w:val="2"/>
                <w:sz w:val="20"/>
                <w14:ligatures w14:val="standardContextual"/>
              </w:rPr>
              <w:t>System Functionality:</w:t>
            </w:r>
            <w:r w:rsidRPr="00520E07">
              <w:rPr>
                <w:rFonts w:asciiTheme="minorHAnsi" w:eastAsia="Aptos" w:hAnsiTheme="minorHAnsi" w:cstheme="minorHAnsi"/>
                <w:kern w:val="2"/>
                <w:sz w:val="20"/>
                <w14:ligatures w14:val="standardContextual"/>
              </w:rPr>
              <w:t xml:space="preserve"> </w:t>
            </w:r>
          </w:p>
          <w:p w14:paraId="233DC2B4" w14:textId="77777777" w:rsidR="00520E07" w:rsidRPr="00151701" w:rsidRDefault="00520E07" w:rsidP="006937AC">
            <w:pPr>
              <w:numPr>
                <w:ilvl w:val="1"/>
                <w:numId w:val="10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vehicle automation system must be fully upgradeable, allowing for the addition of components through software modifications.</w:t>
            </w:r>
          </w:p>
          <w:p w14:paraId="13634118" w14:textId="77777777" w:rsidR="00520E07" w:rsidRPr="00151701" w:rsidRDefault="00520E07" w:rsidP="006937AC">
            <w:pPr>
              <w:numPr>
                <w:ilvl w:val="1"/>
                <w:numId w:val="10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system must include electronic over-current protection (no fuses) with fault indication and automatic restoration.</w:t>
            </w:r>
          </w:p>
          <w:p w14:paraId="61C4F70E" w14:textId="77777777" w:rsidR="00520E07" w:rsidRPr="00151701" w:rsidRDefault="00520E07" w:rsidP="006937AC">
            <w:pPr>
              <w:numPr>
                <w:ilvl w:val="1"/>
                <w:numId w:val="104"/>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System capabilities must be achieved through a single, integrated automation system, not multiple specialized monitoring systems.</w:t>
            </w:r>
          </w:p>
          <w:p w14:paraId="5C46BCE9" w14:textId="77777777" w:rsidR="00520E07" w:rsidRPr="00151701" w:rsidRDefault="00520E07" w:rsidP="006937AC">
            <w:pPr>
              <w:numPr>
                <w:ilvl w:val="0"/>
                <w:numId w:val="7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Demonstration:</w:t>
            </w:r>
            <w:r w:rsidRPr="00151701">
              <w:rPr>
                <w:rFonts w:asciiTheme="minorHAnsi" w:eastAsia="Aptos" w:hAnsiTheme="minorHAnsi" w:cstheme="minorHAnsi"/>
                <w:color w:val="auto"/>
                <w:kern w:val="2"/>
                <w:sz w:val="20"/>
                <w14:ligatures w14:val="standardContextual"/>
              </w:rPr>
              <w:t xml:space="preserve"> </w:t>
            </w:r>
          </w:p>
          <w:p w14:paraId="20CA14E8" w14:textId="77777777" w:rsidR="00520E07" w:rsidRPr="00151701" w:rsidRDefault="00520E07" w:rsidP="006937AC">
            <w:pPr>
              <w:numPr>
                <w:ilvl w:val="1"/>
                <w:numId w:val="10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DHHS reserves the right to request an on-site demonstration and evaluation of the vendor's vehicle automation system prior to contract acceptance.</w:t>
            </w:r>
          </w:p>
          <w:p w14:paraId="0390CF18" w14:textId="77777777" w:rsidR="00520E07" w:rsidRPr="00151701" w:rsidRDefault="00520E07" w:rsidP="006937AC">
            <w:pPr>
              <w:numPr>
                <w:ilvl w:val="1"/>
                <w:numId w:val="10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If requested, the vendor must provide a demonstrator vehicle at no additional cost. The duration and scope of the evaluation will be determined by DHHS.</w:t>
            </w:r>
          </w:p>
          <w:p w14:paraId="656571C8" w14:textId="77777777" w:rsidR="00520E07" w:rsidRPr="00151701" w:rsidRDefault="00520E07" w:rsidP="006937AC">
            <w:pPr>
              <w:numPr>
                <w:ilvl w:val="0"/>
                <w:numId w:val="7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Proprietary Systems:</w:t>
            </w:r>
            <w:r w:rsidRPr="00151701">
              <w:rPr>
                <w:rFonts w:asciiTheme="minorHAnsi" w:eastAsia="Aptos" w:hAnsiTheme="minorHAnsi" w:cstheme="minorHAnsi"/>
                <w:color w:val="auto"/>
                <w:kern w:val="2"/>
                <w:sz w:val="20"/>
                <w14:ligatures w14:val="standardContextual"/>
              </w:rPr>
              <w:t xml:space="preserve"> </w:t>
            </w:r>
          </w:p>
          <w:p w14:paraId="7FCAE9FB" w14:textId="77777777" w:rsidR="00520E07" w:rsidRPr="00151701" w:rsidRDefault="00520E07" w:rsidP="006937AC">
            <w:pPr>
              <w:numPr>
                <w:ilvl w:val="0"/>
                <w:numId w:val="124"/>
              </w:numPr>
              <w:spacing w:after="0" w:line="278" w:lineRule="auto"/>
              <w:ind w:left="1426"/>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All components and systems must be commercially available. Proprietary systems are not acceptable.</w:t>
            </w:r>
          </w:p>
          <w:p w14:paraId="267F4AB4" w14:textId="77777777" w:rsidR="00520E07" w:rsidRPr="00151701" w:rsidRDefault="00520E07" w:rsidP="006937AC">
            <w:pPr>
              <w:numPr>
                <w:ilvl w:val="0"/>
                <w:numId w:val="73"/>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Compliance:</w:t>
            </w:r>
            <w:r w:rsidRPr="00151701">
              <w:rPr>
                <w:rFonts w:asciiTheme="minorHAnsi" w:eastAsia="Aptos" w:hAnsiTheme="minorHAnsi" w:cstheme="minorHAnsi"/>
                <w:color w:val="auto"/>
                <w:kern w:val="2"/>
                <w:sz w:val="20"/>
                <w14:ligatures w14:val="standardContextual"/>
              </w:rPr>
              <w:t xml:space="preserve"> </w:t>
            </w:r>
          </w:p>
          <w:p w14:paraId="4C663045" w14:textId="1C726F9B" w:rsidR="00520E07" w:rsidRPr="00520E07" w:rsidRDefault="00520E07" w:rsidP="006937AC">
            <w:pPr>
              <w:pStyle w:val="ListParagraph"/>
              <w:numPr>
                <w:ilvl w:val="1"/>
                <w:numId w:val="90"/>
              </w:numPr>
              <w:spacing w:after="160" w:line="278" w:lineRule="auto"/>
              <w:ind w:hanging="284"/>
              <w:rPr>
                <w:rFonts w:asciiTheme="minorHAnsi" w:eastAsia="Aptos" w:hAnsiTheme="minorHAnsi" w:cstheme="minorHAnsi"/>
                <w:b/>
                <w:bCs/>
                <w:kern w:val="2"/>
                <w:sz w:val="20"/>
                <w14:ligatures w14:val="standardContextual"/>
              </w:rPr>
            </w:pPr>
            <w:r w:rsidRPr="00520E07">
              <w:rPr>
                <w:rFonts w:asciiTheme="minorHAnsi" w:eastAsia="Aptos" w:hAnsiTheme="minorHAnsi" w:cstheme="minorHAnsi"/>
                <w:kern w:val="2"/>
                <w:sz w:val="20"/>
                <w14:ligatures w14:val="standardContextual"/>
              </w:rPr>
              <w:t>Strict adherence to all vehicle automation system requirements is mandatory.</w:t>
            </w:r>
          </w:p>
        </w:tc>
        <w:tc>
          <w:tcPr>
            <w:tcW w:w="2790" w:type="dxa"/>
          </w:tcPr>
          <w:p w14:paraId="4A4F2E60" w14:textId="77777777" w:rsidR="00520E07" w:rsidRPr="00151701" w:rsidRDefault="00520E07" w:rsidP="00520E07">
            <w:pPr>
              <w:spacing w:before="120" w:after="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756A64E" w14:textId="77777777" w:rsidR="00520E07" w:rsidRPr="00151701" w:rsidRDefault="00520E07" w:rsidP="00501622">
            <w:pPr>
              <w:jc w:val="center"/>
              <w:rPr>
                <w:rFonts w:asciiTheme="minorHAnsi" w:hAnsiTheme="minorHAnsi" w:cstheme="minorHAnsi"/>
                <w:b/>
                <w:color w:val="auto"/>
                <w:sz w:val="20"/>
              </w:rPr>
            </w:pPr>
          </w:p>
        </w:tc>
      </w:tr>
      <w:tr w:rsidR="007A15B9" w:rsidRPr="005C02EE" w14:paraId="684F80BB" w14:textId="77777777" w:rsidTr="00EC0ABF">
        <w:trPr>
          <w:trHeight w:val="647"/>
        </w:trPr>
        <w:tc>
          <w:tcPr>
            <w:tcW w:w="720" w:type="dxa"/>
          </w:tcPr>
          <w:p w14:paraId="59B67D3D" w14:textId="05CEA52E"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2</w:t>
            </w:r>
            <w:r w:rsidR="00D0707C" w:rsidRPr="00151701">
              <w:rPr>
                <w:rFonts w:asciiTheme="minorHAnsi" w:hAnsiTheme="minorHAnsi" w:cstheme="minorHAnsi"/>
                <w:i/>
                <w:color w:val="auto"/>
                <w:sz w:val="20"/>
              </w:rPr>
              <w:t>9</w:t>
            </w:r>
          </w:p>
        </w:tc>
        <w:tc>
          <w:tcPr>
            <w:tcW w:w="6840" w:type="dxa"/>
          </w:tcPr>
          <w:p w14:paraId="612AC2C2" w14:textId="45DAA356" w:rsidR="007A15B9" w:rsidRPr="00151701" w:rsidRDefault="007A15B9"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AC Electrical System:</w:t>
            </w:r>
          </w:p>
          <w:p w14:paraId="407E80EA"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Generator:</w:t>
            </w:r>
            <w:r w:rsidRPr="00151701">
              <w:rPr>
                <w:rFonts w:asciiTheme="minorHAnsi" w:eastAsia="Aptos" w:hAnsiTheme="minorHAnsi" w:cstheme="minorHAnsi"/>
                <w:color w:val="auto"/>
                <w:kern w:val="2"/>
                <w:sz w:val="20"/>
                <w14:ligatures w14:val="standardContextual"/>
              </w:rPr>
              <w:t xml:space="preserve"> </w:t>
            </w:r>
          </w:p>
          <w:p w14:paraId="50247530" w14:textId="77777777" w:rsidR="007A15B9" w:rsidRPr="00151701" w:rsidRDefault="007A15B9" w:rsidP="006937AC">
            <w:pPr>
              <w:numPr>
                <w:ilvl w:val="1"/>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20-kW 120/240Vac liquid-cooled diesel generator, installed in a custom-fabricated compartment.</w:t>
            </w:r>
          </w:p>
          <w:p w14:paraId="21B086A9" w14:textId="77777777" w:rsidR="007A15B9" w:rsidRPr="00151701" w:rsidRDefault="007A15B9" w:rsidP="006937AC">
            <w:pPr>
              <w:numPr>
                <w:ilvl w:val="1"/>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Features: </w:t>
            </w:r>
          </w:p>
          <w:p w14:paraId="0C2ABB2B"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Tier 4 emissions water-cooled diesel engine (Tier 4i not acceptable).</w:t>
            </w:r>
          </w:p>
          <w:p w14:paraId="5E5B15D2"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Radiator-cooled, remote mounted.</w:t>
            </w:r>
          </w:p>
          <w:p w14:paraId="6760F1C7"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4-pole rotating field alternator with 300% short-circuit capability.</w:t>
            </w:r>
          </w:p>
          <w:p w14:paraId="0D284CFE"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Air bag mounting.</w:t>
            </w:r>
          </w:p>
          <w:p w14:paraId="5E1E5CC0" w14:textId="77777777" w:rsidR="007A15B9" w:rsidRPr="00151701" w:rsidRDefault="007A15B9" w:rsidP="006937AC">
            <w:pPr>
              <w:numPr>
                <w:ilvl w:val="1"/>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Compartment specifications: </w:t>
            </w:r>
          </w:p>
          <w:p w14:paraId="4DD91F98"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0.187" aluminum with welded seams.</w:t>
            </w:r>
          </w:p>
          <w:p w14:paraId="1D9DEF00"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 deep 0.125" aluminum box pan doors and 0.125" aluminum frames.</w:t>
            </w:r>
          </w:p>
          <w:p w14:paraId="4EE6923D"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Riveted door frames.</w:t>
            </w:r>
          </w:p>
          <w:p w14:paraId="7E8513AF"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Stainless steel hinges and machine screws.</w:t>
            </w:r>
          </w:p>
          <w:p w14:paraId="5251257F"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Flush-mounted door handles with slam latches.</w:t>
            </w:r>
          </w:p>
          <w:p w14:paraId="0E185BF8"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0.125" perforated aluminum interior door panels.</w:t>
            </w:r>
          </w:p>
          <w:p w14:paraId="578D02F9"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Gas-charged lift/support cylinders.</w:t>
            </w:r>
          </w:p>
          <w:p w14:paraId="57B7E80B"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Industrial-grade neoprene gasket door seals.</w:t>
            </w:r>
          </w:p>
          <w:p w14:paraId="454DC2D1" w14:textId="77777777" w:rsidR="007A15B9" w:rsidRPr="00151701" w:rsidRDefault="007A15B9" w:rsidP="006937AC">
            <w:pPr>
              <w:numPr>
                <w:ilvl w:val="2"/>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Sound barrier lining (metalized Mylar, foam, barrier, decoupler).</w:t>
            </w:r>
          </w:p>
          <w:p w14:paraId="53379714" w14:textId="77777777" w:rsidR="007A15B9" w:rsidRPr="00151701" w:rsidRDefault="007A15B9" w:rsidP="006937AC">
            <w:pPr>
              <w:numPr>
                <w:ilvl w:val="1"/>
                <w:numId w:val="10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Generator exhaust routed to the street side of the vehicle.</w:t>
            </w:r>
          </w:p>
          <w:p w14:paraId="16ABBB3A"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Surge Suppressor:</w:t>
            </w:r>
            <w:r w:rsidRPr="00151701">
              <w:rPr>
                <w:rFonts w:asciiTheme="minorHAnsi" w:eastAsia="Aptos" w:hAnsiTheme="minorHAnsi" w:cstheme="minorHAnsi"/>
                <w:color w:val="auto"/>
                <w:kern w:val="2"/>
                <w:sz w:val="20"/>
                <w14:ligatures w14:val="standardContextual"/>
              </w:rPr>
              <w:t xml:space="preserve"> </w:t>
            </w:r>
          </w:p>
          <w:p w14:paraId="553A5532"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AC Data surge suppressor (UL1449 3rd Edition, LED status verification).</w:t>
            </w:r>
          </w:p>
          <w:p w14:paraId="39E330B0"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Shore Power Inlets:</w:t>
            </w:r>
            <w:r w:rsidRPr="00151701">
              <w:rPr>
                <w:rFonts w:asciiTheme="minorHAnsi" w:eastAsia="Aptos" w:hAnsiTheme="minorHAnsi" w:cstheme="minorHAnsi"/>
                <w:color w:val="auto"/>
                <w:kern w:val="2"/>
                <w:sz w:val="20"/>
                <w14:ligatures w14:val="standardContextual"/>
              </w:rPr>
              <w:t xml:space="preserve"> </w:t>
            </w:r>
          </w:p>
          <w:p w14:paraId="5BCF9B64"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w:t>
            </w:r>
            <w:proofErr w:type="spellStart"/>
            <w:r w:rsidRPr="00151701">
              <w:rPr>
                <w:rFonts w:asciiTheme="minorHAnsi" w:eastAsia="Aptos" w:hAnsiTheme="minorHAnsi" w:cstheme="minorHAnsi"/>
                <w:color w:val="auto"/>
                <w:kern w:val="2"/>
                <w:sz w:val="20"/>
                <w14:ligatures w14:val="standardContextual"/>
              </w:rPr>
              <w:t>Kussmaul</w:t>
            </w:r>
            <w:proofErr w:type="spellEnd"/>
            <w:r w:rsidRPr="00151701">
              <w:rPr>
                <w:rFonts w:asciiTheme="minorHAnsi" w:eastAsia="Aptos" w:hAnsiTheme="minorHAnsi" w:cstheme="minorHAnsi"/>
                <w:color w:val="auto"/>
                <w:kern w:val="2"/>
                <w:sz w:val="20"/>
                <w14:ligatures w14:val="standardContextual"/>
              </w:rPr>
              <w:t xml:space="preserve"> Auto Eject 20, 20A-120Vac shore power inlet with 25-ft. 20A-120Vac cord (vehicle automation system controlled).</w:t>
            </w:r>
          </w:p>
          <w:p w14:paraId="468921CC"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w:t>
            </w:r>
            <w:proofErr w:type="spellStart"/>
            <w:r w:rsidRPr="00151701">
              <w:rPr>
                <w:rFonts w:asciiTheme="minorHAnsi" w:eastAsia="Aptos" w:hAnsiTheme="minorHAnsi" w:cstheme="minorHAnsi"/>
                <w:color w:val="auto"/>
                <w:kern w:val="2"/>
                <w:sz w:val="20"/>
                <w14:ligatures w14:val="standardContextual"/>
              </w:rPr>
              <w:t>Marinco</w:t>
            </w:r>
            <w:proofErr w:type="spellEnd"/>
            <w:r w:rsidRPr="00151701">
              <w:rPr>
                <w:rFonts w:asciiTheme="minorHAnsi" w:eastAsia="Aptos" w:hAnsiTheme="minorHAnsi" w:cstheme="minorHAnsi"/>
                <w:color w:val="auto"/>
                <w:kern w:val="2"/>
                <w:sz w:val="20"/>
                <w14:ligatures w14:val="standardContextual"/>
              </w:rPr>
              <w:t xml:space="preserve"> 100A-125/250Vac waterproof shore power inlet with 25-ft. 100A-125/250Vac cord and 6-ft. pigtail (vehicle automation system controlled).</w:t>
            </w:r>
          </w:p>
          <w:p w14:paraId="15E25A1E"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Receptacles:</w:t>
            </w:r>
            <w:r w:rsidRPr="00151701">
              <w:rPr>
                <w:rFonts w:asciiTheme="minorHAnsi" w:eastAsia="Aptos" w:hAnsiTheme="minorHAnsi" w:cstheme="minorHAnsi"/>
                <w:color w:val="auto"/>
                <w:kern w:val="2"/>
                <w:sz w:val="20"/>
                <w14:ligatures w14:val="standardContextual"/>
              </w:rPr>
              <w:t xml:space="preserve"> </w:t>
            </w:r>
          </w:p>
          <w:p w14:paraId="27A7DD8F"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Ten (10) 20A-125Vac duplex receptacles with dual 3A, 5VDC USB charging ports (vehicle automation system controlled).</w:t>
            </w:r>
          </w:p>
          <w:p w14:paraId="6DEB7450"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20A-125Vac GFCI duplex receptacles (vehicle automation system controlled).</w:t>
            </w:r>
          </w:p>
          <w:p w14:paraId="7CDA1832"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20A-125Vac exterior GFCI duplex receptacles with weatherproof covers (vehicle automation system controlled).</w:t>
            </w:r>
          </w:p>
          <w:p w14:paraId="55DF2F2C"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Seven (7) Red specification grade 20A-125Vac duplex receptacle with stainless steel wall plate (dedicated to UPS).</w:t>
            </w:r>
          </w:p>
          <w:p w14:paraId="6E21924F"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Wire Raceway:</w:t>
            </w:r>
            <w:r w:rsidRPr="00151701">
              <w:rPr>
                <w:rFonts w:asciiTheme="minorHAnsi" w:eastAsia="Aptos" w:hAnsiTheme="minorHAnsi" w:cstheme="minorHAnsi"/>
                <w:color w:val="auto"/>
                <w:kern w:val="2"/>
                <w:sz w:val="20"/>
                <w14:ligatures w14:val="standardContextual"/>
              </w:rPr>
              <w:t xml:space="preserve"> </w:t>
            </w:r>
          </w:p>
          <w:p w14:paraId="18F6CD0C"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wire chase wire management raceway system.</w:t>
            </w:r>
          </w:p>
          <w:p w14:paraId="4F251203"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Satin anodized finish, 6063-T5 aluminum.</w:t>
            </w:r>
          </w:p>
          <w:p w14:paraId="5C30CFF6"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Removable dual cover.</w:t>
            </w:r>
          </w:p>
          <w:p w14:paraId="57A6E629"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UL Listed (multioutlet assemblies, component raceways), and ADA compliant.</w:t>
            </w:r>
          </w:p>
          <w:p w14:paraId="38D88BE9"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UPS:</w:t>
            </w:r>
            <w:r w:rsidRPr="00151701">
              <w:rPr>
                <w:rFonts w:asciiTheme="minorHAnsi" w:eastAsia="Aptos" w:hAnsiTheme="minorHAnsi" w:cstheme="minorHAnsi"/>
                <w:color w:val="auto"/>
                <w:kern w:val="2"/>
                <w:sz w:val="20"/>
                <w14:ligatures w14:val="standardContextual"/>
              </w:rPr>
              <w:t xml:space="preserve"> </w:t>
            </w:r>
          </w:p>
          <w:p w14:paraId="667C3B64"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APC Smart-UPS 3,000VA </w:t>
            </w:r>
            <w:r w:rsidRPr="00424A83">
              <w:rPr>
                <w:rFonts w:asciiTheme="minorHAnsi" w:eastAsia="Aptos" w:hAnsiTheme="minorHAnsi" w:cstheme="minorHAnsi"/>
                <w:color w:val="auto"/>
                <w:kern w:val="2"/>
                <w:sz w:val="20"/>
                <w14:ligatures w14:val="standardContextual"/>
              </w:rPr>
              <w:t>rack mount</w:t>
            </w:r>
            <w:r w:rsidRPr="00151701">
              <w:rPr>
                <w:rFonts w:asciiTheme="minorHAnsi" w:eastAsia="Aptos" w:hAnsiTheme="minorHAnsi" w:cstheme="minorHAnsi"/>
                <w:color w:val="auto"/>
                <w:kern w:val="2"/>
                <w:sz w:val="20"/>
                <w14:ligatures w14:val="standardContextual"/>
              </w:rPr>
              <w:t xml:space="preserve"> UPS (SRT3000RMXLA).</w:t>
            </w:r>
          </w:p>
          <w:p w14:paraId="46FF4BB0"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3,000VA/2,700W output.</w:t>
            </w:r>
          </w:p>
          <w:p w14:paraId="4B07690B"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120V output.</w:t>
            </w:r>
          </w:p>
          <w:p w14:paraId="7655971F" w14:textId="77777777" w:rsidR="007A15B9" w:rsidRPr="00630BDB" w:rsidRDefault="007A15B9" w:rsidP="006937AC">
            <w:pPr>
              <w:numPr>
                <w:ilvl w:val="1"/>
                <w:numId w:val="55"/>
              </w:numPr>
              <w:spacing w:after="0" w:line="278" w:lineRule="auto"/>
              <w:rPr>
                <w:rFonts w:asciiTheme="minorHAnsi" w:eastAsia="Aptos" w:hAnsiTheme="minorHAnsi" w:cstheme="minorHAnsi"/>
                <w:color w:val="auto"/>
                <w:kern w:val="2"/>
                <w:sz w:val="20"/>
                <w:lang w:val="pt-BR"/>
                <w14:ligatures w14:val="standardContextual"/>
              </w:rPr>
            </w:pPr>
            <w:r w:rsidRPr="00630BDB">
              <w:rPr>
                <w:rFonts w:asciiTheme="minorHAnsi" w:eastAsia="Aptos" w:hAnsiTheme="minorHAnsi" w:cstheme="minorHAnsi"/>
                <w:color w:val="auto"/>
                <w:kern w:val="2"/>
                <w:sz w:val="20"/>
                <w:lang w:val="pt-BR"/>
                <w14:ligatures w14:val="standardContextual"/>
              </w:rPr>
              <w:t xml:space="preserve">(8) NEMA 5-20R </w:t>
            </w:r>
            <w:proofErr w:type="spellStart"/>
            <w:r w:rsidRPr="00630BDB">
              <w:rPr>
                <w:rFonts w:asciiTheme="minorHAnsi" w:eastAsia="Aptos" w:hAnsiTheme="minorHAnsi" w:cstheme="minorHAnsi"/>
                <w:color w:val="auto"/>
                <w:kern w:val="2"/>
                <w:sz w:val="20"/>
                <w:lang w:val="pt-BR"/>
                <w14:ligatures w14:val="standardContextual"/>
              </w:rPr>
              <w:t>and</w:t>
            </w:r>
            <w:proofErr w:type="spellEnd"/>
            <w:r w:rsidRPr="00630BDB">
              <w:rPr>
                <w:rFonts w:asciiTheme="minorHAnsi" w:eastAsia="Aptos" w:hAnsiTheme="minorHAnsi" w:cstheme="minorHAnsi"/>
                <w:color w:val="auto"/>
                <w:kern w:val="2"/>
                <w:sz w:val="20"/>
                <w:lang w:val="pt-BR"/>
                <w14:ligatures w14:val="standardContextual"/>
              </w:rPr>
              <w:t xml:space="preserve"> (1) NEMA L5-30R outputs.</w:t>
            </w:r>
          </w:p>
          <w:p w14:paraId="4C936F15"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Specified backup times.</w:t>
            </w:r>
          </w:p>
          <w:p w14:paraId="4F1944FB"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Vehicle automation system message during auto-shutdown for UPS power-down.</w:t>
            </w:r>
          </w:p>
          <w:p w14:paraId="17782E8C"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Light Tower:</w:t>
            </w:r>
            <w:r w:rsidRPr="00151701">
              <w:rPr>
                <w:rFonts w:asciiTheme="minorHAnsi" w:eastAsia="Aptos" w:hAnsiTheme="minorHAnsi" w:cstheme="minorHAnsi"/>
                <w:color w:val="auto"/>
                <w:kern w:val="2"/>
                <w:sz w:val="20"/>
                <w14:ligatures w14:val="standardContextual"/>
              </w:rPr>
              <w:t xml:space="preserve"> </w:t>
            </w:r>
          </w:p>
          <w:p w14:paraId="789E70C5"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Will-Burt Night Scan NS2.3-600WHL 120Vac light towers.</w:t>
            </w:r>
          </w:p>
          <w:p w14:paraId="71593371"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Four (4) Pioneer 150-watt LED flood lights.</w:t>
            </w:r>
          </w:p>
          <w:p w14:paraId="06177C40"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Wired handheld remote (shipped loose).</w:t>
            </w:r>
          </w:p>
          <w:p w14:paraId="4E066303"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50-ft. control cable.</w:t>
            </w:r>
          </w:p>
          <w:p w14:paraId="66115A08"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Required roof support.</w:t>
            </w:r>
          </w:p>
          <w:p w14:paraId="42B7CCFB" w14:textId="77777777" w:rsidR="007A15B9" w:rsidRPr="00151701" w:rsidRDefault="007A15B9" w:rsidP="006937AC">
            <w:pPr>
              <w:numPr>
                <w:ilvl w:val="0"/>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Wiring:</w:t>
            </w:r>
            <w:r w:rsidRPr="00151701">
              <w:rPr>
                <w:rFonts w:asciiTheme="minorHAnsi" w:eastAsia="Aptos" w:hAnsiTheme="minorHAnsi" w:cstheme="minorHAnsi"/>
                <w:color w:val="auto"/>
                <w:kern w:val="2"/>
                <w:sz w:val="20"/>
                <w14:ligatures w14:val="standardContextual"/>
              </w:rPr>
              <w:t xml:space="preserve"> </w:t>
            </w:r>
          </w:p>
          <w:p w14:paraId="203F9E7D"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AC main wiring: Stranded THHN in </w:t>
            </w:r>
            <w:proofErr w:type="spellStart"/>
            <w:r w:rsidRPr="00151701">
              <w:rPr>
                <w:rFonts w:asciiTheme="minorHAnsi" w:eastAsia="Aptos" w:hAnsiTheme="minorHAnsi" w:cstheme="minorHAnsi"/>
                <w:color w:val="auto"/>
                <w:kern w:val="2"/>
                <w:sz w:val="20"/>
                <w14:ligatures w14:val="standardContextual"/>
              </w:rPr>
              <w:t>Carlon</w:t>
            </w:r>
            <w:proofErr w:type="spellEnd"/>
            <w:r w:rsidRPr="00151701">
              <w:rPr>
                <w:rFonts w:asciiTheme="minorHAnsi" w:eastAsia="Aptos" w:hAnsiTheme="minorHAnsi" w:cstheme="minorHAnsi"/>
                <w:color w:val="auto"/>
                <w:kern w:val="2"/>
                <w:sz w:val="20"/>
                <w14:ligatures w14:val="standardContextual"/>
              </w:rPr>
              <w:t xml:space="preserve"> </w:t>
            </w:r>
            <w:proofErr w:type="spellStart"/>
            <w:r w:rsidRPr="00151701">
              <w:rPr>
                <w:rFonts w:asciiTheme="minorHAnsi" w:eastAsia="Aptos" w:hAnsiTheme="minorHAnsi" w:cstheme="minorHAnsi"/>
                <w:color w:val="auto"/>
                <w:kern w:val="2"/>
                <w:sz w:val="20"/>
                <w14:ligatures w14:val="standardContextual"/>
              </w:rPr>
              <w:t>Carflex</w:t>
            </w:r>
            <w:proofErr w:type="spellEnd"/>
            <w:r w:rsidRPr="00151701">
              <w:rPr>
                <w:rFonts w:asciiTheme="minorHAnsi" w:eastAsia="Aptos" w:hAnsiTheme="minorHAnsi" w:cstheme="minorHAnsi"/>
                <w:color w:val="auto"/>
                <w:kern w:val="2"/>
                <w:sz w:val="20"/>
                <w14:ligatures w14:val="standardContextual"/>
              </w:rPr>
              <w:t xml:space="preserve"> liquid-tight conduit.</w:t>
            </w:r>
          </w:p>
          <w:p w14:paraId="43AFEB11" w14:textId="77777777" w:rsidR="007A15B9" w:rsidRPr="00151701" w:rsidRDefault="007A15B9" w:rsidP="006937AC">
            <w:pPr>
              <w:numPr>
                <w:ilvl w:val="1"/>
                <w:numId w:val="55"/>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AC branch wiring: Stranded THHN (minimum AWG 12) in </w:t>
            </w:r>
            <w:proofErr w:type="spellStart"/>
            <w:r w:rsidRPr="00151701">
              <w:rPr>
                <w:rFonts w:asciiTheme="minorHAnsi" w:eastAsia="Aptos" w:hAnsiTheme="minorHAnsi" w:cstheme="minorHAnsi"/>
                <w:color w:val="auto"/>
                <w:kern w:val="2"/>
                <w:sz w:val="20"/>
                <w14:ligatures w14:val="standardContextual"/>
              </w:rPr>
              <w:t>Carlon</w:t>
            </w:r>
            <w:proofErr w:type="spellEnd"/>
            <w:r w:rsidRPr="00151701">
              <w:rPr>
                <w:rFonts w:asciiTheme="minorHAnsi" w:eastAsia="Aptos" w:hAnsiTheme="minorHAnsi" w:cstheme="minorHAnsi"/>
                <w:color w:val="auto"/>
                <w:kern w:val="2"/>
                <w:sz w:val="20"/>
                <w14:ligatures w14:val="standardContextual"/>
              </w:rPr>
              <w:t xml:space="preserve"> </w:t>
            </w:r>
            <w:proofErr w:type="spellStart"/>
            <w:r w:rsidRPr="00151701">
              <w:rPr>
                <w:rFonts w:asciiTheme="minorHAnsi" w:eastAsia="Aptos" w:hAnsiTheme="minorHAnsi" w:cstheme="minorHAnsi"/>
                <w:color w:val="auto"/>
                <w:kern w:val="2"/>
                <w:sz w:val="20"/>
                <w14:ligatures w14:val="standardContextual"/>
              </w:rPr>
              <w:t>Carflex</w:t>
            </w:r>
            <w:proofErr w:type="spellEnd"/>
            <w:r w:rsidRPr="00151701">
              <w:rPr>
                <w:rFonts w:asciiTheme="minorHAnsi" w:eastAsia="Aptos" w:hAnsiTheme="minorHAnsi" w:cstheme="minorHAnsi"/>
                <w:color w:val="auto"/>
                <w:kern w:val="2"/>
                <w:sz w:val="20"/>
                <w14:ligatures w14:val="standardContextual"/>
              </w:rPr>
              <w:t xml:space="preserve"> and </w:t>
            </w:r>
            <w:proofErr w:type="spellStart"/>
            <w:r w:rsidRPr="00151701">
              <w:rPr>
                <w:rFonts w:asciiTheme="minorHAnsi" w:eastAsia="Aptos" w:hAnsiTheme="minorHAnsi" w:cstheme="minorHAnsi"/>
                <w:color w:val="auto"/>
                <w:kern w:val="2"/>
                <w:sz w:val="20"/>
                <w14:ligatures w14:val="standardContextual"/>
              </w:rPr>
              <w:t>Carlon</w:t>
            </w:r>
            <w:proofErr w:type="spellEnd"/>
            <w:r w:rsidRPr="00151701">
              <w:rPr>
                <w:rFonts w:asciiTheme="minorHAnsi" w:eastAsia="Aptos" w:hAnsiTheme="minorHAnsi" w:cstheme="minorHAnsi"/>
                <w:color w:val="auto"/>
                <w:kern w:val="2"/>
                <w:sz w:val="20"/>
                <w14:ligatures w14:val="standardContextual"/>
              </w:rPr>
              <w:t xml:space="preserve"> Flex-Plus blue ENT conduit.</w:t>
            </w:r>
          </w:p>
          <w:p w14:paraId="59F1A133" w14:textId="77777777" w:rsidR="00520E07" w:rsidRPr="0033067F" w:rsidRDefault="00520E07" w:rsidP="00520E07">
            <w:pPr>
              <w:spacing w:after="0" w:line="278" w:lineRule="auto"/>
              <w:rPr>
                <w:rFonts w:asciiTheme="minorHAnsi" w:eastAsia="Aptos" w:hAnsiTheme="minorHAnsi" w:cstheme="minorHAnsi"/>
                <w:color w:val="auto"/>
                <w:kern w:val="2"/>
                <w:sz w:val="16"/>
                <w:szCs w:val="16"/>
                <w14:ligatures w14:val="standardContextual"/>
              </w:rPr>
            </w:pPr>
          </w:p>
          <w:p w14:paraId="209DF6C0" w14:textId="77777777" w:rsidR="007A15B9" w:rsidRPr="00520E07" w:rsidRDefault="007A15B9" w:rsidP="00520E07">
            <w:pPr>
              <w:spacing w:after="0" w:line="278" w:lineRule="auto"/>
              <w:rPr>
                <w:rFonts w:asciiTheme="minorHAnsi" w:eastAsia="Aptos" w:hAnsiTheme="minorHAnsi" w:cstheme="minorHAnsi"/>
                <w:b/>
                <w:bCs/>
                <w:color w:val="auto"/>
                <w:kern w:val="2"/>
                <w:sz w:val="20"/>
                <w14:ligatures w14:val="standardContextual"/>
              </w:rPr>
            </w:pPr>
            <w:r w:rsidRPr="00520E07">
              <w:rPr>
                <w:rFonts w:asciiTheme="minorHAnsi" w:eastAsia="Aptos" w:hAnsiTheme="minorHAnsi" w:cstheme="minorHAnsi"/>
                <w:b/>
                <w:bCs/>
                <w:color w:val="auto"/>
                <w:kern w:val="2"/>
                <w:sz w:val="20"/>
                <w14:ligatures w14:val="standardContextual"/>
              </w:rPr>
              <w:t>All circuits and appliances: Compliant with national electrical codes</w:t>
            </w:r>
          </w:p>
          <w:p w14:paraId="48EF81D3" w14:textId="4666344F" w:rsidR="00520E07" w:rsidRPr="0033067F" w:rsidRDefault="00520E07" w:rsidP="00520E07">
            <w:pPr>
              <w:spacing w:after="0" w:line="278" w:lineRule="auto"/>
              <w:rPr>
                <w:rFonts w:asciiTheme="minorHAnsi" w:eastAsia="Aptos" w:hAnsiTheme="minorHAnsi" w:cstheme="minorHAnsi"/>
                <w:b/>
                <w:bCs/>
                <w:color w:val="auto"/>
                <w:kern w:val="2"/>
                <w:sz w:val="16"/>
                <w:szCs w:val="16"/>
                <w14:ligatures w14:val="standardContextual"/>
              </w:rPr>
            </w:pPr>
          </w:p>
        </w:tc>
        <w:tc>
          <w:tcPr>
            <w:tcW w:w="2790" w:type="dxa"/>
          </w:tcPr>
          <w:p w14:paraId="10DF63A6"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27544E60" w14:textId="34974EDD" w:rsidR="007A15B9" w:rsidRPr="00151701" w:rsidRDefault="007A15B9" w:rsidP="00E63F53">
            <w:pPr>
              <w:jc w:val="center"/>
              <w:rPr>
                <w:rFonts w:asciiTheme="minorHAnsi" w:hAnsiTheme="minorHAnsi" w:cstheme="minorHAnsi"/>
                <w:b/>
                <w:color w:val="auto"/>
                <w:sz w:val="20"/>
              </w:rPr>
            </w:pPr>
          </w:p>
        </w:tc>
      </w:tr>
      <w:tr w:rsidR="007A15B9" w:rsidRPr="005C02EE" w14:paraId="049EF8EF" w14:textId="77777777" w:rsidTr="00EC0ABF">
        <w:trPr>
          <w:trHeight w:val="647"/>
        </w:trPr>
        <w:tc>
          <w:tcPr>
            <w:tcW w:w="720" w:type="dxa"/>
          </w:tcPr>
          <w:p w14:paraId="0CEE5BC6" w14:textId="74BD9BB6" w:rsidR="007A15B9" w:rsidRPr="00151701" w:rsidRDefault="00D0707C"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lastRenderedPageBreak/>
              <w:t>30</w:t>
            </w:r>
          </w:p>
        </w:tc>
        <w:tc>
          <w:tcPr>
            <w:tcW w:w="6840" w:type="dxa"/>
          </w:tcPr>
          <w:p w14:paraId="4E9AE3E9" w14:textId="04B9A3BA" w:rsidR="007A15B9" w:rsidRPr="00151701" w:rsidRDefault="007A15B9"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DC Electrical System:</w:t>
            </w:r>
            <w:r w:rsidR="00F914A0" w:rsidRPr="00151701">
              <w:rPr>
                <w:rFonts w:asciiTheme="minorHAnsi" w:eastAsia="Aptos" w:hAnsiTheme="minorHAnsi" w:cstheme="minorHAnsi"/>
                <w:b/>
                <w:bCs/>
                <w:color w:val="auto"/>
                <w:kern w:val="2"/>
                <w:sz w:val="20"/>
                <w14:ligatures w14:val="standardContextual"/>
              </w:rPr>
              <w:t xml:space="preserve"> </w:t>
            </w:r>
          </w:p>
          <w:p w14:paraId="27263F15" w14:textId="77777777" w:rsidR="007A15B9" w:rsidRPr="00151701" w:rsidRDefault="007A15B9" w:rsidP="006937AC">
            <w:pPr>
              <w:numPr>
                <w:ilvl w:val="0"/>
                <w:numId w:val="5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Batteries:</w:t>
            </w:r>
            <w:r w:rsidRPr="00151701">
              <w:rPr>
                <w:rFonts w:asciiTheme="minorHAnsi" w:eastAsia="Aptos" w:hAnsiTheme="minorHAnsi" w:cstheme="minorHAnsi"/>
                <w:color w:val="auto"/>
                <w:kern w:val="2"/>
                <w:sz w:val="20"/>
                <w14:ligatures w14:val="standardContextual"/>
              </w:rPr>
              <w:t xml:space="preserve"> </w:t>
            </w:r>
          </w:p>
          <w:p w14:paraId="014ECF84" w14:textId="77777777" w:rsidR="007A15B9" w:rsidRPr="00151701" w:rsidRDefault="007A15B9" w:rsidP="006937AC">
            <w:pPr>
              <w:numPr>
                <w:ilvl w:val="1"/>
                <w:numId w:val="10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Six (6) 6Vdc Absorbed Glass Mat (AGM) batteries, installed in an underbody, slide-out, weather-resistant compartment.</w:t>
            </w:r>
          </w:p>
          <w:p w14:paraId="477BA7FC" w14:textId="77777777" w:rsidR="007A15B9" w:rsidRPr="00151701" w:rsidRDefault="007A15B9" w:rsidP="006937AC">
            <w:pPr>
              <w:numPr>
                <w:ilvl w:val="1"/>
                <w:numId w:val="10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Four (4) batteries dedicated to auxiliary equipment, and two (2) for communications equipment.</w:t>
            </w:r>
          </w:p>
          <w:p w14:paraId="6DE84EC1" w14:textId="77777777" w:rsidR="007A15B9" w:rsidRPr="00151701" w:rsidRDefault="007A15B9" w:rsidP="006937AC">
            <w:pPr>
              <w:numPr>
                <w:ilvl w:val="0"/>
                <w:numId w:val="5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Converter/Chargers:</w:t>
            </w:r>
            <w:r w:rsidRPr="00151701">
              <w:rPr>
                <w:rFonts w:asciiTheme="minorHAnsi" w:eastAsia="Aptos" w:hAnsiTheme="minorHAnsi" w:cstheme="minorHAnsi"/>
                <w:color w:val="auto"/>
                <w:kern w:val="2"/>
                <w:sz w:val="20"/>
                <w14:ligatures w14:val="standardContextual"/>
              </w:rPr>
              <w:t xml:space="preserve"> </w:t>
            </w:r>
          </w:p>
          <w:p w14:paraId="0422301D"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Three (3) electronic converter/chargers, 80-amp minimum output each, installed in an underbody, weather-resistant, climate-controlled compartment.</w:t>
            </w:r>
          </w:p>
          <w:p w14:paraId="2E9C6E86"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Compartment to draw ambient air from the vehicle interior, with a thermostatically controlled exhaust fan.</w:t>
            </w:r>
          </w:p>
          <w:p w14:paraId="4248E80A"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Photo documentation of the power converter compartment is required with the bid response.</w:t>
            </w:r>
          </w:p>
          <w:p w14:paraId="01FAADEA"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Converter/charger features: </w:t>
            </w:r>
          </w:p>
          <w:p w14:paraId="08EE9B2A"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Charges three battery banks simultaneously.</w:t>
            </w:r>
          </w:p>
          <w:p w14:paraId="44C353BB"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UL listed for safety.</w:t>
            </w:r>
          </w:p>
          <w:p w14:paraId="1470039F"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Manual reset circuit breaker.</w:t>
            </w:r>
          </w:p>
          <w:p w14:paraId="28479506"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Reverse battery protection.</w:t>
            </w:r>
          </w:p>
          <w:p w14:paraId="5D2CCBBD"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Electronic current limiting.</w:t>
            </w:r>
          </w:p>
          <w:p w14:paraId="1A90F338" w14:textId="77777777" w:rsidR="007A15B9" w:rsidRPr="00151701" w:rsidRDefault="007A15B9" w:rsidP="006937AC">
            <w:pPr>
              <w:numPr>
                <w:ilvl w:val="2"/>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High voltage protection.</w:t>
            </w:r>
          </w:p>
          <w:p w14:paraId="45CF71DA"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All DC electrical to be controlled and monitored through the vehicle automation system. The POWER (home) screen must display chassis, auxiliary, and communications battery voltage and amperage loads.</w:t>
            </w:r>
          </w:p>
          <w:p w14:paraId="424F8F1D" w14:textId="77777777" w:rsidR="007A15B9" w:rsidRPr="00151701" w:rsidRDefault="007A15B9" w:rsidP="006937AC">
            <w:pPr>
              <w:numPr>
                <w:ilvl w:val="1"/>
                <w:numId w:val="10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Strict adherence to converter/charger installation and specifications is mandatory.</w:t>
            </w:r>
          </w:p>
          <w:p w14:paraId="013219FD" w14:textId="77777777" w:rsidR="007A15B9" w:rsidRPr="00151701" w:rsidRDefault="007A15B9" w:rsidP="006937AC">
            <w:pPr>
              <w:numPr>
                <w:ilvl w:val="0"/>
                <w:numId w:val="56"/>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Isolator:</w:t>
            </w:r>
            <w:r w:rsidRPr="00151701">
              <w:rPr>
                <w:rFonts w:asciiTheme="minorHAnsi" w:eastAsia="Aptos" w:hAnsiTheme="minorHAnsi" w:cstheme="minorHAnsi"/>
                <w:color w:val="auto"/>
                <w:kern w:val="2"/>
                <w:sz w:val="20"/>
                <w14:ligatures w14:val="standardContextual"/>
              </w:rPr>
              <w:t xml:space="preserve"> </w:t>
            </w:r>
          </w:p>
          <w:p w14:paraId="2F43632B" w14:textId="08FA63F5" w:rsidR="007A15B9" w:rsidRPr="00151701" w:rsidRDefault="007A15B9" w:rsidP="006937AC">
            <w:pPr>
              <w:numPr>
                <w:ilvl w:val="1"/>
                <w:numId w:val="56"/>
              </w:numPr>
              <w:spacing w:after="16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Sure Power 3003 (or current model) isolator.</w:t>
            </w:r>
          </w:p>
        </w:tc>
        <w:tc>
          <w:tcPr>
            <w:tcW w:w="2790" w:type="dxa"/>
          </w:tcPr>
          <w:p w14:paraId="64FE85AF" w14:textId="77777777" w:rsidR="00501622" w:rsidRPr="00151701" w:rsidRDefault="00501622" w:rsidP="00520E07">
            <w:pPr>
              <w:spacing w:before="120" w:after="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474030DA" w14:textId="10FB3AEA" w:rsidR="003B1AEB" w:rsidRPr="00151701" w:rsidRDefault="003B1AEB" w:rsidP="00E63F53">
            <w:pPr>
              <w:jc w:val="center"/>
              <w:rPr>
                <w:rFonts w:asciiTheme="minorHAnsi" w:hAnsiTheme="minorHAnsi" w:cstheme="minorHAnsi"/>
                <w:b/>
                <w:color w:val="auto"/>
                <w:sz w:val="20"/>
              </w:rPr>
            </w:pPr>
          </w:p>
        </w:tc>
      </w:tr>
      <w:tr w:rsidR="007A15B9" w:rsidRPr="005C02EE" w14:paraId="08EC85E7" w14:textId="77777777" w:rsidTr="00EC0ABF">
        <w:trPr>
          <w:trHeight w:val="647"/>
        </w:trPr>
        <w:tc>
          <w:tcPr>
            <w:tcW w:w="720" w:type="dxa"/>
          </w:tcPr>
          <w:p w14:paraId="62708A94" w14:textId="38DA25AA"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1</w:t>
            </w:r>
          </w:p>
        </w:tc>
        <w:tc>
          <w:tcPr>
            <w:tcW w:w="6840" w:type="dxa"/>
          </w:tcPr>
          <w:p w14:paraId="5ECC639D" w14:textId="77777777" w:rsidR="007F1D88" w:rsidRPr="00151701" w:rsidRDefault="007F1D88" w:rsidP="00FE33ED">
            <w:pPr>
              <w:spacing w:line="278" w:lineRule="auto"/>
              <w:rPr>
                <w:rFonts w:asciiTheme="minorHAnsi" w:eastAsia="Aptos" w:hAnsiTheme="minorHAnsi" w:cstheme="minorHAnsi"/>
                <w:b/>
                <w:bCs/>
                <w:color w:val="000000" w:themeColor="text1"/>
                <w:kern w:val="2"/>
                <w:sz w:val="20"/>
                <w14:ligatures w14:val="standardContextual"/>
              </w:rPr>
            </w:pPr>
            <w:r w:rsidRPr="00151701">
              <w:rPr>
                <w:rFonts w:asciiTheme="minorHAnsi" w:eastAsia="Aptos" w:hAnsiTheme="minorHAnsi" w:cstheme="minorHAnsi"/>
                <w:b/>
                <w:bCs/>
                <w:color w:val="000000" w:themeColor="text1"/>
                <w:kern w:val="2"/>
                <w:sz w:val="20"/>
                <w14:ligatures w14:val="standardContextual"/>
              </w:rPr>
              <w:t>Lights</w:t>
            </w:r>
          </w:p>
          <w:p w14:paraId="2F0F4143" w14:textId="4F307E95" w:rsidR="007A15B9" w:rsidRPr="00151701" w:rsidRDefault="007F1D88" w:rsidP="006937AC">
            <w:pPr>
              <w:pStyle w:val="ListParagraph"/>
              <w:numPr>
                <w:ilvl w:val="0"/>
                <w:numId w:val="110"/>
              </w:numPr>
              <w:spacing w:after="0" w:line="278" w:lineRule="auto"/>
              <w:rPr>
                <w:rFonts w:asciiTheme="minorHAnsi" w:eastAsia="Aptos" w:hAnsiTheme="minorHAnsi" w:cstheme="minorHAnsi"/>
                <w:color w:val="000000" w:themeColor="text1"/>
                <w:kern w:val="2"/>
                <w:sz w:val="20"/>
                <w:szCs w:val="20"/>
                <w14:ligatures w14:val="standardContextual"/>
              </w:rPr>
            </w:pPr>
            <w:r w:rsidRPr="00151701">
              <w:rPr>
                <w:rFonts w:asciiTheme="minorHAnsi" w:eastAsia="Aptos" w:hAnsiTheme="minorHAnsi" w:cstheme="minorHAnsi"/>
                <w:b/>
                <w:bCs/>
                <w:color w:val="000000" w:themeColor="text1"/>
                <w:kern w:val="2"/>
                <w:sz w:val="20"/>
                <w:szCs w:val="20"/>
                <w14:ligatures w14:val="standardContextual"/>
              </w:rPr>
              <w:t xml:space="preserve">Ceiling </w:t>
            </w:r>
            <w:r w:rsidR="007A15B9" w:rsidRPr="00151701">
              <w:rPr>
                <w:rFonts w:asciiTheme="minorHAnsi" w:eastAsia="Aptos" w:hAnsiTheme="minorHAnsi" w:cstheme="minorHAnsi"/>
                <w:b/>
                <w:bCs/>
                <w:color w:val="000000" w:themeColor="text1"/>
                <w:kern w:val="2"/>
                <w:sz w:val="20"/>
                <w:szCs w:val="20"/>
                <w14:ligatures w14:val="standardContextual"/>
              </w:rPr>
              <w:t>Lights:</w:t>
            </w:r>
            <w:r w:rsidR="007A15B9" w:rsidRPr="00151701">
              <w:rPr>
                <w:rFonts w:asciiTheme="minorHAnsi" w:eastAsia="Aptos" w:hAnsiTheme="minorHAnsi" w:cstheme="minorHAnsi"/>
                <w:color w:val="000000" w:themeColor="text1"/>
                <w:kern w:val="2"/>
                <w:sz w:val="20"/>
                <w:szCs w:val="20"/>
                <w14:ligatures w14:val="standardContextual"/>
              </w:rPr>
              <w:t xml:space="preserve"> </w:t>
            </w:r>
          </w:p>
          <w:p w14:paraId="77476D18"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Thirty (30) 6" LED neutral white flush mount ceiling lights with polished bezels.</w:t>
            </w:r>
          </w:p>
          <w:p w14:paraId="0A31360C"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Ceiling lights divided into two (2) zones, controlled through automation at the testing area, DRE room, and Magistrate area.</w:t>
            </w:r>
          </w:p>
          <w:p w14:paraId="1CF31572"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Vehicle automation system LIGHTING screen to include on/off icons and Half White/Full White mode selection.</w:t>
            </w:r>
          </w:p>
          <w:p w14:paraId="348A7AE6" w14:textId="028F2DD3" w:rsidR="007A15B9" w:rsidRPr="00151701" w:rsidRDefault="007A15B9" w:rsidP="006937AC">
            <w:pPr>
              <w:pStyle w:val="ListParagraph"/>
              <w:numPr>
                <w:ilvl w:val="0"/>
                <w:numId w:val="109"/>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b/>
                <w:bCs/>
                <w:kern w:val="2"/>
                <w:sz w:val="20"/>
                <w:szCs w:val="20"/>
                <w14:ligatures w14:val="standardContextual"/>
              </w:rPr>
              <w:t>Scene Lights:</w:t>
            </w:r>
            <w:r w:rsidRPr="00151701">
              <w:rPr>
                <w:rFonts w:asciiTheme="minorHAnsi" w:eastAsia="Aptos" w:hAnsiTheme="minorHAnsi" w:cstheme="minorHAnsi"/>
                <w:kern w:val="2"/>
                <w:sz w:val="20"/>
                <w:szCs w:val="20"/>
                <w14:ligatures w14:val="standardContextual"/>
              </w:rPr>
              <w:t xml:space="preserve"> </w:t>
            </w:r>
          </w:p>
          <w:p w14:paraId="3F99A425"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Eight (8) </w:t>
            </w:r>
            <w:proofErr w:type="spellStart"/>
            <w:r w:rsidRPr="00151701">
              <w:rPr>
                <w:rFonts w:asciiTheme="minorHAnsi" w:eastAsia="Aptos" w:hAnsiTheme="minorHAnsi" w:cstheme="minorHAnsi"/>
                <w:color w:val="auto"/>
                <w:kern w:val="2"/>
                <w:sz w:val="20"/>
                <w14:ligatures w14:val="standardContextual"/>
              </w:rPr>
              <w:t>Whelen</w:t>
            </w:r>
            <w:proofErr w:type="spellEnd"/>
            <w:r w:rsidRPr="00151701">
              <w:rPr>
                <w:rFonts w:asciiTheme="minorHAnsi" w:eastAsia="Aptos" w:hAnsiTheme="minorHAnsi" w:cstheme="minorHAnsi"/>
                <w:color w:val="auto"/>
                <w:kern w:val="2"/>
                <w:sz w:val="20"/>
                <w14:ligatures w14:val="standardContextual"/>
              </w:rPr>
              <w:t xml:space="preserve"> M9LZC Gradient LED Scene Lights with chrome flanges.</w:t>
            </w:r>
          </w:p>
          <w:p w14:paraId="043AEA13"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Eight (8) </w:t>
            </w:r>
            <w:proofErr w:type="spellStart"/>
            <w:r w:rsidRPr="00151701">
              <w:rPr>
                <w:rFonts w:asciiTheme="minorHAnsi" w:eastAsia="Aptos" w:hAnsiTheme="minorHAnsi" w:cstheme="minorHAnsi"/>
                <w:color w:val="auto"/>
                <w:kern w:val="2"/>
                <w:sz w:val="20"/>
                <w14:ligatures w14:val="standardContextual"/>
              </w:rPr>
              <w:t>Whelen</w:t>
            </w:r>
            <w:proofErr w:type="spellEnd"/>
            <w:r w:rsidRPr="00151701">
              <w:rPr>
                <w:rFonts w:asciiTheme="minorHAnsi" w:eastAsia="Aptos" w:hAnsiTheme="minorHAnsi" w:cstheme="minorHAnsi"/>
                <w:color w:val="auto"/>
                <w:kern w:val="2"/>
                <w:sz w:val="20"/>
                <w14:ligatures w14:val="standardContextual"/>
              </w:rPr>
              <w:t xml:space="preserve"> PEL2C LED lights with chrome housings.</w:t>
            </w:r>
          </w:p>
          <w:p w14:paraId="63328B14" w14:textId="77777777" w:rsidR="007A15B9" w:rsidRPr="00151701" w:rsidRDefault="007A15B9" w:rsidP="006937AC">
            <w:pPr>
              <w:numPr>
                <w:ilvl w:val="1"/>
                <w:numId w:val="10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Scene lights divided into three (3) zones (curb side, street side, and rear), controlled through automation in the cab area, workspace area, and external touchpad.</w:t>
            </w:r>
          </w:p>
          <w:p w14:paraId="1281457B" w14:textId="6A884636" w:rsidR="007A15B9" w:rsidRPr="00151701" w:rsidRDefault="007A15B9" w:rsidP="006937AC">
            <w:pPr>
              <w:numPr>
                <w:ilvl w:val="1"/>
                <w:numId w:val="109"/>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Vehicle automation system LIGHTING screen to include on/off icons for each zone.</w:t>
            </w:r>
          </w:p>
        </w:tc>
        <w:tc>
          <w:tcPr>
            <w:tcW w:w="2790" w:type="dxa"/>
          </w:tcPr>
          <w:p w14:paraId="135B7520"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45340E0" w14:textId="77777777" w:rsidR="003B1AEB" w:rsidRPr="00151701" w:rsidRDefault="003B1AEB" w:rsidP="00E63F53">
            <w:pPr>
              <w:jc w:val="center"/>
              <w:rPr>
                <w:rFonts w:asciiTheme="minorHAnsi" w:hAnsiTheme="minorHAnsi" w:cstheme="minorHAnsi"/>
                <w:b/>
                <w:color w:val="auto"/>
                <w:sz w:val="20"/>
              </w:rPr>
            </w:pPr>
          </w:p>
        </w:tc>
      </w:tr>
      <w:tr w:rsidR="007A15B9" w:rsidRPr="005C02EE" w14:paraId="6AFBF9C4" w14:textId="77777777" w:rsidTr="00EC0ABF">
        <w:trPr>
          <w:trHeight w:val="647"/>
        </w:trPr>
        <w:tc>
          <w:tcPr>
            <w:tcW w:w="720" w:type="dxa"/>
          </w:tcPr>
          <w:p w14:paraId="6D39FE75" w14:textId="701FFF9C"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2</w:t>
            </w:r>
          </w:p>
        </w:tc>
        <w:tc>
          <w:tcPr>
            <w:tcW w:w="6840" w:type="dxa"/>
          </w:tcPr>
          <w:p w14:paraId="41DBC8F5" w14:textId="4AC54B9D" w:rsidR="007A15B9" w:rsidRPr="00151701" w:rsidRDefault="007A15B9"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12VDC Wiring Requirements:</w:t>
            </w:r>
            <w:r w:rsidR="00F914A0" w:rsidRPr="00151701">
              <w:rPr>
                <w:rFonts w:asciiTheme="minorHAnsi" w:eastAsia="Aptos" w:hAnsiTheme="minorHAnsi" w:cstheme="minorHAnsi"/>
                <w:b/>
                <w:bCs/>
                <w:color w:val="auto"/>
                <w:kern w:val="2"/>
                <w:sz w:val="20"/>
                <w14:ligatures w14:val="standardContextual"/>
              </w:rPr>
              <w:t xml:space="preserve"> </w:t>
            </w:r>
          </w:p>
          <w:p w14:paraId="27B92CA2" w14:textId="77777777" w:rsidR="007A15B9" w:rsidRPr="00151701" w:rsidRDefault="007A15B9" w:rsidP="006937AC">
            <w:pPr>
              <w:numPr>
                <w:ilvl w:val="0"/>
                <w:numId w:val="5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Main Supply Lines:</w:t>
            </w:r>
            <w:r w:rsidRPr="00151701">
              <w:rPr>
                <w:rFonts w:asciiTheme="minorHAnsi" w:eastAsia="Aptos" w:hAnsiTheme="minorHAnsi" w:cstheme="minorHAnsi"/>
                <w:color w:val="auto"/>
                <w:kern w:val="2"/>
                <w:sz w:val="20"/>
                <w14:ligatures w14:val="standardContextual"/>
              </w:rPr>
              <w:t xml:space="preserve"> </w:t>
            </w:r>
          </w:p>
          <w:p w14:paraId="05F1FD39" w14:textId="77777777" w:rsidR="007A15B9" w:rsidRPr="00151701" w:rsidRDefault="007A15B9" w:rsidP="006937AC">
            <w:pPr>
              <w:numPr>
                <w:ilvl w:val="1"/>
                <w:numId w:val="11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2-gauge minimum copper stranded battery cable.</w:t>
            </w:r>
          </w:p>
          <w:p w14:paraId="2F8C3A4A" w14:textId="77777777" w:rsidR="007A15B9" w:rsidRPr="00151701" w:rsidRDefault="007A15B9" w:rsidP="006937AC">
            <w:pPr>
              <w:numPr>
                <w:ilvl w:val="1"/>
                <w:numId w:val="11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Full-length cable runs, no splices.</w:t>
            </w:r>
          </w:p>
          <w:p w14:paraId="31A506C5" w14:textId="77777777" w:rsidR="007A15B9" w:rsidRPr="00151701" w:rsidRDefault="007A15B9" w:rsidP="006937AC">
            <w:pPr>
              <w:numPr>
                <w:ilvl w:val="1"/>
                <w:numId w:val="11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Staked and soldered cable terminals.</w:t>
            </w:r>
          </w:p>
          <w:p w14:paraId="23017DE6" w14:textId="77777777" w:rsidR="007A15B9" w:rsidRPr="00151701" w:rsidRDefault="007A15B9" w:rsidP="006937AC">
            <w:pPr>
              <w:numPr>
                <w:ilvl w:val="1"/>
                <w:numId w:val="11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Cable enclosed in convoluted polyethylene tubing with color-coded shrink-wrap.</w:t>
            </w:r>
          </w:p>
          <w:p w14:paraId="0B479B3A" w14:textId="77777777" w:rsidR="007A15B9" w:rsidRPr="00151701" w:rsidRDefault="007A15B9" w:rsidP="006937AC">
            <w:pPr>
              <w:numPr>
                <w:ilvl w:val="0"/>
                <w:numId w:val="5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Branch Circuits:</w:t>
            </w:r>
            <w:r w:rsidRPr="00151701">
              <w:rPr>
                <w:rFonts w:asciiTheme="minorHAnsi" w:eastAsia="Aptos" w:hAnsiTheme="minorHAnsi" w:cstheme="minorHAnsi"/>
                <w:color w:val="auto"/>
                <w:kern w:val="2"/>
                <w:sz w:val="20"/>
                <w14:ligatures w14:val="standardContextual"/>
              </w:rPr>
              <w:t xml:space="preserve"> </w:t>
            </w:r>
          </w:p>
          <w:p w14:paraId="551ABC29"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Resettable circuit breakers for over-current protection.</w:t>
            </w:r>
          </w:p>
          <w:p w14:paraId="7DB164A8"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Circuit breaker function labels.</w:t>
            </w:r>
          </w:p>
          <w:p w14:paraId="196F733A"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Wiring standards: </w:t>
            </w:r>
          </w:p>
          <w:p w14:paraId="63A424A7" w14:textId="77777777" w:rsidR="007A15B9" w:rsidRPr="00151701" w:rsidRDefault="007A15B9" w:rsidP="006937AC">
            <w:pPr>
              <w:numPr>
                <w:ilvl w:val="2"/>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AWG 10, 12, 14, and 18: MIL-W-16878/2 and/or UL1007/1569.</w:t>
            </w:r>
          </w:p>
          <w:p w14:paraId="2B1EF76E" w14:textId="77777777" w:rsidR="007A15B9" w:rsidRPr="00151701" w:rsidRDefault="007A15B9" w:rsidP="006937AC">
            <w:pPr>
              <w:numPr>
                <w:ilvl w:val="2"/>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AWG 8: MIL-W-16878/3 and/or UL1028.</w:t>
            </w:r>
          </w:p>
          <w:p w14:paraId="5E070BDA"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Wire terminals: MIL-T-7928 compliant, insulated, insulation grip, TYPE II, CLASS 2, crimped with manufacturer-recommended tooling.</w:t>
            </w:r>
          </w:p>
          <w:p w14:paraId="4F5EA2AE"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Wire numbering or lettering on 6" centers minimum.</w:t>
            </w:r>
          </w:p>
          <w:p w14:paraId="7C93CA0B"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Wiring protection: Convoluted polyethylene tubing (wire loom).</w:t>
            </w:r>
          </w:p>
          <w:p w14:paraId="4CBB0A39"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Plastic grommets for wire passage through sheet metal, bulkheads, and structural supports.</w:t>
            </w:r>
          </w:p>
          <w:p w14:paraId="3E83FADC"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Wire bundles tied with trimmed nylon ties.</w:t>
            </w:r>
          </w:p>
          <w:p w14:paraId="683B8EB4"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Serviceability considerations.</w:t>
            </w:r>
          </w:p>
          <w:p w14:paraId="4FDE85DA"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Heat protection: Avoidance of engine manifold, exhaust, and muffler, with proper insulation and heat deflection panels.</w:t>
            </w:r>
          </w:p>
          <w:p w14:paraId="26C1DCB4" w14:textId="77777777" w:rsidR="007A15B9" w:rsidRPr="00151701" w:rsidRDefault="007A15B9" w:rsidP="006937AC">
            <w:pPr>
              <w:numPr>
                <w:ilvl w:val="1"/>
                <w:numId w:val="11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High-current 12Vdc system wiring schematic.</w:t>
            </w:r>
          </w:p>
          <w:p w14:paraId="64E3C257" w14:textId="60DBC7AE" w:rsidR="007A15B9" w:rsidRPr="00151701" w:rsidRDefault="007A15B9" w:rsidP="006937AC">
            <w:pPr>
              <w:numPr>
                <w:ilvl w:val="1"/>
                <w:numId w:val="112"/>
              </w:numPr>
              <w:spacing w:after="16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These constitute the minimum acceptable 12Vdc wiring requirements.</w:t>
            </w:r>
          </w:p>
        </w:tc>
        <w:tc>
          <w:tcPr>
            <w:tcW w:w="2790" w:type="dxa"/>
          </w:tcPr>
          <w:p w14:paraId="36A90B57"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10A37CEB" w14:textId="5B02AC02" w:rsidR="003B1AEB" w:rsidRPr="00151701" w:rsidRDefault="003B1AEB" w:rsidP="00E63F53">
            <w:pPr>
              <w:jc w:val="center"/>
              <w:rPr>
                <w:rFonts w:asciiTheme="minorHAnsi" w:hAnsiTheme="minorHAnsi" w:cstheme="minorHAnsi"/>
                <w:b/>
                <w:color w:val="auto"/>
                <w:sz w:val="20"/>
              </w:rPr>
            </w:pPr>
          </w:p>
        </w:tc>
      </w:tr>
      <w:tr w:rsidR="007A15B9" w:rsidRPr="005C02EE" w14:paraId="20ED7890" w14:textId="77777777" w:rsidTr="00EC0ABF">
        <w:trPr>
          <w:trHeight w:val="647"/>
        </w:trPr>
        <w:tc>
          <w:tcPr>
            <w:tcW w:w="720" w:type="dxa"/>
          </w:tcPr>
          <w:p w14:paraId="5018F55F" w14:textId="46132530"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lastRenderedPageBreak/>
              <w:t>3</w:t>
            </w:r>
            <w:r w:rsidR="00D0707C" w:rsidRPr="00151701">
              <w:rPr>
                <w:rFonts w:asciiTheme="minorHAnsi" w:hAnsiTheme="minorHAnsi" w:cstheme="minorHAnsi"/>
                <w:i/>
                <w:color w:val="auto"/>
                <w:sz w:val="20"/>
              </w:rPr>
              <w:t>3</w:t>
            </w:r>
          </w:p>
        </w:tc>
        <w:tc>
          <w:tcPr>
            <w:tcW w:w="6840" w:type="dxa"/>
          </w:tcPr>
          <w:p w14:paraId="61E39D78" w14:textId="2ECD3EAB" w:rsidR="007A15B9" w:rsidRPr="00151701" w:rsidRDefault="007A15B9"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EMERGENCY LIGHTING / SIRENS:</w:t>
            </w:r>
            <w:r w:rsidR="00F914A0" w:rsidRPr="00151701">
              <w:rPr>
                <w:rFonts w:asciiTheme="minorHAnsi" w:eastAsia="Aptos" w:hAnsiTheme="minorHAnsi" w:cstheme="minorHAnsi"/>
                <w:b/>
                <w:bCs/>
                <w:color w:val="auto"/>
                <w:kern w:val="2"/>
                <w:sz w:val="20"/>
                <w14:ligatures w14:val="standardContextual"/>
              </w:rPr>
              <w:t xml:space="preserve"> </w:t>
            </w:r>
          </w:p>
          <w:p w14:paraId="741CE70C" w14:textId="5B9AA351" w:rsidR="007A15B9" w:rsidRPr="00151701" w:rsidRDefault="00A9657B"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w:t>
            </w:r>
            <w:proofErr w:type="spellStart"/>
            <w:r w:rsidR="007A15B9" w:rsidRPr="00151701">
              <w:rPr>
                <w:rFonts w:asciiTheme="minorHAnsi" w:eastAsia="Aptos" w:hAnsiTheme="minorHAnsi" w:cstheme="minorHAnsi"/>
                <w:kern w:val="2"/>
                <w:sz w:val="20"/>
                <w:szCs w:val="20"/>
                <w14:ligatures w14:val="standardContextual"/>
              </w:rPr>
              <w:t>Whelen</w:t>
            </w:r>
            <w:proofErr w:type="spellEnd"/>
            <w:r w:rsidR="007A15B9" w:rsidRPr="00151701">
              <w:rPr>
                <w:rFonts w:asciiTheme="minorHAnsi" w:eastAsia="Aptos" w:hAnsiTheme="minorHAnsi" w:cstheme="minorHAnsi"/>
                <w:kern w:val="2"/>
                <w:sz w:val="20"/>
                <w:szCs w:val="20"/>
                <w14:ligatures w14:val="standardContextual"/>
              </w:rPr>
              <w:t xml:space="preserve"> </w:t>
            </w:r>
            <w:proofErr w:type="spellStart"/>
            <w:r w:rsidR="007A15B9" w:rsidRPr="00151701">
              <w:rPr>
                <w:rFonts w:asciiTheme="minorHAnsi" w:eastAsia="Aptos" w:hAnsiTheme="minorHAnsi" w:cstheme="minorHAnsi"/>
                <w:kern w:val="2"/>
                <w:sz w:val="20"/>
                <w:szCs w:val="20"/>
                <w14:ligatures w14:val="standardContextual"/>
              </w:rPr>
              <w:t>CenCom</w:t>
            </w:r>
            <w:proofErr w:type="spellEnd"/>
            <w:r w:rsidR="007A15B9" w:rsidRPr="00151701">
              <w:rPr>
                <w:rFonts w:asciiTheme="minorHAnsi" w:eastAsia="Aptos" w:hAnsiTheme="minorHAnsi" w:cstheme="minorHAnsi"/>
                <w:kern w:val="2"/>
                <w:sz w:val="20"/>
                <w:szCs w:val="20"/>
                <w14:ligatures w14:val="standardContextual"/>
              </w:rPr>
              <w:t xml:space="preserve"> Core System</w:t>
            </w:r>
            <w:r w:rsidRPr="00151701">
              <w:rPr>
                <w:rFonts w:asciiTheme="minorHAnsi" w:eastAsia="Aptos" w:hAnsiTheme="minorHAnsi" w:cstheme="minorHAnsi"/>
                <w:kern w:val="2"/>
                <w:sz w:val="20"/>
                <w:szCs w:val="20"/>
                <w14:ligatures w14:val="standardContextual"/>
              </w:rPr>
              <w:t xml:space="preserve"> - Includes:</w:t>
            </w:r>
          </w:p>
          <w:p w14:paraId="7A29B686" w14:textId="77777777" w:rsidR="007A15B9" w:rsidRPr="00151701" w:rsidRDefault="007A15B9" w:rsidP="006937AC">
            <w:pPr>
              <w:numPr>
                <w:ilvl w:val="1"/>
                <w:numId w:val="113"/>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C399 – </w:t>
            </w:r>
            <w:proofErr w:type="spellStart"/>
            <w:r w:rsidRPr="00151701">
              <w:rPr>
                <w:rFonts w:asciiTheme="minorHAnsi" w:eastAsia="Aptos" w:hAnsiTheme="minorHAnsi" w:cstheme="minorHAnsi"/>
                <w:color w:val="auto"/>
                <w:kern w:val="2"/>
                <w:sz w:val="20"/>
                <w14:ligatures w14:val="standardContextual"/>
              </w:rPr>
              <w:t>CenCom</w:t>
            </w:r>
            <w:proofErr w:type="spellEnd"/>
            <w:r w:rsidRPr="00151701">
              <w:rPr>
                <w:rFonts w:asciiTheme="minorHAnsi" w:eastAsia="Aptos" w:hAnsiTheme="minorHAnsi" w:cstheme="minorHAnsi"/>
                <w:color w:val="auto"/>
                <w:kern w:val="2"/>
                <w:sz w:val="20"/>
                <w14:ligatures w14:val="standardContextual"/>
              </w:rPr>
              <w:t xml:space="preserve"> Core Control Center</w:t>
            </w:r>
          </w:p>
          <w:p w14:paraId="2D4C32F5" w14:textId="77777777" w:rsidR="007A15B9" w:rsidRPr="00151701" w:rsidRDefault="007A15B9" w:rsidP="006937AC">
            <w:pPr>
              <w:numPr>
                <w:ilvl w:val="1"/>
                <w:numId w:val="113"/>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CCTL8 - </w:t>
            </w:r>
            <w:proofErr w:type="spellStart"/>
            <w:r w:rsidRPr="00151701">
              <w:rPr>
                <w:rFonts w:asciiTheme="minorHAnsi" w:eastAsia="Aptos" w:hAnsiTheme="minorHAnsi" w:cstheme="minorHAnsi"/>
                <w:color w:val="auto"/>
                <w:kern w:val="2"/>
                <w:sz w:val="20"/>
                <w14:ligatures w14:val="standardContextual"/>
              </w:rPr>
              <w:t>WeCanX</w:t>
            </w:r>
            <w:proofErr w:type="spellEnd"/>
            <w:r w:rsidRPr="00151701">
              <w:rPr>
                <w:rFonts w:asciiTheme="minorHAnsi" w:eastAsia="Aptos" w:hAnsiTheme="minorHAnsi" w:cstheme="minorHAnsi"/>
                <w:color w:val="auto"/>
                <w:kern w:val="2"/>
                <w:sz w:val="20"/>
                <w14:ligatures w14:val="standardContextual"/>
              </w:rPr>
              <w:t xml:space="preserve"> 6 Button &amp; SLIDE Control Head.</w:t>
            </w:r>
          </w:p>
          <w:p w14:paraId="5F4BB9A4" w14:textId="77777777" w:rsidR="007A15B9" w:rsidRPr="00151701" w:rsidRDefault="007A15B9" w:rsidP="006937AC">
            <w:pPr>
              <w:numPr>
                <w:ilvl w:val="1"/>
                <w:numId w:val="113"/>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CEM16 – 16 Output Expansion Module 1 - Federal Signal TS100-N 100-watt speaker.</w:t>
            </w:r>
          </w:p>
          <w:p w14:paraId="771DC435" w14:textId="77777777" w:rsidR="007A15B9" w:rsidRPr="00151701" w:rsidRDefault="007A15B9"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w:t>
            </w:r>
            <w:proofErr w:type="spellStart"/>
            <w:r w:rsidRPr="00151701">
              <w:rPr>
                <w:rFonts w:asciiTheme="minorHAnsi" w:eastAsia="Aptos" w:hAnsiTheme="minorHAnsi" w:cstheme="minorHAnsi"/>
                <w:kern w:val="2"/>
                <w:sz w:val="20"/>
                <w:szCs w:val="20"/>
                <w14:ligatures w14:val="standardContextual"/>
              </w:rPr>
              <w:t>Whelen</w:t>
            </w:r>
            <w:proofErr w:type="spellEnd"/>
            <w:r w:rsidRPr="00151701">
              <w:rPr>
                <w:rFonts w:asciiTheme="minorHAnsi" w:eastAsia="Aptos" w:hAnsiTheme="minorHAnsi" w:cstheme="minorHAnsi"/>
                <w:kern w:val="2"/>
                <w:sz w:val="20"/>
                <w:szCs w:val="20"/>
                <w14:ligatures w14:val="standardContextual"/>
              </w:rPr>
              <w:t xml:space="preserve"> SA315P high performance speaker, with bracket.</w:t>
            </w:r>
          </w:p>
          <w:p w14:paraId="4BFD1A37" w14:textId="77777777" w:rsidR="007A15B9" w:rsidRPr="00151701" w:rsidRDefault="007A15B9"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w:t>
            </w:r>
            <w:proofErr w:type="spellStart"/>
            <w:r w:rsidRPr="00151701">
              <w:rPr>
                <w:rFonts w:asciiTheme="minorHAnsi" w:eastAsia="Aptos" w:hAnsiTheme="minorHAnsi" w:cstheme="minorHAnsi"/>
                <w:kern w:val="2"/>
                <w:sz w:val="20"/>
                <w:szCs w:val="20"/>
                <w14:ligatures w14:val="standardContextual"/>
              </w:rPr>
              <w:t>Whelen</w:t>
            </w:r>
            <w:proofErr w:type="spellEnd"/>
            <w:r w:rsidRPr="00151701">
              <w:rPr>
                <w:rFonts w:asciiTheme="minorHAnsi" w:eastAsia="Aptos" w:hAnsiTheme="minorHAnsi" w:cstheme="minorHAnsi"/>
                <w:kern w:val="2"/>
                <w:sz w:val="20"/>
                <w:szCs w:val="20"/>
                <w14:ligatures w14:val="standardContextual"/>
              </w:rPr>
              <w:t xml:space="preserve"> TA166AL5 traffic advisor yellow arrow.</w:t>
            </w:r>
          </w:p>
          <w:p w14:paraId="47E39EA6" w14:textId="6876CBDE" w:rsidR="007A15B9" w:rsidRPr="00AD028C" w:rsidRDefault="00A9657B"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w:t>
            </w:r>
            <w:r w:rsidR="007A15B9" w:rsidRPr="00151701">
              <w:rPr>
                <w:rFonts w:asciiTheme="minorHAnsi" w:eastAsia="Aptos" w:hAnsiTheme="minorHAnsi" w:cstheme="minorHAnsi"/>
                <w:kern w:val="2"/>
                <w:sz w:val="20"/>
                <w:szCs w:val="20"/>
                <w14:ligatures w14:val="standardContextual"/>
              </w:rPr>
              <w:t xml:space="preserve">- </w:t>
            </w:r>
            <w:proofErr w:type="spellStart"/>
            <w:r w:rsidR="007A15B9" w:rsidRPr="00151701">
              <w:rPr>
                <w:rFonts w:asciiTheme="minorHAnsi" w:eastAsia="Aptos" w:hAnsiTheme="minorHAnsi" w:cstheme="minorHAnsi"/>
                <w:kern w:val="2"/>
                <w:sz w:val="20"/>
                <w:szCs w:val="20"/>
                <w14:ligatures w14:val="standardContextual"/>
              </w:rPr>
              <w:t>Whelen</w:t>
            </w:r>
            <w:proofErr w:type="spellEnd"/>
            <w:r w:rsidR="007A15B9" w:rsidRPr="00151701">
              <w:rPr>
                <w:rFonts w:asciiTheme="minorHAnsi" w:eastAsia="Aptos" w:hAnsiTheme="minorHAnsi" w:cstheme="minorHAnsi"/>
                <w:kern w:val="2"/>
                <w:sz w:val="20"/>
                <w:szCs w:val="20"/>
                <w14:ligatures w14:val="standardContextual"/>
              </w:rPr>
              <w:t xml:space="preserve"> TLI2D ION T-Series™ Linear Super-LED® Red</w:t>
            </w:r>
            <w:r w:rsidR="000E1FAE" w:rsidRPr="00151701">
              <w:rPr>
                <w:rFonts w:asciiTheme="minorHAnsi" w:eastAsia="Aptos" w:hAnsiTheme="minorHAnsi" w:cstheme="minorHAnsi"/>
                <w:kern w:val="2"/>
                <w:sz w:val="20"/>
                <w:szCs w:val="20"/>
                <w14:ligatures w14:val="standardContextual"/>
              </w:rPr>
              <w:t xml:space="preserve"> </w:t>
            </w:r>
            <w:r w:rsidR="000E1FAE" w:rsidRPr="00AD028C">
              <w:rPr>
                <w:rFonts w:asciiTheme="minorHAnsi" w:eastAsia="Aptos" w:hAnsiTheme="minorHAnsi" w:cstheme="minorHAnsi"/>
                <w:kern w:val="2"/>
                <w:sz w:val="20"/>
                <w:szCs w:val="20"/>
                <w14:ligatures w14:val="standardContextual"/>
              </w:rPr>
              <w:t xml:space="preserve">and </w:t>
            </w:r>
            <w:proofErr w:type="gramStart"/>
            <w:r w:rsidR="000E1FAE" w:rsidRPr="00AD028C">
              <w:rPr>
                <w:rFonts w:asciiTheme="minorHAnsi" w:eastAsia="Aptos" w:hAnsiTheme="minorHAnsi" w:cstheme="minorHAnsi"/>
                <w:kern w:val="2"/>
                <w:sz w:val="20"/>
                <w:szCs w:val="20"/>
                <w14:ligatures w14:val="standardContextual"/>
              </w:rPr>
              <w:t xml:space="preserve">blue </w:t>
            </w:r>
            <w:r w:rsidR="007A15B9" w:rsidRPr="00AD028C">
              <w:rPr>
                <w:rFonts w:asciiTheme="minorHAnsi" w:eastAsia="Aptos" w:hAnsiTheme="minorHAnsi" w:cstheme="minorHAnsi"/>
                <w:kern w:val="2"/>
                <w:sz w:val="20"/>
                <w:szCs w:val="20"/>
                <w14:ligatures w14:val="standardContextual"/>
              </w:rPr>
              <w:t>White</w:t>
            </w:r>
            <w:proofErr w:type="gramEnd"/>
            <w:r w:rsidR="007A15B9" w:rsidRPr="00AD028C">
              <w:rPr>
                <w:rFonts w:asciiTheme="minorHAnsi" w:eastAsia="Aptos" w:hAnsiTheme="minorHAnsi" w:cstheme="minorHAnsi"/>
                <w:kern w:val="2"/>
                <w:sz w:val="20"/>
                <w:szCs w:val="20"/>
                <w14:ligatures w14:val="standardContextual"/>
              </w:rPr>
              <w:t xml:space="preserve"> DUO with clear outer lens &amp; TIONFC chrome flange.</w:t>
            </w:r>
          </w:p>
          <w:p w14:paraId="024A2B03" w14:textId="1864A767" w:rsidR="007A15B9" w:rsidRPr="00151701" w:rsidRDefault="00A9657B"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w:t>
            </w:r>
            <w:r w:rsidR="007A15B9" w:rsidRPr="00151701">
              <w:rPr>
                <w:rFonts w:asciiTheme="minorHAnsi" w:eastAsia="Aptos" w:hAnsiTheme="minorHAnsi" w:cstheme="minorHAnsi"/>
                <w:kern w:val="2"/>
                <w:sz w:val="20"/>
                <w:szCs w:val="20"/>
                <w14:ligatures w14:val="standardContextual"/>
              </w:rPr>
              <w:t xml:space="preserve">- </w:t>
            </w:r>
            <w:proofErr w:type="spellStart"/>
            <w:r w:rsidR="007A15B9" w:rsidRPr="00151701">
              <w:rPr>
                <w:rFonts w:asciiTheme="minorHAnsi" w:eastAsia="Aptos" w:hAnsiTheme="minorHAnsi" w:cstheme="minorHAnsi"/>
                <w:kern w:val="2"/>
                <w:sz w:val="20"/>
                <w:szCs w:val="20"/>
                <w14:ligatures w14:val="standardContextual"/>
              </w:rPr>
              <w:t>Whelen</w:t>
            </w:r>
            <w:proofErr w:type="spellEnd"/>
            <w:r w:rsidR="007A15B9" w:rsidRPr="00151701">
              <w:rPr>
                <w:rFonts w:asciiTheme="minorHAnsi" w:eastAsia="Aptos" w:hAnsiTheme="minorHAnsi" w:cstheme="minorHAnsi"/>
                <w:kern w:val="2"/>
                <w:sz w:val="20"/>
                <w:szCs w:val="20"/>
                <w14:ligatures w14:val="standardContextual"/>
              </w:rPr>
              <w:t xml:space="preserve"> M6 series Linear Super-LED light</w:t>
            </w:r>
            <w:r w:rsidR="000E1FAE" w:rsidRPr="00151701">
              <w:rPr>
                <w:rFonts w:asciiTheme="minorHAnsi" w:eastAsia="Aptos" w:hAnsiTheme="minorHAnsi" w:cstheme="minorHAnsi"/>
                <w:kern w:val="2"/>
                <w:sz w:val="20"/>
                <w:szCs w:val="20"/>
                <w14:ligatures w14:val="standardContextual"/>
              </w:rPr>
              <w:t xml:space="preserve"> </w:t>
            </w:r>
            <w:r w:rsidR="007A15B9" w:rsidRPr="00151701">
              <w:rPr>
                <w:rFonts w:asciiTheme="minorHAnsi" w:eastAsia="Aptos" w:hAnsiTheme="minorHAnsi" w:cstheme="minorHAnsi"/>
                <w:kern w:val="2"/>
                <w:sz w:val="20"/>
                <w:szCs w:val="20"/>
                <w14:ligatures w14:val="standardContextual"/>
              </w:rPr>
              <w:t>head with internal flasher, DUO RED/WHITE LEDs with clear outer lens, model M6DD.  Includes chrome flange M6FC.</w:t>
            </w:r>
          </w:p>
          <w:p w14:paraId="7260CA5C" w14:textId="77777777" w:rsidR="007A15B9" w:rsidRPr="00151701" w:rsidRDefault="007A15B9" w:rsidP="006937AC">
            <w:pPr>
              <w:pStyle w:val="ListParagraph"/>
              <w:numPr>
                <w:ilvl w:val="0"/>
                <w:numId w:val="113"/>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2 - </w:t>
            </w:r>
            <w:proofErr w:type="spellStart"/>
            <w:r w:rsidRPr="00151701">
              <w:rPr>
                <w:rFonts w:asciiTheme="minorHAnsi" w:eastAsia="Aptos" w:hAnsiTheme="minorHAnsi" w:cstheme="minorHAnsi"/>
                <w:kern w:val="2"/>
                <w:sz w:val="20"/>
                <w:szCs w:val="20"/>
                <w14:ligatures w14:val="standardContextual"/>
              </w:rPr>
              <w:t>Whelen</w:t>
            </w:r>
            <w:proofErr w:type="spellEnd"/>
            <w:r w:rsidRPr="00151701">
              <w:rPr>
                <w:rFonts w:asciiTheme="minorHAnsi" w:eastAsia="Aptos" w:hAnsiTheme="minorHAnsi" w:cstheme="minorHAnsi"/>
                <w:kern w:val="2"/>
                <w:sz w:val="20"/>
                <w:szCs w:val="20"/>
                <w14:ligatures w14:val="standardContextual"/>
              </w:rPr>
              <w:t xml:space="preserve"> M7 series Linear Super-LED </w:t>
            </w:r>
            <w:proofErr w:type="spellStart"/>
            <w:r w:rsidRPr="00151701">
              <w:rPr>
                <w:rFonts w:asciiTheme="minorHAnsi" w:eastAsia="Aptos" w:hAnsiTheme="minorHAnsi" w:cstheme="minorHAnsi"/>
                <w:kern w:val="2"/>
                <w:sz w:val="20"/>
                <w:szCs w:val="20"/>
                <w14:ligatures w14:val="standardContextual"/>
              </w:rPr>
              <w:t>lighthead</w:t>
            </w:r>
            <w:proofErr w:type="spellEnd"/>
            <w:r w:rsidRPr="00151701">
              <w:rPr>
                <w:rFonts w:asciiTheme="minorHAnsi" w:eastAsia="Aptos" w:hAnsiTheme="minorHAnsi" w:cstheme="minorHAnsi"/>
                <w:kern w:val="2"/>
                <w:sz w:val="20"/>
                <w:szCs w:val="20"/>
                <w14:ligatures w14:val="standardContextual"/>
              </w:rPr>
              <w:t xml:space="preserve"> with internal flasher, DUO RED/ WHITE LEDs with clear outer lens, model M7DD. Includes chrome flange M7FC.</w:t>
            </w:r>
          </w:p>
          <w:p w14:paraId="688A2669" w14:textId="2025AFF3" w:rsidR="007A15B9" w:rsidRPr="00151701" w:rsidRDefault="007A15B9" w:rsidP="006937AC">
            <w:pPr>
              <w:pStyle w:val="ListParagraph"/>
              <w:numPr>
                <w:ilvl w:val="0"/>
                <w:numId w:val="113"/>
              </w:numPr>
              <w:spacing w:after="0" w:line="278" w:lineRule="auto"/>
              <w:rPr>
                <w:rFonts w:asciiTheme="minorHAnsi" w:eastAsia="Aptos" w:hAnsiTheme="minorHAnsi" w:cstheme="minorHAnsi"/>
                <w:b/>
                <w:bCs/>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8 - </w:t>
            </w:r>
            <w:proofErr w:type="spellStart"/>
            <w:r w:rsidRPr="00151701">
              <w:rPr>
                <w:rFonts w:asciiTheme="minorHAnsi" w:eastAsia="Aptos" w:hAnsiTheme="minorHAnsi" w:cstheme="minorHAnsi"/>
                <w:kern w:val="2"/>
                <w:sz w:val="20"/>
                <w:szCs w:val="20"/>
                <w14:ligatures w14:val="standardContextual"/>
              </w:rPr>
              <w:t>Whelen</w:t>
            </w:r>
            <w:proofErr w:type="spellEnd"/>
            <w:r w:rsidRPr="00151701">
              <w:rPr>
                <w:rFonts w:asciiTheme="minorHAnsi" w:eastAsia="Aptos" w:hAnsiTheme="minorHAnsi" w:cstheme="minorHAnsi"/>
                <w:kern w:val="2"/>
                <w:sz w:val="20"/>
                <w:szCs w:val="20"/>
                <w14:ligatures w14:val="standardContextual"/>
              </w:rPr>
              <w:t xml:space="preserve"> M9 series Linear Super-LED light head with internal flasher, DUO RED/WHITE LEDs with CLEAR outer lens, M9DD.  Includes chrome flange M9FC.</w:t>
            </w:r>
          </w:p>
        </w:tc>
        <w:tc>
          <w:tcPr>
            <w:tcW w:w="2790" w:type="dxa"/>
          </w:tcPr>
          <w:p w14:paraId="7907FCAC"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16F06F60" w14:textId="203A890D" w:rsidR="003B1AEB" w:rsidRPr="00151701" w:rsidRDefault="003B1AEB" w:rsidP="00E63F53">
            <w:pPr>
              <w:jc w:val="center"/>
              <w:rPr>
                <w:rFonts w:asciiTheme="minorHAnsi" w:hAnsiTheme="minorHAnsi" w:cstheme="minorHAnsi"/>
                <w:b/>
                <w:color w:val="auto"/>
                <w:sz w:val="20"/>
              </w:rPr>
            </w:pPr>
          </w:p>
        </w:tc>
      </w:tr>
      <w:tr w:rsidR="007A15B9" w:rsidRPr="005C02EE" w14:paraId="21F15B91" w14:textId="77777777" w:rsidTr="00EC0ABF">
        <w:trPr>
          <w:trHeight w:val="647"/>
        </w:trPr>
        <w:tc>
          <w:tcPr>
            <w:tcW w:w="720" w:type="dxa"/>
          </w:tcPr>
          <w:p w14:paraId="5337E869" w14:textId="30208186"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4</w:t>
            </w:r>
          </w:p>
        </w:tc>
        <w:tc>
          <w:tcPr>
            <w:tcW w:w="6840" w:type="dxa"/>
          </w:tcPr>
          <w:p w14:paraId="0F9A2B64" w14:textId="2B03A72A" w:rsidR="007A15B9" w:rsidRPr="00151701" w:rsidRDefault="007A15B9"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AUDIO / VIDEO</w:t>
            </w:r>
            <w:r w:rsidRPr="00151701">
              <w:rPr>
                <w:rFonts w:asciiTheme="minorHAnsi" w:eastAsia="Aptos" w:hAnsiTheme="minorHAnsi" w:cstheme="minorHAnsi"/>
                <w:color w:val="auto"/>
                <w:kern w:val="2"/>
                <w:sz w:val="20"/>
                <w14:ligatures w14:val="standardContextual"/>
              </w:rPr>
              <w:t>:</w:t>
            </w:r>
          </w:p>
          <w:p w14:paraId="287F5F37" w14:textId="77777777" w:rsidR="007A15B9" w:rsidRPr="00151701" w:rsidRDefault="007A15B9" w:rsidP="006937AC">
            <w:pPr>
              <w:pStyle w:val="ListParagraph"/>
              <w:numPr>
                <w:ilvl w:val="0"/>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Samsung 32" QLED TV QN32Q60CAFXZA with wall mount bracket.  Product features: </w:t>
            </w:r>
          </w:p>
          <w:p w14:paraId="39748A30" w14:textId="5CAB48BE" w:rsidR="007A15B9" w:rsidRPr="00151701" w:rsidRDefault="007A15B9" w:rsidP="006937AC">
            <w:pPr>
              <w:pStyle w:val="ListParagraph"/>
              <w:numPr>
                <w:ilvl w:val="1"/>
                <w:numId w:val="115"/>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Resolution 4K</w:t>
            </w:r>
          </w:p>
          <w:p w14:paraId="46E618AC" w14:textId="6977AD6A" w:rsidR="007A15B9" w:rsidRPr="00151701" w:rsidRDefault="007A15B9" w:rsidP="006937AC">
            <w:pPr>
              <w:pStyle w:val="ListParagraph"/>
              <w:numPr>
                <w:ilvl w:val="1"/>
                <w:numId w:val="115"/>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(3) HDMI, (2) USB</w:t>
            </w:r>
          </w:p>
          <w:p w14:paraId="044D5209" w14:textId="46B4319B" w:rsidR="007A15B9" w:rsidRPr="00151701" w:rsidRDefault="007A15B9" w:rsidP="006937AC">
            <w:pPr>
              <w:pStyle w:val="ListParagraph"/>
              <w:numPr>
                <w:ilvl w:val="1"/>
                <w:numId w:val="115"/>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(2) Speakers</w:t>
            </w:r>
          </w:p>
          <w:p w14:paraId="2550C4B1" w14:textId="25555ED9" w:rsidR="007A15B9" w:rsidRPr="00151701" w:rsidRDefault="00A9657B" w:rsidP="006937AC">
            <w:pPr>
              <w:pStyle w:val="ListParagraph"/>
              <w:numPr>
                <w:ilvl w:val="1"/>
                <w:numId w:val="115"/>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w:t>
            </w:r>
            <w:r w:rsidR="007A15B9" w:rsidRPr="00151701">
              <w:rPr>
                <w:rFonts w:asciiTheme="minorHAnsi" w:eastAsia="Aptos" w:hAnsiTheme="minorHAnsi" w:cstheme="minorHAnsi"/>
                <w:kern w:val="2"/>
                <w:sz w:val="20"/>
                <w:szCs w:val="20"/>
                <w14:ligatures w14:val="standardContextual"/>
              </w:rPr>
              <w:t xml:space="preserve">DTV Tuner/ATSC / Clear QAM </w:t>
            </w:r>
          </w:p>
          <w:p w14:paraId="26966E3A" w14:textId="356EF732" w:rsidR="007A15B9" w:rsidRPr="00151701" w:rsidRDefault="0018524A" w:rsidP="006937AC">
            <w:pPr>
              <w:pStyle w:val="ListParagraph"/>
              <w:numPr>
                <w:ilvl w:val="0"/>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w:t>
            </w:r>
            <w:r w:rsidR="007A15B9" w:rsidRPr="00151701">
              <w:rPr>
                <w:rFonts w:asciiTheme="minorHAnsi" w:eastAsia="Aptos" w:hAnsiTheme="minorHAnsi" w:cstheme="minorHAnsi"/>
                <w:kern w:val="2"/>
                <w:sz w:val="20"/>
                <w:szCs w:val="20"/>
                <w14:ligatures w14:val="standardContextual"/>
              </w:rPr>
              <w:t>- Samsung 55" The Terrace Partial Sun Outdoor Black QLED 4K Smart TV QN55LST7TAFXZA</w:t>
            </w:r>
          </w:p>
          <w:p w14:paraId="740F7C30" w14:textId="08B4F5D7" w:rsidR="007A15B9" w:rsidRPr="00151701" w:rsidRDefault="007A15B9" w:rsidP="006937AC">
            <w:pPr>
              <w:pStyle w:val="ListParagraph"/>
              <w:numPr>
                <w:ilvl w:val="1"/>
                <w:numId w:val="116"/>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Resolution 4K</w:t>
            </w:r>
          </w:p>
          <w:p w14:paraId="111C2478" w14:textId="4FC12069" w:rsidR="007A15B9" w:rsidRPr="00151701" w:rsidRDefault="007A15B9" w:rsidP="006937AC">
            <w:pPr>
              <w:pStyle w:val="ListParagraph"/>
              <w:numPr>
                <w:ilvl w:val="1"/>
                <w:numId w:val="116"/>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(3) HDMI, (1) USB</w:t>
            </w:r>
          </w:p>
          <w:p w14:paraId="7FAFB9C6" w14:textId="70B42589" w:rsidR="007A15B9" w:rsidRPr="00151701" w:rsidRDefault="007A15B9" w:rsidP="006937AC">
            <w:pPr>
              <w:pStyle w:val="ListParagraph"/>
              <w:numPr>
                <w:ilvl w:val="1"/>
                <w:numId w:val="116"/>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(2) Speakers</w:t>
            </w:r>
          </w:p>
          <w:p w14:paraId="1376EB40" w14:textId="20F2443D" w:rsidR="007A15B9" w:rsidRPr="00151701" w:rsidRDefault="007A15B9" w:rsidP="006937AC">
            <w:pPr>
              <w:pStyle w:val="ListParagraph"/>
              <w:numPr>
                <w:ilvl w:val="1"/>
                <w:numId w:val="116"/>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DTV Tuner/ATSC / Clear QAM</w:t>
            </w:r>
          </w:p>
          <w:p w14:paraId="542BB5B7" w14:textId="77777777" w:rsidR="007A15B9" w:rsidRPr="00151701" w:rsidRDefault="007A15B9" w:rsidP="006937AC">
            <w:pPr>
              <w:pStyle w:val="ListParagraph"/>
              <w:numPr>
                <w:ilvl w:val="0"/>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Weatherproof single door exterior workstation and TV/monitor compartment. Constructed from 0.125" aluminum with all welded seams and hinged at the top. </w:t>
            </w:r>
          </w:p>
          <w:p w14:paraId="2BE7018D" w14:textId="77777777" w:rsidR="007A15B9" w:rsidRPr="00151701" w:rsidRDefault="007A15B9" w:rsidP="006937AC">
            <w:pPr>
              <w:pStyle w:val="ListParagraph"/>
              <w:numPr>
                <w:ilvl w:val="1"/>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Includes: </w:t>
            </w:r>
          </w:p>
          <w:p w14:paraId="5833506B" w14:textId="120A248A" w:rsidR="007A15B9" w:rsidRPr="00151701" w:rsidRDefault="007A15B9" w:rsidP="006937AC">
            <w:pPr>
              <w:pStyle w:val="ListParagraph"/>
              <w:numPr>
                <w:ilvl w:val="1"/>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Internal flip down work surface</w:t>
            </w:r>
          </w:p>
          <w:p w14:paraId="43A0FCAD" w14:textId="3C6E638C" w:rsidR="007A15B9" w:rsidRPr="00151701" w:rsidRDefault="007A15B9" w:rsidP="006937AC">
            <w:pPr>
              <w:pStyle w:val="ListParagraph"/>
              <w:numPr>
                <w:ilvl w:val="1"/>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LED strip light (illuminates when door is opened)</w:t>
            </w:r>
          </w:p>
          <w:p w14:paraId="120A5098" w14:textId="2A1AA2F5" w:rsidR="007A15B9" w:rsidRPr="00151701" w:rsidRDefault="007A15B9" w:rsidP="006937AC">
            <w:pPr>
              <w:pStyle w:val="ListParagraph"/>
              <w:numPr>
                <w:ilvl w:val="1"/>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Gas charged lift support and locking latch</w:t>
            </w:r>
          </w:p>
          <w:p w14:paraId="30C27F3B" w14:textId="77777777" w:rsidR="007A15B9" w:rsidRPr="00BA2AC1" w:rsidRDefault="007A15B9" w:rsidP="006937AC">
            <w:pPr>
              <w:pStyle w:val="ListParagraph"/>
              <w:numPr>
                <w:ilvl w:val="0"/>
                <w:numId w:val="114"/>
              </w:numPr>
              <w:spacing w:after="0" w:line="278" w:lineRule="auto"/>
              <w:rPr>
                <w:rFonts w:asciiTheme="minorHAnsi" w:eastAsia="Aptos" w:hAnsiTheme="minorHAnsi" w:cstheme="minorHAnsi"/>
                <w:kern w:val="2"/>
                <w:sz w:val="20"/>
                <w:szCs w:val="20"/>
                <w14:ligatures w14:val="standardContextual"/>
              </w:rPr>
            </w:pPr>
            <w:r w:rsidRPr="00BA2AC1">
              <w:rPr>
                <w:rFonts w:asciiTheme="minorHAnsi" w:eastAsia="Aptos" w:hAnsiTheme="minorHAnsi" w:cstheme="minorHAnsi"/>
                <w:kern w:val="2"/>
                <w:sz w:val="20"/>
                <w:szCs w:val="20"/>
                <w14:ligatures w14:val="standardContextual"/>
              </w:rPr>
              <w:t>1 - AXIS IP five (5) camera perimeter surveillance system including:</w:t>
            </w:r>
          </w:p>
          <w:p w14:paraId="3097D420" w14:textId="5700BD33" w:rsidR="007A15B9" w:rsidRPr="00BA2AC1" w:rsidRDefault="0018524A" w:rsidP="006937AC">
            <w:pPr>
              <w:numPr>
                <w:ilvl w:val="0"/>
                <w:numId w:val="114"/>
              </w:numPr>
              <w:spacing w:after="0" w:line="259" w:lineRule="auto"/>
              <w:contextualSpacing/>
              <w:rPr>
                <w:rFonts w:asciiTheme="minorHAnsi" w:eastAsia="Aptos" w:hAnsiTheme="minorHAnsi" w:cstheme="minorHAnsi"/>
                <w:color w:val="auto"/>
                <w:kern w:val="2"/>
                <w:sz w:val="20"/>
                <w14:ligatures w14:val="standardContextual"/>
              </w:rPr>
            </w:pPr>
            <w:r w:rsidRPr="00BA2AC1">
              <w:rPr>
                <w:rFonts w:asciiTheme="minorHAnsi" w:eastAsia="Aptos" w:hAnsiTheme="minorHAnsi" w:cstheme="minorHAnsi"/>
                <w:color w:val="auto"/>
                <w:kern w:val="2"/>
                <w:sz w:val="20"/>
                <w14:ligatures w14:val="standardContextual"/>
              </w:rPr>
              <w:t xml:space="preserve">1 - </w:t>
            </w:r>
            <w:r w:rsidR="007A15B9" w:rsidRPr="00BA2AC1">
              <w:rPr>
                <w:rFonts w:asciiTheme="minorHAnsi" w:eastAsia="Aptos" w:hAnsiTheme="minorHAnsi" w:cstheme="minorHAnsi"/>
                <w:color w:val="auto"/>
                <w:kern w:val="2"/>
                <w:sz w:val="20"/>
                <w14:ligatures w14:val="standardContextual"/>
              </w:rPr>
              <w:t>F9114 Main camera unit (1080p @ 30fps)</w:t>
            </w:r>
          </w:p>
          <w:p w14:paraId="4BB1935C" w14:textId="2225F4F4" w:rsidR="007A15B9" w:rsidRPr="00151701" w:rsidRDefault="0018524A" w:rsidP="006937AC">
            <w:pPr>
              <w:numPr>
                <w:ilvl w:val="0"/>
                <w:numId w:val="114"/>
              </w:numPr>
              <w:spacing w:after="0" w:line="259" w:lineRule="auto"/>
              <w:contextualSpacing/>
              <w:rPr>
                <w:rFonts w:asciiTheme="minorHAnsi" w:eastAsia="Aptos" w:hAnsiTheme="minorHAnsi" w:cstheme="minorHAnsi"/>
                <w:color w:val="auto"/>
                <w:kern w:val="2"/>
                <w:sz w:val="20"/>
                <w14:ligatures w14:val="standardContextual"/>
              </w:rPr>
            </w:pPr>
            <w:r w:rsidRPr="00BA2AC1">
              <w:rPr>
                <w:rFonts w:asciiTheme="minorHAnsi" w:eastAsia="Aptos" w:hAnsiTheme="minorHAnsi" w:cstheme="minorHAnsi"/>
                <w:color w:val="auto"/>
                <w:kern w:val="2"/>
                <w:sz w:val="20"/>
                <w14:ligatures w14:val="standardContextual"/>
              </w:rPr>
              <w:t xml:space="preserve">4 - </w:t>
            </w:r>
            <w:r w:rsidR="007A15B9" w:rsidRPr="00BA2AC1">
              <w:rPr>
                <w:rFonts w:asciiTheme="minorHAnsi" w:eastAsia="Aptos" w:hAnsiTheme="minorHAnsi" w:cstheme="minorHAnsi"/>
                <w:color w:val="auto"/>
                <w:kern w:val="2"/>
                <w:sz w:val="20"/>
                <w14:ligatures w14:val="standardContextual"/>
              </w:rPr>
              <w:t>F2105-RE</w:t>
            </w:r>
            <w:r w:rsidR="007A15B9" w:rsidRPr="00151701">
              <w:rPr>
                <w:rFonts w:asciiTheme="minorHAnsi" w:eastAsia="Aptos" w:hAnsiTheme="minorHAnsi" w:cstheme="minorHAnsi"/>
                <w:color w:val="auto"/>
                <w:kern w:val="2"/>
                <w:sz w:val="20"/>
                <w14:ligatures w14:val="standardContextual"/>
              </w:rPr>
              <w:t xml:space="preserve"> 108° Sensor units w/ extension cables</w:t>
            </w:r>
          </w:p>
          <w:p w14:paraId="766F120D" w14:textId="77777777" w:rsidR="007A15B9" w:rsidRPr="00151701" w:rsidRDefault="007A15B9" w:rsidP="006937AC">
            <w:pPr>
              <w:numPr>
                <w:ilvl w:val="1"/>
                <w:numId w:val="117"/>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 rear view</w:t>
            </w:r>
          </w:p>
          <w:p w14:paraId="1E147090" w14:textId="77777777" w:rsidR="007A15B9" w:rsidRPr="00151701" w:rsidRDefault="007A15B9" w:rsidP="006937AC">
            <w:pPr>
              <w:numPr>
                <w:ilvl w:val="1"/>
                <w:numId w:val="117"/>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 front view</w:t>
            </w:r>
          </w:p>
          <w:p w14:paraId="112F1743" w14:textId="77777777" w:rsidR="007A15B9" w:rsidRPr="00151701" w:rsidRDefault="007A15B9" w:rsidP="006937AC">
            <w:pPr>
              <w:numPr>
                <w:ilvl w:val="1"/>
                <w:numId w:val="117"/>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 left side view</w:t>
            </w:r>
          </w:p>
          <w:p w14:paraId="569C1BBD" w14:textId="77777777" w:rsidR="007A15B9" w:rsidRPr="00151701" w:rsidRDefault="007A15B9" w:rsidP="006937AC">
            <w:pPr>
              <w:numPr>
                <w:ilvl w:val="1"/>
                <w:numId w:val="117"/>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1 - right side view</w:t>
            </w:r>
          </w:p>
          <w:p w14:paraId="3DE0F68E" w14:textId="77777777" w:rsidR="007A15B9" w:rsidRPr="00151701" w:rsidRDefault="007A15B9" w:rsidP="006937AC">
            <w:pPr>
              <w:numPr>
                <w:ilvl w:val="0"/>
                <w:numId w:val="114"/>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F9111 Main camera unit (1080p @ 30fps)</w:t>
            </w:r>
          </w:p>
          <w:p w14:paraId="7A5F77B4" w14:textId="77777777" w:rsidR="007A15B9" w:rsidRPr="00151701" w:rsidRDefault="007A15B9" w:rsidP="006937AC">
            <w:pPr>
              <w:numPr>
                <w:ilvl w:val="0"/>
                <w:numId w:val="114"/>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F2105-RE 108° Sensor unit w/ extension cables</w:t>
            </w:r>
          </w:p>
          <w:p w14:paraId="3B803797" w14:textId="77777777" w:rsidR="007A15B9" w:rsidRPr="00151701" w:rsidRDefault="007A15B9" w:rsidP="006937AC">
            <w:pPr>
              <w:numPr>
                <w:ilvl w:val="1"/>
                <w:numId w:val="114"/>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 entry door view</w:t>
            </w:r>
          </w:p>
          <w:p w14:paraId="40E177CB" w14:textId="77777777" w:rsidR="007A15B9" w:rsidRPr="00151701" w:rsidRDefault="007A15B9" w:rsidP="006937AC">
            <w:pPr>
              <w:numPr>
                <w:ilvl w:val="0"/>
                <w:numId w:val="114"/>
              </w:numPr>
              <w:spacing w:after="0" w:line="259" w:lineRule="auto"/>
              <w:contextualSpacing/>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 AXIS D1110 Video Decoder.</w:t>
            </w:r>
          </w:p>
          <w:p w14:paraId="24BD7BB7" w14:textId="77777777" w:rsidR="007A15B9" w:rsidRPr="00151701" w:rsidRDefault="007A15B9" w:rsidP="006937AC">
            <w:pPr>
              <w:pStyle w:val="ListParagraph"/>
              <w:numPr>
                <w:ilvl w:val="0"/>
                <w:numId w:val="114"/>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 JACK® model OA8500 Digital HDTV Antenna + Mount with </w:t>
            </w:r>
            <w:proofErr w:type="spellStart"/>
            <w:r w:rsidRPr="00151701">
              <w:rPr>
                <w:rFonts w:asciiTheme="minorHAnsi" w:eastAsia="Aptos" w:hAnsiTheme="minorHAnsi" w:cstheme="minorHAnsi"/>
                <w:kern w:val="2"/>
                <w:sz w:val="20"/>
                <w:szCs w:val="20"/>
                <w14:ligatures w14:val="standardContextual"/>
              </w:rPr>
              <w:t>SureLock</w:t>
            </w:r>
            <w:proofErr w:type="spellEnd"/>
            <w:r w:rsidRPr="00151701">
              <w:rPr>
                <w:rFonts w:asciiTheme="minorHAnsi" w:eastAsia="Aptos" w:hAnsiTheme="minorHAnsi" w:cstheme="minorHAnsi"/>
                <w:kern w:val="2"/>
                <w:sz w:val="20"/>
                <w:szCs w:val="20"/>
                <w14:ligatures w14:val="standardContextual"/>
              </w:rPr>
              <w:t>™ DTV Signal Meter.  No crank up, built in Amplifier and 360° rotation for improved reception.</w:t>
            </w:r>
          </w:p>
          <w:p w14:paraId="22DBE4F4" w14:textId="4152CA3F" w:rsidR="007A15B9" w:rsidRPr="00151701" w:rsidRDefault="007A15B9" w:rsidP="006937AC">
            <w:pPr>
              <w:pStyle w:val="ListParagraph"/>
              <w:numPr>
                <w:ilvl w:val="0"/>
                <w:numId w:val="114"/>
              </w:numPr>
              <w:spacing w:after="0" w:line="278" w:lineRule="auto"/>
              <w:rPr>
                <w:rFonts w:asciiTheme="minorHAnsi" w:eastAsia="Aptos" w:hAnsiTheme="minorHAnsi" w:cstheme="minorHAnsi"/>
                <w:b/>
                <w:bCs/>
                <w:kern w:val="2"/>
                <w:sz w:val="20"/>
                <w:szCs w:val="20"/>
                <w14:ligatures w14:val="standardContextual"/>
              </w:rPr>
            </w:pPr>
            <w:r w:rsidRPr="00151701">
              <w:rPr>
                <w:rFonts w:asciiTheme="minorHAnsi" w:eastAsia="Aptos" w:hAnsiTheme="minorHAnsi" w:cstheme="minorHAnsi"/>
                <w:kern w:val="2"/>
                <w:sz w:val="20"/>
                <w:szCs w:val="20"/>
                <w14:ligatures w14:val="standardContextual"/>
              </w:rPr>
              <w:t>2 - HDMI input jack, wall plate and cable.</w:t>
            </w:r>
          </w:p>
        </w:tc>
        <w:tc>
          <w:tcPr>
            <w:tcW w:w="2790" w:type="dxa"/>
          </w:tcPr>
          <w:p w14:paraId="427540B4"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68EB3230" w14:textId="202A08FB" w:rsidR="003B1AEB" w:rsidRPr="00151701" w:rsidRDefault="003B1AEB" w:rsidP="00E63F53">
            <w:pPr>
              <w:jc w:val="center"/>
              <w:rPr>
                <w:rFonts w:asciiTheme="minorHAnsi" w:hAnsiTheme="minorHAnsi" w:cstheme="minorHAnsi"/>
                <w:b/>
                <w:color w:val="auto"/>
                <w:sz w:val="20"/>
              </w:rPr>
            </w:pPr>
          </w:p>
        </w:tc>
      </w:tr>
      <w:tr w:rsidR="007A15B9" w:rsidRPr="005C02EE" w14:paraId="761CAE31" w14:textId="77777777" w:rsidTr="00EC0ABF">
        <w:trPr>
          <w:trHeight w:val="647"/>
        </w:trPr>
        <w:tc>
          <w:tcPr>
            <w:tcW w:w="720" w:type="dxa"/>
          </w:tcPr>
          <w:p w14:paraId="1D554DC6" w14:textId="5E0B8312" w:rsidR="007A15B9"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5</w:t>
            </w:r>
          </w:p>
        </w:tc>
        <w:tc>
          <w:tcPr>
            <w:tcW w:w="6840" w:type="dxa"/>
          </w:tcPr>
          <w:p w14:paraId="407F55B2" w14:textId="25F4DC32" w:rsidR="007A15B9" w:rsidRPr="00151701" w:rsidRDefault="007A15B9" w:rsidP="00FE33ED">
            <w:pPr>
              <w:spacing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RADIOS:</w:t>
            </w:r>
            <w:r w:rsidR="00F914A0" w:rsidRPr="00151701">
              <w:rPr>
                <w:rFonts w:asciiTheme="minorHAnsi" w:eastAsia="Aptos" w:hAnsiTheme="minorHAnsi" w:cstheme="minorHAnsi"/>
                <w:b/>
                <w:bCs/>
                <w:color w:val="auto"/>
                <w:kern w:val="2"/>
                <w:sz w:val="20"/>
                <w14:ligatures w14:val="standardContextual"/>
              </w:rPr>
              <w:t xml:space="preserve"> </w:t>
            </w:r>
          </w:p>
          <w:p w14:paraId="700770F1" w14:textId="77777777" w:rsidR="007A15B9" w:rsidRPr="00151701" w:rsidRDefault="007A15B9" w:rsidP="006937AC">
            <w:pPr>
              <w:pStyle w:val="ListParagraph"/>
              <w:numPr>
                <w:ilvl w:val="0"/>
                <w:numId w:val="118"/>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1 - Primary 12Vdc power leads for communications radios shall be minimum 2-gauge copper stranded wire with soldered crimp-on end connectors (gauge based on radio requirements).  Cables shall be enclosed in convoluted tubing and function identified with colored shrink-wrap.  Power to radios shall be controlled through the vehicle automation system – no exceptions.</w:t>
            </w:r>
          </w:p>
          <w:p w14:paraId="6884C13D" w14:textId="6FED5C7D" w:rsidR="007A15B9" w:rsidRPr="00151701" w:rsidRDefault="00F7694E" w:rsidP="006937AC">
            <w:pPr>
              <w:pStyle w:val="ListParagraph"/>
              <w:numPr>
                <w:ilvl w:val="0"/>
                <w:numId w:val="118"/>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1 </w:t>
            </w:r>
            <w:r w:rsidR="007A15B9" w:rsidRPr="00151701">
              <w:rPr>
                <w:rFonts w:asciiTheme="minorHAnsi" w:eastAsia="Aptos" w:hAnsiTheme="minorHAnsi" w:cstheme="minorHAnsi"/>
                <w:kern w:val="2"/>
                <w:sz w:val="20"/>
                <w:szCs w:val="20"/>
                <w14:ligatures w14:val="standardContextual"/>
              </w:rPr>
              <w:t xml:space="preserve">- Prewire and make installation provisions for </w:t>
            </w:r>
            <w:bookmarkStart w:id="1003" w:name="_Hlk23251803"/>
            <w:r w:rsidR="007A15B9" w:rsidRPr="00151701">
              <w:rPr>
                <w:rFonts w:asciiTheme="minorHAnsi" w:eastAsia="Aptos" w:hAnsiTheme="minorHAnsi" w:cstheme="minorHAnsi"/>
                <w:kern w:val="2"/>
                <w:sz w:val="20"/>
                <w:szCs w:val="20"/>
                <w14:ligatures w14:val="standardContextual"/>
              </w:rPr>
              <w:t xml:space="preserve">DHHS supplied </w:t>
            </w:r>
            <w:bookmarkEnd w:id="1003"/>
            <w:r w:rsidR="007A15B9" w:rsidRPr="00151701">
              <w:rPr>
                <w:rFonts w:asciiTheme="minorHAnsi" w:eastAsia="Aptos" w:hAnsiTheme="minorHAnsi" w:cstheme="minorHAnsi"/>
                <w:kern w:val="2"/>
                <w:sz w:val="20"/>
                <w:szCs w:val="20"/>
                <w14:ligatures w14:val="standardContextual"/>
              </w:rPr>
              <w:t>dual band communications radio.  Installation includes:</w:t>
            </w:r>
          </w:p>
          <w:p w14:paraId="47F62C62" w14:textId="4D4903FC" w:rsidR="007A15B9" w:rsidRPr="00151701" w:rsidRDefault="007A15B9" w:rsidP="006937AC">
            <w:pPr>
              <w:pStyle w:val="ListParagraph"/>
              <w:numPr>
                <w:ilvl w:val="1"/>
                <w:numId w:val="119"/>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NMO-style base on the roof or antenna raceway, as applicable.</w:t>
            </w:r>
          </w:p>
          <w:p w14:paraId="4A1182AB" w14:textId="2B4ACB55" w:rsidR="007A15B9" w:rsidRPr="00151701" w:rsidRDefault="007A15B9" w:rsidP="006937AC">
            <w:pPr>
              <w:pStyle w:val="ListParagraph"/>
              <w:numPr>
                <w:ilvl w:val="1"/>
                <w:numId w:val="119"/>
              </w:numPr>
              <w:spacing w:after="0" w:line="278" w:lineRule="auto"/>
              <w:rPr>
                <w:rFonts w:asciiTheme="minorHAnsi" w:eastAsia="Aptos" w:hAnsiTheme="minorHAnsi" w:cstheme="minorHAnsi"/>
                <w:kern w:val="2"/>
                <w:sz w:val="20"/>
                <w:szCs w:val="20"/>
                <w14:ligatures w14:val="standardContextual"/>
              </w:rPr>
            </w:pPr>
            <w:r w:rsidRPr="00151701">
              <w:rPr>
                <w:rFonts w:asciiTheme="minorHAnsi" w:eastAsia="Aptos" w:hAnsiTheme="minorHAnsi" w:cstheme="minorHAnsi"/>
                <w:kern w:val="2"/>
                <w:sz w:val="20"/>
                <w:szCs w:val="20"/>
                <w14:ligatures w14:val="standardContextual"/>
              </w:rPr>
              <w:t xml:space="preserve">LMR195 antenna cable routed to radio transceiver location in </w:t>
            </w:r>
            <w:proofErr w:type="spellStart"/>
            <w:r w:rsidRPr="00151701">
              <w:rPr>
                <w:rFonts w:asciiTheme="minorHAnsi" w:eastAsia="Aptos" w:hAnsiTheme="minorHAnsi" w:cstheme="minorHAnsi"/>
                <w:kern w:val="2"/>
                <w:sz w:val="20"/>
                <w:szCs w:val="20"/>
                <w14:ligatures w14:val="standardContextual"/>
              </w:rPr>
              <w:t>Carlon</w:t>
            </w:r>
            <w:proofErr w:type="spellEnd"/>
            <w:r w:rsidRPr="00151701">
              <w:rPr>
                <w:rFonts w:asciiTheme="minorHAnsi" w:eastAsia="Aptos" w:hAnsiTheme="minorHAnsi" w:cstheme="minorHAnsi"/>
                <w:kern w:val="2"/>
                <w:sz w:val="20"/>
                <w:szCs w:val="20"/>
                <w14:ligatures w14:val="standardContextual"/>
              </w:rPr>
              <w:t xml:space="preserve"> </w:t>
            </w:r>
            <w:proofErr w:type="spellStart"/>
            <w:r w:rsidRPr="00151701">
              <w:rPr>
                <w:rFonts w:asciiTheme="minorHAnsi" w:eastAsia="Aptos" w:hAnsiTheme="minorHAnsi" w:cstheme="minorHAnsi"/>
                <w:kern w:val="2"/>
                <w:sz w:val="20"/>
                <w:szCs w:val="20"/>
                <w14:ligatures w14:val="standardContextual"/>
              </w:rPr>
              <w:t>Carflex</w:t>
            </w:r>
            <w:proofErr w:type="spellEnd"/>
            <w:r w:rsidRPr="00151701">
              <w:rPr>
                <w:rFonts w:asciiTheme="minorHAnsi" w:eastAsia="Aptos" w:hAnsiTheme="minorHAnsi" w:cstheme="minorHAnsi"/>
                <w:kern w:val="2"/>
                <w:sz w:val="20"/>
                <w:szCs w:val="20"/>
                <w14:ligatures w14:val="standardContextual"/>
              </w:rPr>
              <w:t xml:space="preserve"> ENT conduit.</w:t>
            </w:r>
          </w:p>
          <w:p w14:paraId="6C956657" w14:textId="0981A352" w:rsidR="007A15B9" w:rsidRPr="00151701" w:rsidRDefault="007A15B9" w:rsidP="006937AC">
            <w:pPr>
              <w:pStyle w:val="ListParagraph"/>
              <w:numPr>
                <w:ilvl w:val="1"/>
                <w:numId w:val="119"/>
              </w:numPr>
              <w:spacing w:after="0" w:line="278" w:lineRule="auto"/>
              <w:rPr>
                <w:rFonts w:asciiTheme="minorHAnsi" w:eastAsia="Aptos" w:hAnsiTheme="minorHAnsi" w:cstheme="minorHAnsi"/>
                <w:b/>
                <w:bCs/>
                <w:kern w:val="2"/>
                <w:sz w:val="20"/>
                <w:szCs w:val="20"/>
                <w14:ligatures w14:val="standardContextual"/>
              </w:rPr>
            </w:pPr>
            <w:r w:rsidRPr="00151701">
              <w:rPr>
                <w:rFonts w:asciiTheme="minorHAnsi" w:eastAsia="Aptos" w:hAnsiTheme="minorHAnsi" w:cstheme="minorHAnsi"/>
                <w:kern w:val="2"/>
                <w:sz w:val="20"/>
                <w:szCs w:val="20"/>
                <w14:ligatures w14:val="standardContextual"/>
              </w:rPr>
              <w:t>12Vdc power routed to radio transceiver location.</w:t>
            </w:r>
          </w:p>
        </w:tc>
        <w:tc>
          <w:tcPr>
            <w:tcW w:w="2790" w:type="dxa"/>
          </w:tcPr>
          <w:p w14:paraId="27401AB9"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3A840766" w14:textId="31AD6F6C" w:rsidR="003B1AEB" w:rsidRPr="00151701" w:rsidRDefault="003B1AEB" w:rsidP="00E63F53">
            <w:pPr>
              <w:jc w:val="center"/>
              <w:rPr>
                <w:rFonts w:asciiTheme="minorHAnsi" w:hAnsiTheme="minorHAnsi" w:cstheme="minorHAnsi"/>
                <w:b/>
                <w:color w:val="auto"/>
                <w:sz w:val="20"/>
              </w:rPr>
            </w:pPr>
          </w:p>
        </w:tc>
      </w:tr>
      <w:tr w:rsidR="008F2DFD" w:rsidRPr="005C02EE" w14:paraId="190D00AC" w14:textId="77777777" w:rsidTr="00EC0ABF">
        <w:trPr>
          <w:trHeight w:val="647"/>
        </w:trPr>
        <w:tc>
          <w:tcPr>
            <w:tcW w:w="720" w:type="dxa"/>
          </w:tcPr>
          <w:p w14:paraId="2F705343" w14:textId="520DB4A0" w:rsidR="008F2DFD"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6</w:t>
            </w:r>
          </w:p>
        </w:tc>
        <w:tc>
          <w:tcPr>
            <w:tcW w:w="6840" w:type="dxa"/>
          </w:tcPr>
          <w:p w14:paraId="7C5CF651" w14:textId="3A4C4959" w:rsidR="008F2DFD" w:rsidRPr="00151701" w:rsidRDefault="00424A83" w:rsidP="00FE33ED">
            <w:pPr>
              <w:spacing w:line="278" w:lineRule="auto"/>
              <w:rPr>
                <w:rFonts w:asciiTheme="minorHAnsi" w:eastAsia="Aptos" w:hAnsiTheme="minorHAnsi" w:cstheme="minorHAnsi"/>
                <w:color w:val="auto"/>
                <w:kern w:val="2"/>
                <w:sz w:val="20"/>
                <w14:ligatures w14:val="standardContextual"/>
              </w:rPr>
            </w:pPr>
            <w:r>
              <w:rPr>
                <w:rFonts w:asciiTheme="minorHAnsi" w:eastAsia="Aptos" w:hAnsiTheme="minorHAnsi" w:cstheme="minorHAnsi"/>
                <w:b/>
                <w:bCs/>
                <w:color w:val="auto"/>
                <w:kern w:val="2"/>
                <w:sz w:val="20"/>
                <w14:ligatures w14:val="standardContextual"/>
              </w:rPr>
              <w:t xml:space="preserve">Vehicle </w:t>
            </w:r>
            <w:r w:rsidR="008F2DFD" w:rsidRPr="00151701">
              <w:rPr>
                <w:rFonts w:asciiTheme="minorHAnsi" w:eastAsia="Aptos" w:hAnsiTheme="minorHAnsi" w:cstheme="minorHAnsi"/>
                <w:b/>
                <w:bCs/>
                <w:color w:val="auto"/>
                <w:kern w:val="2"/>
                <w:sz w:val="20"/>
                <w14:ligatures w14:val="standardContextual"/>
              </w:rPr>
              <w:t>Network and Equipment:</w:t>
            </w:r>
            <w:r w:rsidR="00F914A0" w:rsidRPr="00151701">
              <w:rPr>
                <w:rFonts w:asciiTheme="minorHAnsi" w:eastAsia="Aptos" w:hAnsiTheme="minorHAnsi" w:cstheme="minorHAnsi"/>
                <w:b/>
                <w:bCs/>
                <w:color w:val="auto"/>
                <w:kern w:val="2"/>
                <w:sz w:val="20"/>
                <w14:ligatures w14:val="standardContextual"/>
              </w:rPr>
              <w:t xml:space="preserve"> </w:t>
            </w:r>
          </w:p>
          <w:p w14:paraId="1562718F"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Network Jacks and Cabling:</w:t>
            </w:r>
            <w:r w:rsidRPr="00151701">
              <w:rPr>
                <w:rFonts w:asciiTheme="minorHAnsi" w:eastAsia="Aptos" w:hAnsiTheme="minorHAnsi" w:cstheme="minorHAnsi"/>
                <w:color w:val="auto"/>
                <w:kern w:val="2"/>
                <w:sz w:val="20"/>
                <w14:ligatures w14:val="standardContextual"/>
              </w:rPr>
              <w:t xml:space="preserve"> </w:t>
            </w:r>
          </w:p>
          <w:p w14:paraId="7CAB3B02" w14:textId="59435761" w:rsidR="008F2DFD" w:rsidRPr="00151701" w:rsidRDefault="0019384C"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Twenty-six</w:t>
            </w:r>
            <w:r w:rsidR="008F2DFD" w:rsidRPr="00151701">
              <w:rPr>
                <w:rFonts w:asciiTheme="minorHAnsi" w:eastAsia="Aptos" w:hAnsiTheme="minorHAnsi" w:cstheme="minorHAnsi"/>
                <w:color w:val="auto"/>
                <w:kern w:val="2"/>
                <w:sz w:val="20"/>
                <w14:ligatures w14:val="standardContextual"/>
              </w:rPr>
              <w:t xml:space="preserve"> (</w:t>
            </w:r>
            <w:r w:rsidRPr="00151701">
              <w:rPr>
                <w:rFonts w:asciiTheme="minorHAnsi" w:eastAsia="Aptos" w:hAnsiTheme="minorHAnsi" w:cstheme="minorHAnsi"/>
                <w:color w:val="auto"/>
                <w:kern w:val="2"/>
                <w:sz w:val="20"/>
                <w14:ligatures w14:val="standardContextual"/>
              </w:rPr>
              <w:t>26</w:t>
            </w:r>
            <w:r w:rsidR="008F2DFD" w:rsidRPr="00151701">
              <w:rPr>
                <w:rFonts w:asciiTheme="minorHAnsi" w:eastAsia="Aptos" w:hAnsiTheme="minorHAnsi" w:cstheme="minorHAnsi"/>
                <w:color w:val="auto"/>
                <w:kern w:val="2"/>
                <w:sz w:val="20"/>
                <w14:ligatures w14:val="standardContextual"/>
              </w:rPr>
              <w:t xml:space="preserve">) RJ-45 Cat6 computer network jacks with Cat6 cabling routed through </w:t>
            </w:r>
            <w:proofErr w:type="spellStart"/>
            <w:r w:rsidR="008F2DFD" w:rsidRPr="00151701">
              <w:rPr>
                <w:rFonts w:asciiTheme="minorHAnsi" w:eastAsia="Aptos" w:hAnsiTheme="minorHAnsi" w:cstheme="minorHAnsi"/>
                <w:color w:val="auto"/>
                <w:kern w:val="2"/>
                <w:sz w:val="20"/>
                <w14:ligatures w14:val="standardContextual"/>
              </w:rPr>
              <w:t>Carlon</w:t>
            </w:r>
            <w:proofErr w:type="spellEnd"/>
            <w:r w:rsidR="008F2DFD" w:rsidRPr="00151701">
              <w:rPr>
                <w:rFonts w:asciiTheme="minorHAnsi" w:eastAsia="Aptos" w:hAnsiTheme="minorHAnsi" w:cstheme="minorHAnsi"/>
                <w:color w:val="auto"/>
                <w:kern w:val="2"/>
                <w:sz w:val="20"/>
                <w14:ligatures w14:val="standardContextual"/>
              </w:rPr>
              <w:t xml:space="preserve"> Flex-Plus ENT conduit or raceway.</w:t>
            </w:r>
          </w:p>
          <w:p w14:paraId="5003C78B"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Patch Panel:</w:t>
            </w:r>
            <w:r w:rsidRPr="00151701">
              <w:rPr>
                <w:rFonts w:asciiTheme="minorHAnsi" w:eastAsia="Aptos" w:hAnsiTheme="minorHAnsi" w:cstheme="minorHAnsi"/>
                <w:color w:val="auto"/>
                <w:kern w:val="2"/>
                <w:sz w:val="20"/>
                <w14:ligatures w14:val="standardContextual"/>
              </w:rPr>
              <w:t xml:space="preserve"> </w:t>
            </w:r>
          </w:p>
          <w:p w14:paraId="3C0AF73D"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Leviton 69270-U24 (or current model) 24-port Cat6 rack-mount patch panel.</w:t>
            </w:r>
          </w:p>
          <w:p w14:paraId="0BBBAD8A"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Patch Cords:</w:t>
            </w:r>
            <w:r w:rsidRPr="00151701">
              <w:rPr>
                <w:rFonts w:asciiTheme="minorHAnsi" w:eastAsia="Aptos" w:hAnsiTheme="minorHAnsi" w:cstheme="minorHAnsi"/>
                <w:color w:val="auto"/>
                <w:kern w:val="2"/>
                <w:sz w:val="20"/>
                <w14:ligatures w14:val="standardContextual"/>
              </w:rPr>
              <w:t xml:space="preserve"> </w:t>
            </w:r>
          </w:p>
          <w:p w14:paraId="39FD3A76"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Thirteen (13) certified 18" Cat6 patch cords (as required).</w:t>
            </w:r>
          </w:p>
          <w:p w14:paraId="42B8849A"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certified 36" Cat6 patch cord (as required).</w:t>
            </w:r>
          </w:p>
          <w:p w14:paraId="3BC3E994" w14:textId="5BAD241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Cable Certification:</w:t>
            </w:r>
            <w:r w:rsidRPr="00151701">
              <w:rPr>
                <w:rFonts w:asciiTheme="minorHAnsi" w:eastAsia="Aptos" w:hAnsiTheme="minorHAnsi" w:cstheme="minorHAnsi"/>
                <w:color w:val="auto"/>
                <w:kern w:val="2"/>
                <w:sz w:val="20"/>
                <w14:ligatures w14:val="standardContextual"/>
              </w:rPr>
              <w:t xml:space="preserve"> </w:t>
            </w:r>
          </w:p>
          <w:p w14:paraId="65E4A03D"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 Cable Certification Report confirming Cat6 compliance, generated using Agilent Technologies </w:t>
            </w:r>
            <w:proofErr w:type="spellStart"/>
            <w:r w:rsidRPr="00151701">
              <w:rPr>
                <w:rFonts w:asciiTheme="minorHAnsi" w:eastAsia="Aptos" w:hAnsiTheme="minorHAnsi" w:cstheme="minorHAnsi"/>
                <w:color w:val="auto"/>
                <w:kern w:val="2"/>
                <w:sz w:val="20"/>
                <w14:ligatures w14:val="standardContextual"/>
              </w:rPr>
              <w:t>WireScope</w:t>
            </w:r>
            <w:proofErr w:type="spellEnd"/>
            <w:r w:rsidRPr="00151701">
              <w:rPr>
                <w:rFonts w:asciiTheme="minorHAnsi" w:eastAsia="Aptos" w:hAnsiTheme="minorHAnsi" w:cstheme="minorHAnsi"/>
                <w:color w:val="auto"/>
                <w:kern w:val="2"/>
                <w:sz w:val="20"/>
                <w14:ligatures w14:val="standardContextual"/>
              </w:rPr>
              <w:t xml:space="preserve"> 350 (or equivalent).</w:t>
            </w:r>
          </w:p>
          <w:p w14:paraId="0EE43D53"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The report must include cable length for each Cat6 cable and demonstrate passing results for: </w:t>
            </w:r>
          </w:p>
          <w:p w14:paraId="6511419D" w14:textId="77777777" w:rsidR="008F2DFD" w:rsidRPr="00151701" w:rsidRDefault="008F2DFD" w:rsidP="006937AC">
            <w:pPr>
              <w:numPr>
                <w:ilvl w:val="2"/>
                <w:numId w:val="12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Attenuation (dB)</w:t>
            </w:r>
          </w:p>
          <w:p w14:paraId="620F012B" w14:textId="77777777" w:rsidR="008F2DFD" w:rsidRPr="00151701" w:rsidRDefault="008F2DFD" w:rsidP="006937AC">
            <w:pPr>
              <w:numPr>
                <w:ilvl w:val="2"/>
                <w:numId w:val="120"/>
              </w:numPr>
              <w:spacing w:after="0" w:line="278" w:lineRule="auto"/>
              <w:rPr>
                <w:rFonts w:asciiTheme="minorHAnsi" w:eastAsia="Aptos" w:hAnsiTheme="minorHAnsi" w:cstheme="minorHAnsi"/>
                <w:color w:val="auto"/>
                <w:kern w:val="2"/>
                <w:sz w:val="20"/>
                <w14:ligatures w14:val="standardContextual"/>
              </w:rPr>
            </w:pPr>
            <w:proofErr w:type="spellStart"/>
            <w:r w:rsidRPr="00151701">
              <w:rPr>
                <w:rFonts w:asciiTheme="minorHAnsi" w:eastAsia="Aptos" w:hAnsiTheme="minorHAnsi" w:cstheme="minorHAnsi"/>
                <w:color w:val="auto"/>
                <w:kern w:val="2"/>
                <w:sz w:val="20"/>
                <w14:ligatures w14:val="standardContextual"/>
              </w:rPr>
              <w:t>PowerSum</w:t>
            </w:r>
            <w:proofErr w:type="spellEnd"/>
            <w:r w:rsidRPr="00151701">
              <w:rPr>
                <w:rFonts w:asciiTheme="minorHAnsi" w:eastAsia="Aptos" w:hAnsiTheme="minorHAnsi" w:cstheme="minorHAnsi"/>
                <w:color w:val="auto"/>
                <w:kern w:val="2"/>
                <w:sz w:val="20"/>
                <w14:ligatures w14:val="standardContextual"/>
              </w:rPr>
              <w:t xml:space="preserve"> NEXT (dB)</w:t>
            </w:r>
          </w:p>
          <w:p w14:paraId="74ACC65B" w14:textId="77777777" w:rsidR="008F2DFD" w:rsidRPr="00151701" w:rsidRDefault="008F2DFD" w:rsidP="006937AC">
            <w:pPr>
              <w:numPr>
                <w:ilvl w:val="2"/>
                <w:numId w:val="12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Return Loss (dB)</w:t>
            </w:r>
          </w:p>
          <w:p w14:paraId="234274F1" w14:textId="77777777" w:rsidR="008F2DFD" w:rsidRPr="00151701" w:rsidRDefault="008F2DFD" w:rsidP="006937AC">
            <w:pPr>
              <w:numPr>
                <w:ilvl w:val="2"/>
                <w:numId w:val="120"/>
              </w:numPr>
              <w:spacing w:after="0" w:line="278" w:lineRule="auto"/>
              <w:rPr>
                <w:rFonts w:asciiTheme="minorHAnsi" w:eastAsia="Aptos" w:hAnsiTheme="minorHAnsi" w:cstheme="minorHAnsi"/>
                <w:color w:val="auto"/>
                <w:kern w:val="2"/>
                <w:sz w:val="20"/>
                <w14:ligatures w14:val="standardContextual"/>
              </w:rPr>
            </w:pPr>
            <w:proofErr w:type="spellStart"/>
            <w:r w:rsidRPr="00151701">
              <w:rPr>
                <w:rFonts w:asciiTheme="minorHAnsi" w:eastAsia="Aptos" w:hAnsiTheme="minorHAnsi" w:cstheme="minorHAnsi"/>
                <w:color w:val="auto"/>
                <w:kern w:val="2"/>
                <w:sz w:val="20"/>
                <w14:ligatures w14:val="standardContextual"/>
              </w:rPr>
              <w:t>PowerSum</w:t>
            </w:r>
            <w:proofErr w:type="spellEnd"/>
            <w:r w:rsidRPr="00151701">
              <w:rPr>
                <w:rFonts w:asciiTheme="minorHAnsi" w:eastAsia="Aptos" w:hAnsiTheme="minorHAnsi" w:cstheme="minorHAnsi"/>
                <w:color w:val="auto"/>
                <w:kern w:val="2"/>
                <w:sz w:val="20"/>
                <w14:ligatures w14:val="standardContextual"/>
              </w:rPr>
              <w:t xml:space="preserve"> ELFEXT (dB)</w:t>
            </w:r>
          </w:p>
          <w:p w14:paraId="478CF9F9"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sample cable certification report is required with the bid response.</w:t>
            </w:r>
          </w:p>
          <w:p w14:paraId="7DCD2A1E"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lastRenderedPageBreak/>
              <w:t>Printer Provisions:</w:t>
            </w:r>
            <w:r w:rsidRPr="00151701">
              <w:rPr>
                <w:rFonts w:asciiTheme="minorHAnsi" w:eastAsia="Aptos" w:hAnsiTheme="minorHAnsi" w:cstheme="minorHAnsi"/>
                <w:color w:val="auto"/>
                <w:kern w:val="2"/>
                <w:sz w:val="20"/>
                <w14:ligatures w14:val="standardContextual"/>
              </w:rPr>
              <w:t xml:space="preserve"> </w:t>
            </w:r>
          </w:p>
          <w:p w14:paraId="42D5B0EB" w14:textId="3909ABF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Pre-wiring and installation provisions for five (5) </w:t>
            </w:r>
            <w:r w:rsidRPr="00630BDB">
              <w:rPr>
                <w:rFonts w:asciiTheme="minorHAnsi" w:eastAsia="Aptos" w:hAnsiTheme="minorHAnsi" w:cstheme="minorHAnsi"/>
                <w:color w:val="auto"/>
                <w:kern w:val="2"/>
                <w:sz w:val="20"/>
                <w:u w:val="single"/>
                <w14:ligatures w14:val="standardContextual"/>
              </w:rPr>
              <w:t xml:space="preserve">customer-supplied </w:t>
            </w:r>
            <w:r w:rsidRPr="00151701">
              <w:rPr>
                <w:rFonts w:asciiTheme="minorHAnsi" w:eastAsia="Aptos" w:hAnsiTheme="minorHAnsi" w:cstheme="minorHAnsi"/>
                <w:color w:val="auto"/>
                <w:kern w:val="2"/>
                <w:sz w:val="20"/>
                <w14:ligatures w14:val="standardContextual"/>
              </w:rPr>
              <w:t>Brother Model L5000-D printers at each EC/IR II testing workstation and one printer a</w:t>
            </w:r>
            <w:r w:rsidR="0013776B">
              <w:rPr>
                <w:rFonts w:asciiTheme="minorHAnsi" w:eastAsia="Aptos" w:hAnsiTheme="minorHAnsi" w:cstheme="minorHAnsi"/>
                <w:color w:val="auto"/>
                <w:kern w:val="2"/>
                <w:sz w:val="20"/>
                <w14:ligatures w14:val="standardContextual"/>
              </w:rPr>
              <w:t>t</w:t>
            </w:r>
            <w:r w:rsidRPr="00151701">
              <w:rPr>
                <w:rFonts w:asciiTheme="minorHAnsi" w:eastAsia="Aptos" w:hAnsiTheme="minorHAnsi" w:cstheme="minorHAnsi"/>
                <w:color w:val="auto"/>
                <w:kern w:val="2"/>
                <w:sz w:val="20"/>
                <w14:ligatures w14:val="standardContextual"/>
              </w:rPr>
              <w:t xml:space="preserve"> the rear workstation, including 120-volt power.</w:t>
            </w:r>
          </w:p>
          <w:p w14:paraId="1AF0F021"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Cellular Router:</w:t>
            </w:r>
            <w:r w:rsidRPr="00151701">
              <w:rPr>
                <w:rFonts w:asciiTheme="minorHAnsi" w:eastAsia="Aptos" w:hAnsiTheme="minorHAnsi" w:cstheme="minorHAnsi"/>
                <w:color w:val="auto"/>
                <w:kern w:val="2"/>
                <w:sz w:val="20"/>
                <w14:ligatures w14:val="standardContextual"/>
              </w:rPr>
              <w:t xml:space="preserve"> </w:t>
            </w:r>
          </w:p>
          <w:p w14:paraId="2838E3C7" w14:textId="77777777" w:rsidR="008F2DFD" w:rsidRPr="00151701" w:rsidRDefault="008F2DFD" w:rsidP="006937AC">
            <w:pPr>
              <w:numPr>
                <w:ilvl w:val="1"/>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w:t>
            </w:r>
            <w:proofErr w:type="spellStart"/>
            <w:r w:rsidRPr="00151701">
              <w:rPr>
                <w:rFonts w:asciiTheme="minorHAnsi" w:eastAsia="Aptos" w:hAnsiTheme="minorHAnsi" w:cstheme="minorHAnsi"/>
                <w:color w:val="auto"/>
                <w:kern w:val="2"/>
                <w:sz w:val="20"/>
                <w14:ligatures w14:val="standardContextual"/>
              </w:rPr>
              <w:t>Cradlepoint</w:t>
            </w:r>
            <w:proofErr w:type="spellEnd"/>
            <w:r w:rsidRPr="00151701">
              <w:rPr>
                <w:rFonts w:asciiTheme="minorHAnsi" w:eastAsia="Aptos" w:hAnsiTheme="minorHAnsi" w:cstheme="minorHAnsi"/>
                <w:color w:val="auto"/>
                <w:kern w:val="2"/>
                <w:sz w:val="20"/>
                <w14:ligatures w14:val="standardContextual"/>
              </w:rPr>
              <w:t xml:space="preserve"> E3000-1200M (or current model) cellular router with roof-mounted antennas per modem.</w:t>
            </w:r>
          </w:p>
          <w:p w14:paraId="29870F34" w14:textId="77777777" w:rsidR="008F2DFD" w:rsidRPr="00151701" w:rsidRDefault="008F2DFD" w:rsidP="006937AC">
            <w:pPr>
              <w:numPr>
                <w:ilvl w:val="0"/>
                <w:numId w:val="5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Modular Modem:</w:t>
            </w:r>
            <w:r w:rsidRPr="00151701">
              <w:rPr>
                <w:rFonts w:asciiTheme="minorHAnsi" w:eastAsia="Aptos" w:hAnsiTheme="minorHAnsi" w:cstheme="minorHAnsi"/>
                <w:color w:val="auto"/>
                <w:kern w:val="2"/>
                <w:sz w:val="20"/>
                <w14:ligatures w14:val="standardContextual"/>
              </w:rPr>
              <w:t xml:space="preserve"> </w:t>
            </w:r>
          </w:p>
          <w:p w14:paraId="03371034" w14:textId="7DBA0E6A" w:rsidR="008F2DFD" w:rsidRPr="00151701" w:rsidRDefault="008F2DFD" w:rsidP="006937AC">
            <w:pPr>
              <w:numPr>
                <w:ilvl w:val="1"/>
                <w:numId w:val="58"/>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w:t>
            </w:r>
            <w:proofErr w:type="spellStart"/>
            <w:r w:rsidRPr="00151701">
              <w:rPr>
                <w:rFonts w:asciiTheme="minorHAnsi" w:eastAsia="Aptos" w:hAnsiTheme="minorHAnsi" w:cstheme="minorHAnsi"/>
                <w:color w:val="auto"/>
                <w:kern w:val="2"/>
                <w:sz w:val="20"/>
                <w14:ligatures w14:val="standardContextual"/>
              </w:rPr>
              <w:t>Cradlepoint</w:t>
            </w:r>
            <w:proofErr w:type="spellEnd"/>
            <w:r w:rsidRPr="00151701">
              <w:rPr>
                <w:rFonts w:asciiTheme="minorHAnsi" w:eastAsia="Aptos" w:hAnsiTheme="minorHAnsi" w:cstheme="minorHAnsi"/>
                <w:color w:val="auto"/>
                <w:kern w:val="2"/>
                <w:sz w:val="20"/>
                <w14:ligatures w14:val="standardContextual"/>
              </w:rPr>
              <w:t xml:space="preserve"> MC400 (or current model) modular modem to add a second modem to the mobile router, including necessary antennas.</w:t>
            </w:r>
            <w:r w:rsidRPr="00151701">
              <w:rPr>
                <w:rFonts w:asciiTheme="minorHAnsi" w:eastAsia="Aptos" w:hAnsiTheme="minorHAnsi" w:cstheme="minorHAnsi"/>
                <w:color w:val="auto"/>
                <w:kern w:val="2"/>
                <w:sz w:val="20"/>
                <w:vertAlign w:val="superscript"/>
                <w14:ligatures w14:val="standardContextual"/>
              </w:rPr>
              <w:t xml:space="preserve"> </w:t>
            </w:r>
          </w:p>
        </w:tc>
        <w:tc>
          <w:tcPr>
            <w:tcW w:w="2790" w:type="dxa"/>
          </w:tcPr>
          <w:p w14:paraId="614E032C" w14:textId="77777777" w:rsidR="00501622" w:rsidRPr="00151701" w:rsidRDefault="00501622" w:rsidP="00520E07">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72754CB7" w14:textId="0A11657B" w:rsidR="00501622" w:rsidRPr="00151701" w:rsidRDefault="00501622" w:rsidP="00E63F53">
            <w:pPr>
              <w:jc w:val="center"/>
              <w:rPr>
                <w:rFonts w:asciiTheme="minorHAnsi" w:hAnsiTheme="minorHAnsi" w:cstheme="minorHAnsi"/>
                <w:b/>
                <w:color w:val="auto"/>
                <w:sz w:val="20"/>
              </w:rPr>
            </w:pPr>
          </w:p>
        </w:tc>
      </w:tr>
      <w:tr w:rsidR="008F2DFD" w:rsidRPr="005C02EE" w14:paraId="1E254032" w14:textId="77777777" w:rsidTr="00EC0ABF">
        <w:trPr>
          <w:trHeight w:val="647"/>
        </w:trPr>
        <w:tc>
          <w:tcPr>
            <w:tcW w:w="720" w:type="dxa"/>
          </w:tcPr>
          <w:p w14:paraId="187D97F0" w14:textId="46F5001B" w:rsidR="008F2DFD"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D0707C" w:rsidRPr="00151701">
              <w:rPr>
                <w:rFonts w:asciiTheme="minorHAnsi" w:hAnsiTheme="minorHAnsi" w:cstheme="minorHAnsi"/>
                <w:i/>
                <w:color w:val="auto"/>
                <w:sz w:val="20"/>
              </w:rPr>
              <w:t>7</w:t>
            </w:r>
          </w:p>
        </w:tc>
        <w:tc>
          <w:tcPr>
            <w:tcW w:w="6840" w:type="dxa"/>
          </w:tcPr>
          <w:p w14:paraId="1989C19C" w14:textId="57D873A5" w:rsidR="008F2DFD" w:rsidRPr="00151701" w:rsidRDefault="008F2DFD"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Miscellaneous Electronics:</w:t>
            </w:r>
            <w:r w:rsidR="00F914A0" w:rsidRPr="00151701">
              <w:rPr>
                <w:rFonts w:asciiTheme="minorHAnsi" w:eastAsia="Aptos" w:hAnsiTheme="minorHAnsi" w:cstheme="minorHAnsi"/>
                <w:b/>
                <w:bCs/>
                <w:color w:val="auto"/>
                <w:kern w:val="2"/>
                <w:sz w:val="20"/>
                <w14:ligatures w14:val="standardContextual"/>
              </w:rPr>
              <w:t xml:space="preserve"> </w:t>
            </w:r>
          </w:p>
          <w:p w14:paraId="54D5380A" w14:textId="77777777" w:rsidR="008F2DFD" w:rsidRPr="00151701" w:rsidRDefault="008F2DFD" w:rsidP="006937AC">
            <w:pPr>
              <w:numPr>
                <w:ilvl w:val="0"/>
                <w:numId w:val="12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GPS Navigation:</w:t>
            </w:r>
            <w:r w:rsidRPr="00151701">
              <w:rPr>
                <w:rFonts w:asciiTheme="minorHAnsi" w:eastAsia="Aptos" w:hAnsiTheme="minorHAnsi" w:cstheme="minorHAnsi"/>
                <w:color w:val="auto"/>
                <w:kern w:val="2"/>
                <w:sz w:val="20"/>
                <w14:ligatures w14:val="standardContextual"/>
              </w:rPr>
              <w:t xml:space="preserve"> </w:t>
            </w:r>
          </w:p>
          <w:p w14:paraId="12D3C495" w14:textId="77777777" w:rsidR="008F2DFD" w:rsidRPr="00151701" w:rsidRDefault="008F2DFD" w:rsidP="006937AC">
            <w:pPr>
              <w:numPr>
                <w:ilvl w:val="1"/>
                <w:numId w:val="12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Garmin </w:t>
            </w:r>
            <w:proofErr w:type="spellStart"/>
            <w:r w:rsidRPr="00151701">
              <w:rPr>
                <w:rFonts w:asciiTheme="minorHAnsi" w:eastAsia="Aptos" w:hAnsiTheme="minorHAnsi" w:cstheme="minorHAnsi"/>
                <w:color w:val="auto"/>
                <w:kern w:val="2"/>
                <w:sz w:val="20"/>
                <w14:ligatures w14:val="standardContextual"/>
              </w:rPr>
              <w:t>dēzl</w:t>
            </w:r>
            <w:proofErr w:type="spellEnd"/>
            <w:r w:rsidRPr="00151701">
              <w:rPr>
                <w:rFonts w:asciiTheme="minorHAnsi" w:eastAsia="Aptos" w:hAnsiTheme="minorHAnsi" w:cstheme="minorHAnsi"/>
                <w:color w:val="auto"/>
                <w:kern w:val="2"/>
                <w:sz w:val="20"/>
                <w14:ligatures w14:val="standardContextual"/>
              </w:rPr>
              <w:t xml:space="preserve"> OTR700 7” GPS Truck Navigator.</w:t>
            </w:r>
          </w:p>
          <w:p w14:paraId="61293FA6" w14:textId="77777777" w:rsidR="008F2DFD" w:rsidRPr="00151701" w:rsidRDefault="008F2DFD" w:rsidP="006937AC">
            <w:pPr>
              <w:numPr>
                <w:ilvl w:val="0"/>
                <w:numId w:val="12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Electronics Equipment Rack:</w:t>
            </w:r>
            <w:r w:rsidRPr="00151701">
              <w:rPr>
                <w:rFonts w:asciiTheme="minorHAnsi" w:eastAsia="Aptos" w:hAnsiTheme="minorHAnsi" w:cstheme="minorHAnsi"/>
                <w:color w:val="auto"/>
                <w:kern w:val="2"/>
                <w:sz w:val="20"/>
                <w14:ligatures w14:val="standardContextual"/>
              </w:rPr>
              <w:t xml:space="preserve"> </w:t>
            </w:r>
          </w:p>
          <w:p w14:paraId="067BB400" w14:textId="77777777" w:rsidR="008F2DFD" w:rsidRPr="00151701" w:rsidRDefault="008F2DFD" w:rsidP="006937AC">
            <w:pPr>
              <w:numPr>
                <w:ilvl w:val="1"/>
                <w:numId w:val="12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custom-fabricated mounting system to secure a Middle Atlantic SRSR-4-25 (or current model) twenty-five (25) space, 19" wide x 26.5” depth (24” useable depth) open-framed EIA electronics equipment rack with a sliding rail system and swivel base.</w:t>
            </w:r>
          </w:p>
          <w:p w14:paraId="52B51EAB" w14:textId="77777777" w:rsidR="008F2DFD" w:rsidRPr="00151701" w:rsidRDefault="008F2DFD" w:rsidP="006937AC">
            <w:pPr>
              <w:numPr>
                <w:ilvl w:val="1"/>
                <w:numId w:val="12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The rack must easily slide out and swivel, providing full access to rack-mounted equipment.</w:t>
            </w:r>
          </w:p>
          <w:p w14:paraId="253A83B8" w14:textId="7880BC05" w:rsidR="008F2DFD" w:rsidRPr="00151701" w:rsidRDefault="008F2DFD" w:rsidP="006937AC">
            <w:pPr>
              <w:numPr>
                <w:ilvl w:val="1"/>
                <w:numId w:val="121"/>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250lb weight limit.</w:t>
            </w:r>
          </w:p>
        </w:tc>
        <w:tc>
          <w:tcPr>
            <w:tcW w:w="2790" w:type="dxa"/>
          </w:tcPr>
          <w:p w14:paraId="08DC9245" w14:textId="77777777" w:rsidR="00501622" w:rsidRPr="00151701" w:rsidRDefault="00501622" w:rsidP="00B80AAF">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50DBDFCB" w14:textId="5B0C3462" w:rsidR="00501622" w:rsidRPr="00151701" w:rsidRDefault="00501622" w:rsidP="00E63F53">
            <w:pPr>
              <w:jc w:val="center"/>
              <w:rPr>
                <w:rFonts w:asciiTheme="minorHAnsi" w:hAnsiTheme="minorHAnsi" w:cstheme="minorHAnsi"/>
                <w:b/>
                <w:color w:val="auto"/>
                <w:sz w:val="20"/>
              </w:rPr>
            </w:pPr>
          </w:p>
        </w:tc>
      </w:tr>
      <w:tr w:rsidR="00B80AAF" w:rsidRPr="005C02EE" w14:paraId="7DB71254" w14:textId="77777777" w:rsidTr="00EC0ABF">
        <w:trPr>
          <w:trHeight w:val="647"/>
        </w:trPr>
        <w:tc>
          <w:tcPr>
            <w:tcW w:w="720" w:type="dxa"/>
          </w:tcPr>
          <w:p w14:paraId="4189A844" w14:textId="346E4BC5" w:rsidR="00B80AAF" w:rsidRPr="00151701" w:rsidRDefault="00B80AAF" w:rsidP="00E63F53">
            <w:pPr>
              <w:jc w:val="both"/>
              <w:rPr>
                <w:rFonts w:asciiTheme="minorHAnsi" w:hAnsiTheme="minorHAnsi" w:cstheme="minorHAnsi"/>
                <w:i/>
                <w:color w:val="auto"/>
                <w:sz w:val="20"/>
              </w:rPr>
            </w:pPr>
            <w:r>
              <w:rPr>
                <w:rFonts w:asciiTheme="minorHAnsi" w:hAnsiTheme="minorHAnsi" w:cstheme="minorHAnsi"/>
                <w:i/>
                <w:color w:val="auto"/>
                <w:sz w:val="20"/>
              </w:rPr>
              <w:t>38</w:t>
            </w:r>
          </w:p>
        </w:tc>
        <w:tc>
          <w:tcPr>
            <w:tcW w:w="6840" w:type="dxa"/>
          </w:tcPr>
          <w:p w14:paraId="76292723" w14:textId="77777777" w:rsidR="00B80AAF" w:rsidRPr="00151701" w:rsidRDefault="00B80AAF"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 xml:space="preserve">Exterior Storage Compartments: </w:t>
            </w:r>
          </w:p>
          <w:p w14:paraId="23CF7083" w14:textId="77777777" w:rsidR="00B80AAF" w:rsidRPr="00151701" w:rsidRDefault="00B80AAF" w:rsidP="006937AC">
            <w:pPr>
              <w:numPr>
                <w:ilvl w:val="0"/>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Single Underbody Compartments:</w:t>
            </w:r>
            <w:r w:rsidRPr="00151701">
              <w:rPr>
                <w:rFonts w:asciiTheme="minorHAnsi" w:eastAsia="Aptos" w:hAnsiTheme="minorHAnsi" w:cstheme="minorHAnsi"/>
                <w:color w:val="auto"/>
                <w:kern w:val="2"/>
                <w:sz w:val="20"/>
                <w14:ligatures w14:val="standardContextual"/>
              </w:rPr>
              <w:t xml:space="preserve"> </w:t>
            </w:r>
          </w:p>
          <w:p w14:paraId="681C22BC"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single underbody storage compartments, approximately 21" high x up to 24" wide x 25" deep, constructed from 0.125" aluminum with welded seams.</w:t>
            </w:r>
          </w:p>
          <w:p w14:paraId="1A6D7BA3" w14:textId="77777777" w:rsidR="00B80AAF" w:rsidRPr="00151701" w:rsidRDefault="00B80AAF" w:rsidP="006937AC">
            <w:pPr>
              <w:numPr>
                <w:ilvl w:val="0"/>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Large Underbody Compartment:</w:t>
            </w:r>
            <w:r w:rsidRPr="00151701">
              <w:rPr>
                <w:rFonts w:asciiTheme="minorHAnsi" w:eastAsia="Aptos" w:hAnsiTheme="minorHAnsi" w:cstheme="minorHAnsi"/>
                <w:color w:val="auto"/>
                <w:kern w:val="2"/>
                <w:sz w:val="20"/>
                <w14:ligatures w14:val="standardContextual"/>
              </w:rPr>
              <w:t xml:space="preserve"> </w:t>
            </w:r>
          </w:p>
          <w:p w14:paraId="752CE0EC"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single-door underbody storage compartment, approximately 21" high x up to 72" wide x 25" deep, constructed from 0.125" aluminum with welded seams.</w:t>
            </w:r>
          </w:p>
          <w:p w14:paraId="55BDAD3A" w14:textId="77777777" w:rsidR="00B80AAF" w:rsidRPr="00151701" w:rsidRDefault="00B80AAF" w:rsidP="006937AC">
            <w:pPr>
              <w:numPr>
                <w:ilvl w:val="0"/>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Compartment Construction:</w:t>
            </w:r>
            <w:r w:rsidRPr="00151701">
              <w:rPr>
                <w:rFonts w:asciiTheme="minorHAnsi" w:eastAsia="Aptos" w:hAnsiTheme="minorHAnsi" w:cstheme="minorHAnsi"/>
                <w:color w:val="auto"/>
                <w:kern w:val="2"/>
                <w:sz w:val="20"/>
                <w14:ligatures w14:val="standardContextual"/>
              </w:rPr>
              <w:t xml:space="preserve"> </w:t>
            </w:r>
          </w:p>
          <w:p w14:paraId="68AB6EB2"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Sweep-out type bottoms with 1/2” drain holes.</w:t>
            </w:r>
          </w:p>
          <w:p w14:paraId="13C2A0B2"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2" box pan doors and door frames fabricated from 0.125" aluminum.</w:t>
            </w:r>
          </w:p>
          <w:p w14:paraId="2C9B9412"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Door frames riveted to the body and welded to the compartments.</w:t>
            </w:r>
          </w:p>
          <w:p w14:paraId="678C5459"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LED lighting that activates when the door is open.</w:t>
            </w:r>
          </w:p>
          <w:p w14:paraId="0D8CC40F" w14:textId="77777777" w:rsidR="00B80AAF" w:rsidRPr="00151701" w:rsidRDefault="00B80AAF" w:rsidP="006937AC">
            <w:pPr>
              <w:numPr>
                <w:ilvl w:val="0"/>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Compartment Door Construction:</w:t>
            </w:r>
            <w:r w:rsidRPr="00151701">
              <w:rPr>
                <w:rFonts w:asciiTheme="minorHAnsi" w:eastAsia="Aptos" w:hAnsiTheme="minorHAnsi" w:cstheme="minorHAnsi"/>
                <w:color w:val="auto"/>
                <w:kern w:val="2"/>
                <w:sz w:val="20"/>
                <w14:ligatures w14:val="standardContextual"/>
              </w:rPr>
              <w:t xml:space="preserve"> </w:t>
            </w:r>
          </w:p>
          <w:p w14:paraId="6C4A323D"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Stainless steel hinges attached with stainless steel machine screws.</w:t>
            </w:r>
          </w:p>
          <w:p w14:paraId="7576303D" w14:textId="77777777" w:rsidR="00B80AAF" w:rsidRPr="00151701" w:rsidRDefault="00B80AAF" w:rsidP="006937AC">
            <w:pPr>
              <w:numPr>
                <w:ilvl w:val="1"/>
                <w:numId w:val="12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Slam latches and flush-mounted handles.</w:t>
            </w:r>
          </w:p>
          <w:p w14:paraId="2F22A16B" w14:textId="77777777" w:rsidR="00B80AAF" w:rsidRPr="00B80AAF" w:rsidRDefault="00B80AAF" w:rsidP="006937AC">
            <w:pPr>
              <w:numPr>
                <w:ilvl w:val="1"/>
                <w:numId w:val="122"/>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0.100" bright polished aluminum diamond plate on interior surfaces, fastened with stainless steel hardware.</w:t>
            </w:r>
            <w:r>
              <w:rPr>
                <w:rFonts w:asciiTheme="minorHAnsi" w:eastAsia="Aptos" w:hAnsiTheme="minorHAnsi" w:cstheme="minorHAnsi"/>
                <w:color w:val="auto"/>
                <w:kern w:val="2"/>
                <w:sz w:val="20"/>
                <w14:ligatures w14:val="standardContextual"/>
              </w:rPr>
              <w:t xml:space="preserve"> </w:t>
            </w:r>
          </w:p>
          <w:p w14:paraId="590903EE" w14:textId="3440A5BA" w:rsidR="00B80AAF" w:rsidRPr="00151701" w:rsidRDefault="00B80AAF" w:rsidP="006937AC">
            <w:pPr>
              <w:numPr>
                <w:ilvl w:val="1"/>
                <w:numId w:val="122"/>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Industrial-grade neoprene gasket door seals</w:t>
            </w:r>
          </w:p>
        </w:tc>
        <w:tc>
          <w:tcPr>
            <w:tcW w:w="2790" w:type="dxa"/>
          </w:tcPr>
          <w:p w14:paraId="7730C601" w14:textId="77777777" w:rsidR="00B80AAF" w:rsidRPr="00151701" w:rsidRDefault="00B80AAF" w:rsidP="00B80AAF">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49E8A963" w14:textId="77777777" w:rsidR="00B80AAF" w:rsidRPr="00151701" w:rsidRDefault="00B80AAF" w:rsidP="00B80AAF">
            <w:pPr>
              <w:spacing w:before="120"/>
              <w:jc w:val="center"/>
              <w:rPr>
                <w:rFonts w:asciiTheme="minorHAnsi" w:hAnsiTheme="minorHAnsi" w:cstheme="minorHAnsi"/>
                <w:b/>
                <w:color w:val="auto"/>
                <w:sz w:val="20"/>
              </w:rPr>
            </w:pPr>
          </w:p>
        </w:tc>
      </w:tr>
      <w:tr w:rsidR="008F2DFD" w:rsidRPr="005C02EE" w14:paraId="0E5B84A1" w14:textId="77777777" w:rsidTr="00EC0ABF">
        <w:trPr>
          <w:trHeight w:val="647"/>
        </w:trPr>
        <w:tc>
          <w:tcPr>
            <w:tcW w:w="720" w:type="dxa"/>
          </w:tcPr>
          <w:p w14:paraId="7421B4D1" w14:textId="7ECC832C" w:rsidR="00D0707C" w:rsidRPr="00151701" w:rsidRDefault="00EC0ABF"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t>3</w:t>
            </w:r>
            <w:r w:rsidR="00B80AAF">
              <w:rPr>
                <w:rFonts w:asciiTheme="minorHAnsi" w:hAnsiTheme="minorHAnsi" w:cstheme="minorHAnsi"/>
                <w:i/>
                <w:color w:val="auto"/>
                <w:sz w:val="20"/>
              </w:rPr>
              <w:t>9</w:t>
            </w:r>
          </w:p>
          <w:p w14:paraId="56B98796" w14:textId="0C3EC4FA" w:rsidR="00D0707C" w:rsidRPr="00151701" w:rsidRDefault="00D0707C" w:rsidP="00E63F53">
            <w:pPr>
              <w:jc w:val="both"/>
              <w:rPr>
                <w:rFonts w:asciiTheme="minorHAnsi" w:hAnsiTheme="minorHAnsi" w:cstheme="minorHAnsi"/>
                <w:i/>
                <w:color w:val="auto"/>
                <w:sz w:val="20"/>
              </w:rPr>
            </w:pPr>
          </w:p>
        </w:tc>
        <w:tc>
          <w:tcPr>
            <w:tcW w:w="6840" w:type="dxa"/>
          </w:tcPr>
          <w:p w14:paraId="7D9C35D3" w14:textId="5A923B61" w:rsidR="008F2DFD" w:rsidRPr="00151701" w:rsidRDefault="008F2DFD" w:rsidP="00FE33ED">
            <w:pPr>
              <w:spacing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Miscellaneous Other:</w:t>
            </w:r>
          </w:p>
          <w:p w14:paraId="6CC9D86F" w14:textId="77777777" w:rsidR="008F2DFD" w:rsidRPr="00151701" w:rsidRDefault="008F2DFD" w:rsidP="006937AC">
            <w:pPr>
              <w:numPr>
                <w:ilvl w:val="0"/>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Motorized Awning:</w:t>
            </w:r>
            <w:r w:rsidRPr="00151701">
              <w:rPr>
                <w:rFonts w:asciiTheme="minorHAnsi" w:eastAsia="Aptos" w:hAnsiTheme="minorHAnsi" w:cstheme="minorHAnsi"/>
                <w:color w:val="auto"/>
                <w:kern w:val="2"/>
                <w:sz w:val="20"/>
                <w14:ligatures w14:val="standardContextual"/>
              </w:rPr>
              <w:t xml:space="preserve"> </w:t>
            </w:r>
          </w:p>
          <w:p w14:paraId="16811309" w14:textId="77777777" w:rsidR="008F2DFD" w:rsidRPr="00151701" w:rsidRDefault="008F2DFD" w:rsidP="006937AC">
            <w:pPr>
              <w:numPr>
                <w:ilvl w:val="1"/>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Girard Nova motorized retractable lateral arm awning.</w:t>
            </w:r>
          </w:p>
          <w:p w14:paraId="70C40BB8" w14:textId="77777777" w:rsidR="008F2DFD" w:rsidRPr="00151701" w:rsidRDefault="008F2DFD" w:rsidP="006937AC">
            <w:pPr>
              <w:numPr>
                <w:ilvl w:val="1"/>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Features: </w:t>
            </w:r>
          </w:p>
          <w:p w14:paraId="2C028EAD" w14:textId="77777777" w:rsidR="008F2DFD" w:rsidRPr="00151701" w:rsidRDefault="008F2DFD" w:rsidP="006937AC">
            <w:pPr>
              <w:numPr>
                <w:ilvl w:val="2"/>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Dual-pitch design with up to three lateral arms.</w:t>
            </w:r>
          </w:p>
          <w:p w14:paraId="79284DFF" w14:textId="77777777" w:rsidR="008F2DFD" w:rsidRPr="00151701" w:rsidRDefault="008F2DFD" w:rsidP="006937AC">
            <w:pPr>
              <w:numPr>
                <w:ilvl w:val="2"/>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AC electric powered motor with manual override.</w:t>
            </w:r>
          </w:p>
          <w:p w14:paraId="1A4536F6" w14:textId="77777777" w:rsidR="008F2DFD" w:rsidRPr="00151701" w:rsidRDefault="008F2DFD" w:rsidP="006937AC">
            <w:pPr>
              <w:numPr>
                <w:ilvl w:val="2"/>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Wind sensor for automatic retraction.</w:t>
            </w:r>
          </w:p>
          <w:p w14:paraId="6C5A30A4" w14:textId="77777777" w:rsidR="008F2DFD" w:rsidRPr="00151701" w:rsidRDefault="008F2DFD" w:rsidP="006937AC">
            <w:pPr>
              <w:numPr>
                <w:ilvl w:val="2"/>
                <w:numId w:val="127"/>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year limited warranty.</w:t>
            </w:r>
          </w:p>
          <w:p w14:paraId="0F333717" w14:textId="42BEC810" w:rsidR="009A6516" w:rsidRPr="00151701" w:rsidRDefault="008F2DFD" w:rsidP="006937AC">
            <w:pPr>
              <w:numPr>
                <w:ilvl w:val="1"/>
                <w:numId w:val="127"/>
              </w:numPr>
              <w:spacing w:after="0" w:line="278" w:lineRule="auto"/>
              <w:rPr>
                <w:rFonts w:asciiTheme="minorHAnsi" w:eastAsia="Aptos" w:hAnsiTheme="minorHAnsi" w:cstheme="minorHAnsi"/>
                <w:b/>
                <w:color w:val="00B050"/>
                <w:kern w:val="2"/>
                <w:sz w:val="20"/>
                <w14:ligatures w14:val="standardContextual"/>
              </w:rPr>
            </w:pPr>
            <w:r w:rsidRPr="00151701">
              <w:rPr>
                <w:rFonts w:asciiTheme="minorHAnsi" w:eastAsia="Aptos" w:hAnsiTheme="minorHAnsi" w:cstheme="minorHAnsi"/>
                <w:color w:val="auto"/>
                <w:kern w:val="2"/>
                <w:sz w:val="20"/>
                <w14:ligatures w14:val="standardContextual"/>
              </w:rPr>
              <w:t>The awning must automatically retract when the vehicle automation system's AUTO SHUTDOWN mode is activated.</w:t>
            </w:r>
            <w:r w:rsidR="007D08F9" w:rsidRPr="00151701">
              <w:rPr>
                <w:rFonts w:asciiTheme="minorHAnsi" w:eastAsia="Aptos" w:hAnsiTheme="minorHAnsi" w:cstheme="minorHAnsi"/>
                <w:color w:val="auto"/>
                <w:kern w:val="2"/>
                <w:sz w:val="20"/>
                <w14:ligatures w14:val="standardContextual"/>
              </w:rPr>
              <w:t xml:space="preserve"> </w:t>
            </w:r>
            <w:r w:rsidR="00127621" w:rsidRPr="00151701">
              <w:rPr>
                <w:rFonts w:asciiTheme="minorHAnsi" w:eastAsia="Aptos" w:hAnsiTheme="minorHAnsi" w:cstheme="minorHAnsi"/>
                <w:color w:val="auto"/>
                <w:kern w:val="2"/>
                <w:sz w:val="20"/>
                <w14:ligatures w14:val="standardContextual"/>
              </w:rPr>
              <w:t>Red color</w:t>
            </w:r>
          </w:p>
          <w:p w14:paraId="7EFAB9FD" w14:textId="77777777" w:rsidR="008F2DFD" w:rsidRPr="00151701" w:rsidRDefault="008F2DFD" w:rsidP="006937AC">
            <w:pPr>
              <w:numPr>
                <w:ilvl w:val="0"/>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Leveling System:</w:t>
            </w:r>
            <w:r w:rsidRPr="00151701">
              <w:rPr>
                <w:rFonts w:asciiTheme="minorHAnsi" w:eastAsia="Aptos" w:hAnsiTheme="minorHAnsi" w:cstheme="minorHAnsi"/>
                <w:color w:val="auto"/>
                <w:kern w:val="2"/>
                <w:sz w:val="20"/>
                <w14:ligatures w14:val="standardContextual"/>
              </w:rPr>
              <w:t xml:space="preserve"> </w:t>
            </w:r>
          </w:p>
          <w:p w14:paraId="73BE2A6C" w14:textId="77777777" w:rsidR="008F2DFD" w:rsidRPr="00151701" w:rsidRDefault="008F2DFD" w:rsidP="006937AC">
            <w:pPr>
              <w:numPr>
                <w:ilvl w:val="1"/>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Heavy-duty Quadra Mfg. Bigfoot© four-point fully automatic one-touch leveling system.</w:t>
            </w:r>
          </w:p>
          <w:p w14:paraId="616E79D4" w14:textId="77777777" w:rsidR="008F2DFD" w:rsidRPr="00151701" w:rsidRDefault="008F2DFD" w:rsidP="006937AC">
            <w:pPr>
              <w:numPr>
                <w:ilvl w:val="1"/>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Includes: </w:t>
            </w:r>
          </w:p>
          <w:p w14:paraId="664498F3" w14:textId="77777777" w:rsidR="008F2DFD" w:rsidRPr="00151701" w:rsidRDefault="008F2DFD" w:rsidP="006937AC">
            <w:pPr>
              <w:numPr>
                <w:ilvl w:val="2"/>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Four (4) QEII-26 jacks (17,000-lb capacity each, 26" length, 20" stroke).</w:t>
            </w:r>
          </w:p>
          <w:p w14:paraId="70AC816F" w14:textId="77777777" w:rsidR="008F2DFD" w:rsidRPr="00151701" w:rsidRDefault="008F2DFD" w:rsidP="006937AC">
            <w:pPr>
              <w:numPr>
                <w:ilvl w:val="2"/>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Air </w:t>
            </w:r>
            <w:proofErr w:type="gramStart"/>
            <w:r w:rsidRPr="00151701">
              <w:rPr>
                <w:rFonts w:asciiTheme="minorHAnsi" w:eastAsia="Aptos" w:hAnsiTheme="minorHAnsi" w:cstheme="minorHAnsi"/>
                <w:color w:val="auto"/>
                <w:kern w:val="2"/>
                <w:sz w:val="20"/>
                <w14:ligatures w14:val="standardContextual"/>
              </w:rPr>
              <w:t>ride</w:t>
            </w:r>
            <w:proofErr w:type="gramEnd"/>
            <w:r w:rsidRPr="00151701">
              <w:rPr>
                <w:rFonts w:asciiTheme="minorHAnsi" w:eastAsia="Aptos" w:hAnsiTheme="minorHAnsi" w:cstheme="minorHAnsi"/>
                <w:color w:val="auto"/>
                <w:kern w:val="2"/>
                <w:sz w:val="20"/>
                <w14:ligatures w14:val="standardContextual"/>
              </w:rPr>
              <w:t xml:space="preserve"> dump valve.</w:t>
            </w:r>
          </w:p>
          <w:p w14:paraId="24EE7364" w14:textId="77777777" w:rsidR="008F2DFD" w:rsidRPr="00151701" w:rsidRDefault="008F2DFD" w:rsidP="006937AC">
            <w:pPr>
              <w:numPr>
                <w:ilvl w:val="2"/>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Fully automatic control panel with manual override.</w:t>
            </w:r>
          </w:p>
          <w:p w14:paraId="6ACD84BD" w14:textId="77777777" w:rsidR="008F2DFD" w:rsidRPr="00151701" w:rsidRDefault="008F2DFD" w:rsidP="006937AC">
            <w:pPr>
              <w:numPr>
                <w:ilvl w:val="1"/>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Four (4) Super Dolly Pads (high-density polypropylene, 15” x 17” x 1”, with grab strap).</w:t>
            </w:r>
          </w:p>
          <w:p w14:paraId="696A3673" w14:textId="77777777" w:rsidR="008F2DFD" w:rsidRPr="00151701" w:rsidRDefault="008F2DFD" w:rsidP="006937AC">
            <w:pPr>
              <w:numPr>
                <w:ilvl w:val="1"/>
                <w:numId w:val="128"/>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Interlock through the vehicle automation system to prevent vehicle movement with jacks deployed, including audible and visual alerts upon ignition.</w:t>
            </w:r>
          </w:p>
          <w:p w14:paraId="2AB7DA48" w14:textId="77777777" w:rsidR="008F2DFD" w:rsidRPr="00151701" w:rsidRDefault="008F2DFD" w:rsidP="006937AC">
            <w:pPr>
              <w:numPr>
                <w:ilvl w:val="0"/>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Safety Equipment:</w:t>
            </w:r>
            <w:r w:rsidRPr="00151701">
              <w:rPr>
                <w:rFonts w:asciiTheme="minorHAnsi" w:eastAsia="Aptos" w:hAnsiTheme="minorHAnsi" w:cstheme="minorHAnsi"/>
                <w:color w:val="auto"/>
                <w:kern w:val="2"/>
                <w:sz w:val="20"/>
                <w14:ligatures w14:val="standardContextual"/>
              </w:rPr>
              <w:t xml:space="preserve"> </w:t>
            </w:r>
          </w:p>
          <w:p w14:paraId="6A3DC356" w14:textId="77777777" w:rsidR="008F2DFD" w:rsidRPr="00151701" w:rsidRDefault="008F2DFD" w:rsidP="006937AC">
            <w:pPr>
              <w:numPr>
                <w:ilvl w:val="1"/>
                <w:numId w:val="12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5-pound dry chemical fire extinguishers.</w:t>
            </w:r>
          </w:p>
          <w:p w14:paraId="5E7BA982" w14:textId="77777777" w:rsidR="008F2DFD" w:rsidRPr="00151701" w:rsidRDefault="008F2DFD" w:rsidP="006937AC">
            <w:pPr>
              <w:numPr>
                <w:ilvl w:val="1"/>
                <w:numId w:val="12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Two (2) battery-powered combination Carbon Monoxide and Smoke alarms.</w:t>
            </w:r>
          </w:p>
          <w:p w14:paraId="4922D650" w14:textId="77777777" w:rsidR="008F2DFD" w:rsidRPr="00151701" w:rsidRDefault="008F2DFD" w:rsidP="006937AC">
            <w:pPr>
              <w:numPr>
                <w:ilvl w:val="1"/>
                <w:numId w:val="12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Defibrillator AED Adult with wall mount kit (Physio-Control LIFEPAK® CR Plus).</w:t>
            </w:r>
          </w:p>
          <w:p w14:paraId="58849F17" w14:textId="77777777" w:rsidR="008F2DFD" w:rsidRPr="00151701" w:rsidRDefault="008F2DFD" w:rsidP="006937AC">
            <w:pPr>
              <w:numPr>
                <w:ilvl w:val="1"/>
                <w:numId w:val="12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Life Saver Plus First Responder First Aid Kit (LS-Plus).</w:t>
            </w:r>
          </w:p>
          <w:p w14:paraId="72D82200" w14:textId="77777777" w:rsidR="008F2DFD" w:rsidRPr="00151701" w:rsidRDefault="008F2DFD" w:rsidP="006937AC">
            <w:pPr>
              <w:numPr>
                <w:ilvl w:val="0"/>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Documentation:</w:t>
            </w:r>
            <w:r w:rsidRPr="00151701">
              <w:rPr>
                <w:rFonts w:asciiTheme="minorHAnsi" w:eastAsia="Aptos" w:hAnsiTheme="minorHAnsi" w:cstheme="minorHAnsi"/>
                <w:color w:val="auto"/>
                <w:kern w:val="2"/>
                <w:sz w:val="20"/>
                <w14:ligatures w14:val="standardContextual"/>
              </w:rPr>
              <w:t xml:space="preserve"> </w:t>
            </w:r>
          </w:p>
          <w:p w14:paraId="689D425F" w14:textId="77777777" w:rsidR="008F2DFD" w:rsidRPr="00151701" w:rsidRDefault="008F2DFD" w:rsidP="006937AC">
            <w:pPr>
              <w:numPr>
                <w:ilvl w:val="1"/>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One (1) complete manual set on a USB flash drive, including: </w:t>
            </w:r>
          </w:p>
          <w:p w14:paraId="740837C3"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As-built specifications with interior and exterior drawings.</w:t>
            </w:r>
          </w:p>
          <w:p w14:paraId="7A501A57"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Chassis and body owner's manuals.</w:t>
            </w:r>
          </w:p>
          <w:p w14:paraId="6E0F6806"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12Vdc and 120Vac legends.</w:t>
            </w:r>
          </w:p>
          <w:p w14:paraId="6016A816"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12Vdc high current wiring diagram.</w:t>
            </w:r>
          </w:p>
          <w:p w14:paraId="603B4236"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Roof top antenna placement drawing and legend.</w:t>
            </w:r>
          </w:p>
          <w:p w14:paraId="5C67F2DF"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Audio/video cabling diagram.</w:t>
            </w:r>
          </w:p>
          <w:p w14:paraId="1ADD4C60"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Warranty and return authorization procedures.</w:t>
            </w:r>
          </w:p>
          <w:p w14:paraId="36C7BFEA"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Chassis and generator maintenance and service logs.</w:t>
            </w:r>
          </w:p>
          <w:p w14:paraId="281A40F6"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lastRenderedPageBreak/>
              <w:t>Battery maintenance information.</w:t>
            </w:r>
          </w:p>
          <w:p w14:paraId="123AE5C0" w14:textId="77777777" w:rsidR="008F2DFD" w:rsidRPr="00151701" w:rsidRDefault="008F2DFD" w:rsidP="006937AC">
            <w:pPr>
              <w:numPr>
                <w:ilvl w:val="2"/>
                <w:numId w:val="132"/>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All component manuals and warranty registration cards.</w:t>
            </w:r>
          </w:p>
          <w:p w14:paraId="788CBC0E" w14:textId="71EC3096" w:rsidR="008F2DFD" w:rsidRPr="00151701" w:rsidRDefault="008F2DFD" w:rsidP="006937AC">
            <w:pPr>
              <w:numPr>
                <w:ilvl w:val="0"/>
                <w:numId w:val="59"/>
              </w:numPr>
              <w:spacing w:after="0" w:line="278" w:lineRule="auto"/>
              <w:rPr>
                <w:rFonts w:asciiTheme="minorHAnsi" w:eastAsia="Aptos" w:hAnsiTheme="minorHAnsi" w:cstheme="minorHAnsi"/>
                <w:color w:val="00B050"/>
                <w:kern w:val="2"/>
                <w:sz w:val="20"/>
                <w14:ligatures w14:val="standardContextual"/>
              </w:rPr>
            </w:pPr>
            <w:r w:rsidRPr="00151701">
              <w:rPr>
                <w:rFonts w:asciiTheme="minorHAnsi" w:eastAsia="Aptos" w:hAnsiTheme="minorHAnsi" w:cstheme="minorHAnsi"/>
                <w:b/>
                <w:bCs/>
                <w:color w:val="auto"/>
                <w:kern w:val="2"/>
                <w:sz w:val="20"/>
                <w14:ligatures w14:val="standardContextual"/>
              </w:rPr>
              <w:t>Training:</w:t>
            </w:r>
            <w:r w:rsidRPr="00151701">
              <w:rPr>
                <w:rFonts w:asciiTheme="minorHAnsi" w:eastAsia="Aptos" w:hAnsiTheme="minorHAnsi" w:cstheme="minorHAnsi"/>
                <w:color w:val="auto"/>
                <w:kern w:val="2"/>
                <w:sz w:val="20"/>
                <w14:ligatures w14:val="standardContextual"/>
              </w:rPr>
              <w:t xml:space="preserve"> </w:t>
            </w:r>
            <w:r w:rsidR="009F2E51" w:rsidRPr="00151701">
              <w:rPr>
                <w:rFonts w:asciiTheme="minorHAnsi" w:eastAsia="Aptos" w:hAnsiTheme="minorHAnsi" w:cstheme="minorHAnsi"/>
                <w:color w:val="auto"/>
                <w:kern w:val="2"/>
                <w:sz w:val="20"/>
                <w14:ligatures w14:val="standardContextual"/>
              </w:rPr>
              <w:t>(on DHHS site)</w:t>
            </w:r>
          </w:p>
          <w:p w14:paraId="4A1765F6" w14:textId="77777777" w:rsidR="008F2DFD" w:rsidRPr="00151701" w:rsidRDefault="008F2DFD" w:rsidP="006937AC">
            <w:pPr>
              <w:numPr>
                <w:ilvl w:val="1"/>
                <w:numId w:val="13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 xml:space="preserve">Upon delivery, a factory-trained employee will provide up to eight (8) hours of orientation on manufacturer-installed systems, including: </w:t>
            </w:r>
          </w:p>
          <w:p w14:paraId="7EAF7863" w14:textId="77777777" w:rsidR="008F2DFD" w:rsidRPr="00151701" w:rsidRDefault="008F2DFD" w:rsidP="006937AC">
            <w:pPr>
              <w:numPr>
                <w:ilvl w:val="2"/>
                <w:numId w:val="13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Vehicle automation system operation.</w:t>
            </w:r>
          </w:p>
          <w:p w14:paraId="2CAA6EFE" w14:textId="77777777" w:rsidR="008F2DFD" w:rsidRPr="00151701" w:rsidRDefault="008F2DFD" w:rsidP="006937AC">
            <w:pPr>
              <w:numPr>
                <w:ilvl w:val="2"/>
                <w:numId w:val="13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Generator operation.</w:t>
            </w:r>
          </w:p>
          <w:p w14:paraId="2170D806" w14:textId="77777777" w:rsidR="008F2DFD" w:rsidRPr="00151701" w:rsidRDefault="008F2DFD" w:rsidP="006937AC">
            <w:pPr>
              <w:numPr>
                <w:ilvl w:val="2"/>
                <w:numId w:val="13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Stabilizer system operation.</w:t>
            </w:r>
          </w:p>
          <w:p w14:paraId="011C182E" w14:textId="77777777" w:rsidR="008F2DFD" w:rsidRPr="00151701" w:rsidRDefault="008F2DFD" w:rsidP="006937AC">
            <w:pPr>
              <w:numPr>
                <w:ilvl w:val="2"/>
                <w:numId w:val="130"/>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AC and DC electrical systems operation.</w:t>
            </w:r>
          </w:p>
          <w:p w14:paraId="2DD84074" w14:textId="77777777" w:rsidR="008F2DFD" w:rsidRPr="00151701" w:rsidRDefault="008F2DFD" w:rsidP="006937AC">
            <w:pPr>
              <w:numPr>
                <w:ilvl w:val="2"/>
                <w:numId w:val="130"/>
              </w:numPr>
              <w:spacing w:after="0" w:line="278" w:lineRule="auto"/>
              <w:ind w:left="2174" w:hanging="187"/>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HVAC systems operation.</w:t>
            </w:r>
          </w:p>
          <w:p w14:paraId="5C2D6E44" w14:textId="77777777" w:rsidR="008F2DFD" w:rsidRPr="00151701" w:rsidRDefault="008F2DFD" w:rsidP="006937AC">
            <w:pPr>
              <w:numPr>
                <w:ilvl w:val="2"/>
                <w:numId w:val="130"/>
              </w:numPr>
              <w:spacing w:after="0" w:line="278" w:lineRule="auto"/>
              <w:ind w:left="2174" w:hanging="187"/>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Audio/video system operation.</w:t>
            </w:r>
          </w:p>
          <w:p w14:paraId="55EC2106" w14:textId="77777777" w:rsidR="008F2DFD" w:rsidRPr="00151701" w:rsidRDefault="008F2DFD" w:rsidP="006937AC">
            <w:pPr>
              <w:numPr>
                <w:ilvl w:val="2"/>
                <w:numId w:val="130"/>
              </w:numPr>
              <w:spacing w:after="0" w:line="278" w:lineRule="auto"/>
              <w:ind w:left="2174" w:hanging="187"/>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Awning operation.</w:t>
            </w:r>
          </w:p>
          <w:p w14:paraId="5EBBBE24" w14:textId="77777777" w:rsidR="008F2DFD" w:rsidRPr="00151701" w:rsidRDefault="008F2DFD" w:rsidP="006937AC">
            <w:pPr>
              <w:numPr>
                <w:ilvl w:val="0"/>
                <w:numId w:val="59"/>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b/>
                <w:bCs/>
                <w:color w:val="auto"/>
                <w:kern w:val="2"/>
                <w:sz w:val="20"/>
                <w14:ligatures w14:val="standardContextual"/>
              </w:rPr>
              <w:t>Warranty:</w:t>
            </w:r>
            <w:r w:rsidRPr="00151701">
              <w:rPr>
                <w:rFonts w:asciiTheme="minorHAnsi" w:eastAsia="Aptos" w:hAnsiTheme="minorHAnsi" w:cstheme="minorHAnsi"/>
                <w:color w:val="auto"/>
                <w:kern w:val="2"/>
                <w:sz w:val="20"/>
                <w14:ligatures w14:val="standardContextual"/>
              </w:rPr>
              <w:t xml:space="preserve"> </w:t>
            </w:r>
          </w:p>
          <w:p w14:paraId="637A588C" w14:textId="77777777" w:rsidR="008F2DFD" w:rsidRPr="00151701" w:rsidRDefault="008F2DFD" w:rsidP="006937AC">
            <w:pPr>
              <w:numPr>
                <w:ilvl w:val="1"/>
                <w:numId w:val="131"/>
              </w:numPr>
              <w:spacing w:after="0" w:line="278" w:lineRule="auto"/>
              <w:rPr>
                <w:rFonts w:asciiTheme="minorHAnsi" w:eastAsia="Aptos" w:hAnsiTheme="minorHAnsi" w:cstheme="minorHAnsi"/>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One (1) year or 12,000-mile conversion warranty covering manufacturer's defects.</w:t>
            </w:r>
          </w:p>
          <w:p w14:paraId="2693774F" w14:textId="6092BD9B" w:rsidR="008F2DFD" w:rsidRPr="00151701" w:rsidRDefault="008F2DFD" w:rsidP="006937AC">
            <w:pPr>
              <w:numPr>
                <w:ilvl w:val="1"/>
                <w:numId w:val="131"/>
              </w:numPr>
              <w:spacing w:after="0" w:line="278" w:lineRule="auto"/>
              <w:rPr>
                <w:rFonts w:asciiTheme="minorHAnsi" w:eastAsia="Aptos" w:hAnsiTheme="minorHAnsi" w:cstheme="minorHAnsi"/>
                <w:b/>
                <w:bCs/>
                <w:color w:val="auto"/>
                <w:kern w:val="2"/>
                <w:sz w:val="20"/>
                <w14:ligatures w14:val="standardContextual"/>
              </w:rPr>
            </w:pPr>
            <w:r w:rsidRPr="00151701">
              <w:rPr>
                <w:rFonts w:asciiTheme="minorHAnsi" w:eastAsia="Aptos" w:hAnsiTheme="minorHAnsi" w:cstheme="minorHAnsi"/>
                <w:color w:val="auto"/>
                <w:kern w:val="2"/>
                <w:sz w:val="20"/>
                <w14:ligatures w14:val="standardContextual"/>
              </w:rPr>
              <w:t>A copy of the warranty certificate is required with the bid response.</w:t>
            </w:r>
          </w:p>
        </w:tc>
        <w:tc>
          <w:tcPr>
            <w:tcW w:w="2790" w:type="dxa"/>
          </w:tcPr>
          <w:p w14:paraId="10E40808" w14:textId="77777777" w:rsidR="00501622" w:rsidRPr="00151701" w:rsidRDefault="00501622" w:rsidP="00B80AAF">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0254E82C" w14:textId="4D48E984" w:rsidR="00501622" w:rsidRPr="00151701" w:rsidRDefault="00501622" w:rsidP="00E63F53">
            <w:pPr>
              <w:jc w:val="center"/>
              <w:rPr>
                <w:rFonts w:asciiTheme="minorHAnsi" w:hAnsiTheme="minorHAnsi" w:cstheme="minorHAnsi"/>
                <w:b/>
                <w:color w:val="auto"/>
                <w:sz w:val="20"/>
              </w:rPr>
            </w:pPr>
          </w:p>
        </w:tc>
      </w:tr>
      <w:tr w:rsidR="00CF446A" w:rsidRPr="005C02EE" w14:paraId="76A69872" w14:textId="77777777" w:rsidTr="00EC0ABF">
        <w:trPr>
          <w:trHeight w:val="647"/>
        </w:trPr>
        <w:tc>
          <w:tcPr>
            <w:tcW w:w="720" w:type="dxa"/>
          </w:tcPr>
          <w:p w14:paraId="18ACBA8F" w14:textId="3CE5BEE2" w:rsidR="00CF446A" w:rsidRPr="00151701" w:rsidRDefault="0019384C" w:rsidP="00E63F53">
            <w:pPr>
              <w:jc w:val="both"/>
              <w:rPr>
                <w:rFonts w:asciiTheme="minorHAnsi" w:hAnsiTheme="minorHAnsi" w:cstheme="minorHAnsi"/>
                <w:i/>
                <w:color w:val="auto"/>
                <w:sz w:val="20"/>
              </w:rPr>
            </w:pPr>
            <w:r w:rsidRPr="00151701">
              <w:rPr>
                <w:rFonts w:asciiTheme="minorHAnsi" w:hAnsiTheme="minorHAnsi" w:cstheme="minorHAnsi"/>
                <w:i/>
                <w:color w:val="auto"/>
                <w:sz w:val="20"/>
              </w:rPr>
              <w:lastRenderedPageBreak/>
              <w:t>40</w:t>
            </w:r>
          </w:p>
        </w:tc>
        <w:tc>
          <w:tcPr>
            <w:tcW w:w="6840" w:type="dxa"/>
          </w:tcPr>
          <w:p w14:paraId="3941F262" w14:textId="07BF77E3" w:rsidR="00B80AAF" w:rsidRPr="00151701" w:rsidRDefault="00CF446A" w:rsidP="00FE33ED">
            <w:pPr>
              <w:widowControl w:val="0"/>
              <w:tabs>
                <w:tab w:val="left" w:pos="0"/>
              </w:tabs>
              <w:contextualSpacing/>
              <w:rPr>
                <w:rFonts w:asciiTheme="minorHAnsi" w:eastAsia="Times New Roman" w:hAnsiTheme="minorHAnsi" w:cstheme="minorHAnsi"/>
                <w:b/>
                <w:bCs/>
                <w:snapToGrid w:val="0"/>
                <w:color w:val="auto"/>
                <w:sz w:val="20"/>
              </w:rPr>
            </w:pPr>
            <w:r w:rsidRPr="00151701">
              <w:rPr>
                <w:rFonts w:asciiTheme="minorHAnsi" w:eastAsia="Times New Roman" w:hAnsiTheme="minorHAnsi" w:cstheme="minorHAnsi"/>
                <w:b/>
                <w:bCs/>
                <w:snapToGrid w:val="0"/>
                <w:color w:val="auto"/>
                <w:sz w:val="20"/>
              </w:rPr>
              <w:t>SAFETY EQUIPMENT</w:t>
            </w:r>
          </w:p>
          <w:p w14:paraId="1D829CAB" w14:textId="77777777" w:rsidR="00CF446A" w:rsidRPr="00151701" w:rsidRDefault="00CF446A" w:rsidP="006937AC">
            <w:pPr>
              <w:pStyle w:val="ListParagraph"/>
              <w:widowControl w:val="0"/>
              <w:numPr>
                <w:ilvl w:val="0"/>
                <w:numId w:val="123"/>
              </w:numPr>
              <w:tabs>
                <w:tab w:val="left" w:pos="0"/>
              </w:tabs>
              <w:spacing w:after="0"/>
              <w:contextualSpacing w:val="0"/>
              <w:rPr>
                <w:rFonts w:asciiTheme="minorHAnsi" w:eastAsia="Times New Roman" w:hAnsiTheme="minorHAnsi" w:cstheme="minorHAnsi"/>
                <w:bCs/>
                <w:snapToGrid w:val="0"/>
                <w:sz w:val="20"/>
                <w:szCs w:val="20"/>
              </w:rPr>
            </w:pPr>
            <w:r w:rsidRPr="00151701">
              <w:rPr>
                <w:rFonts w:asciiTheme="minorHAnsi" w:eastAsia="Times New Roman" w:hAnsiTheme="minorHAnsi" w:cstheme="minorHAnsi"/>
                <w:bCs/>
                <w:snapToGrid w:val="0"/>
                <w:sz w:val="20"/>
                <w:szCs w:val="20"/>
              </w:rPr>
              <w:t>One (1) set of reflective triangles</w:t>
            </w:r>
          </w:p>
          <w:p w14:paraId="36C11FE4" w14:textId="77777777" w:rsidR="00CF446A" w:rsidRPr="00151701" w:rsidRDefault="00CF446A" w:rsidP="006937AC">
            <w:pPr>
              <w:pStyle w:val="ListParagraph"/>
              <w:widowControl w:val="0"/>
              <w:numPr>
                <w:ilvl w:val="0"/>
                <w:numId w:val="123"/>
              </w:numPr>
              <w:tabs>
                <w:tab w:val="left" w:pos="0"/>
              </w:tabs>
              <w:spacing w:after="0"/>
              <w:rPr>
                <w:rFonts w:asciiTheme="minorHAnsi" w:eastAsia="Times New Roman" w:hAnsiTheme="minorHAnsi" w:cstheme="minorHAnsi"/>
                <w:bCs/>
                <w:snapToGrid w:val="0"/>
                <w:sz w:val="20"/>
                <w:szCs w:val="20"/>
              </w:rPr>
            </w:pPr>
            <w:r w:rsidRPr="00151701">
              <w:rPr>
                <w:rFonts w:asciiTheme="minorHAnsi" w:eastAsia="Times New Roman" w:hAnsiTheme="minorHAnsi" w:cstheme="minorHAnsi"/>
                <w:bCs/>
                <w:snapToGrid w:val="0"/>
                <w:sz w:val="20"/>
                <w:szCs w:val="20"/>
              </w:rPr>
              <w:t>One (1) set of dual Grover air horns with foot peddle</w:t>
            </w:r>
          </w:p>
          <w:p w14:paraId="357DC123" w14:textId="6B1D420A" w:rsidR="00CF446A" w:rsidRPr="00151701" w:rsidRDefault="00CF446A" w:rsidP="006937AC">
            <w:pPr>
              <w:pStyle w:val="ListParagraph"/>
              <w:widowControl w:val="0"/>
              <w:numPr>
                <w:ilvl w:val="0"/>
                <w:numId w:val="123"/>
              </w:numPr>
              <w:tabs>
                <w:tab w:val="left" w:pos="0"/>
              </w:tabs>
              <w:spacing w:after="0"/>
              <w:rPr>
                <w:rFonts w:asciiTheme="minorHAnsi" w:eastAsia="Aptos" w:hAnsiTheme="minorHAnsi" w:cstheme="minorHAnsi"/>
                <w:b/>
                <w:bCs/>
                <w:color w:val="00B050"/>
                <w:kern w:val="2"/>
                <w:sz w:val="20"/>
                <w:szCs w:val="20"/>
                <w14:ligatures w14:val="standardContextual"/>
              </w:rPr>
            </w:pPr>
            <w:r w:rsidRPr="00151701">
              <w:rPr>
                <w:rFonts w:asciiTheme="minorHAnsi" w:eastAsia="Times New Roman" w:hAnsiTheme="minorHAnsi" w:cstheme="minorHAnsi"/>
                <w:bCs/>
                <w:snapToGrid w:val="0"/>
                <w:sz w:val="20"/>
                <w:szCs w:val="20"/>
              </w:rPr>
              <w:t>One (1) alarm system with trigger sensors on door, exterior TV compartment and two (2)</w:t>
            </w:r>
            <w:r w:rsidR="00F42137" w:rsidRPr="00151701">
              <w:rPr>
                <w:rFonts w:asciiTheme="minorHAnsi" w:eastAsia="Times New Roman" w:hAnsiTheme="minorHAnsi" w:cstheme="minorHAnsi"/>
                <w:bCs/>
                <w:snapToGrid w:val="0"/>
                <w:sz w:val="20"/>
                <w:szCs w:val="20"/>
              </w:rPr>
              <w:t xml:space="preserve"> </w:t>
            </w:r>
            <w:r w:rsidRPr="00151701">
              <w:rPr>
                <w:rFonts w:asciiTheme="minorHAnsi" w:eastAsia="Times New Roman" w:hAnsiTheme="minorHAnsi" w:cstheme="minorHAnsi"/>
                <w:bCs/>
                <w:snapToGrid w:val="0"/>
                <w:sz w:val="20"/>
                <w:szCs w:val="20"/>
              </w:rPr>
              <w:t xml:space="preserve">motion sensors located inside the vehicle. </w:t>
            </w:r>
          </w:p>
        </w:tc>
        <w:tc>
          <w:tcPr>
            <w:tcW w:w="2790" w:type="dxa"/>
          </w:tcPr>
          <w:p w14:paraId="31FC6E46" w14:textId="77777777" w:rsidR="00B80AAF" w:rsidRPr="00151701" w:rsidRDefault="00B80AAF" w:rsidP="00B80AAF">
            <w:pPr>
              <w:spacing w:before="120"/>
              <w:jc w:val="center"/>
              <w:rPr>
                <w:rFonts w:asciiTheme="minorHAnsi" w:hAnsiTheme="minorHAnsi" w:cstheme="minorHAnsi"/>
                <w:color w:val="auto"/>
                <w:sz w:val="20"/>
              </w:rPr>
            </w:pPr>
            <w:r w:rsidRPr="00151701">
              <w:rPr>
                <w:rFonts w:asciiTheme="minorHAnsi" w:hAnsiTheme="minorHAnsi" w:cstheme="minorHAnsi"/>
                <w:b/>
                <w:color w:val="auto"/>
                <w:sz w:val="20"/>
              </w:rPr>
              <w:fldChar w:fldCharType="begin">
                <w:ffData>
                  <w:name w:val="Check1"/>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YES   </w:t>
            </w:r>
            <w:r w:rsidRPr="00151701">
              <w:rPr>
                <w:rFonts w:asciiTheme="minorHAnsi" w:hAnsiTheme="minorHAnsi" w:cstheme="minorHAnsi"/>
                <w:b/>
                <w:color w:val="auto"/>
                <w:sz w:val="20"/>
              </w:rPr>
              <w:fldChar w:fldCharType="begin">
                <w:ffData>
                  <w:name w:val="Check2"/>
                  <w:enabled/>
                  <w:calcOnExit w:val="0"/>
                  <w:checkBox>
                    <w:sizeAuto/>
                    <w:default w:val="0"/>
                  </w:checkBox>
                </w:ffData>
              </w:fldChar>
            </w:r>
            <w:r w:rsidRPr="0015170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151701">
              <w:rPr>
                <w:rFonts w:asciiTheme="minorHAnsi" w:hAnsiTheme="minorHAnsi" w:cstheme="minorHAnsi"/>
                <w:b/>
                <w:color w:val="auto"/>
                <w:sz w:val="20"/>
              </w:rPr>
              <w:fldChar w:fldCharType="end"/>
            </w:r>
            <w:r w:rsidRPr="00151701">
              <w:rPr>
                <w:rFonts w:asciiTheme="minorHAnsi" w:hAnsiTheme="minorHAnsi" w:cstheme="minorHAnsi"/>
                <w:color w:val="auto"/>
                <w:sz w:val="20"/>
              </w:rPr>
              <w:t xml:space="preserve">  NO</w:t>
            </w:r>
          </w:p>
          <w:p w14:paraId="3467369B" w14:textId="77777777" w:rsidR="00CF446A" w:rsidRPr="00151701" w:rsidRDefault="00CF446A" w:rsidP="00E63F53">
            <w:pPr>
              <w:jc w:val="center"/>
              <w:rPr>
                <w:rFonts w:asciiTheme="minorHAnsi" w:hAnsiTheme="minorHAnsi" w:cstheme="minorHAnsi"/>
                <w:b/>
                <w:color w:val="auto"/>
                <w:sz w:val="20"/>
              </w:rPr>
            </w:pPr>
          </w:p>
        </w:tc>
      </w:tr>
    </w:tbl>
    <w:p w14:paraId="2C465AC9" w14:textId="58DC9AF7" w:rsidR="00FD5D90" w:rsidRPr="005C02EE" w:rsidRDefault="00FD5D90" w:rsidP="00FD5D90">
      <w:pPr>
        <w:autoSpaceDE w:val="0"/>
        <w:autoSpaceDN w:val="0"/>
        <w:adjustRightInd w:val="0"/>
        <w:spacing w:after="200"/>
        <w:rPr>
          <w:rFonts w:asciiTheme="minorHAnsi" w:hAnsiTheme="minorHAnsi" w:cstheme="minorHAnsi"/>
          <w:color w:val="auto"/>
          <w:sz w:val="20"/>
        </w:rPr>
      </w:pPr>
    </w:p>
    <w:p w14:paraId="2231D5A4" w14:textId="16A8EF3E" w:rsidR="00D01AB6" w:rsidRPr="005C02EE" w:rsidRDefault="00D01AB6" w:rsidP="00D01AB6">
      <w:pPr>
        <w:pStyle w:val="Heading2"/>
        <w:rPr>
          <w:rFonts w:asciiTheme="minorHAnsi" w:hAnsiTheme="minorHAnsi" w:cstheme="minorHAnsi"/>
        </w:rPr>
      </w:pPr>
      <w:bookmarkStart w:id="1004" w:name="_Toc204788090"/>
      <w:r w:rsidRPr="005C02EE">
        <w:rPr>
          <w:rFonts w:asciiTheme="minorHAnsi" w:hAnsiTheme="minorHAnsi" w:cstheme="minorHAnsi"/>
        </w:rPr>
        <w:t>5.2</w:t>
      </w:r>
      <w:r w:rsidRPr="005C02EE">
        <w:rPr>
          <w:rFonts w:asciiTheme="minorHAnsi" w:hAnsiTheme="minorHAnsi" w:cstheme="minorHAnsi"/>
        </w:rPr>
        <w:tab/>
        <w:t>CERTIFICATION AND SAFETY LABELS</w:t>
      </w:r>
      <w:bookmarkEnd w:id="1004"/>
    </w:p>
    <w:p w14:paraId="0FE8172C" w14:textId="77777777" w:rsidR="00D01AB6" w:rsidRPr="005C02EE" w:rsidRDefault="00D01AB6" w:rsidP="00D01AB6">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5C02EE">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60F1517" w14:textId="10BAFD1B" w:rsidR="00727A73" w:rsidRPr="005C02EE" w:rsidRDefault="00727A73" w:rsidP="00727A73">
      <w:pPr>
        <w:pStyle w:val="Heading2"/>
        <w:spacing w:after="120"/>
        <w:jc w:val="both"/>
        <w:rPr>
          <w:rFonts w:asciiTheme="minorHAnsi" w:hAnsiTheme="minorHAnsi" w:cstheme="minorHAnsi"/>
        </w:rPr>
      </w:pPr>
      <w:bookmarkStart w:id="1005" w:name="_Toc204788091"/>
      <w:r w:rsidRPr="005C02EE">
        <w:rPr>
          <w:rFonts w:asciiTheme="minorHAnsi" w:hAnsiTheme="minorHAnsi" w:cstheme="minorHAnsi"/>
        </w:rPr>
        <w:t>5.</w:t>
      </w:r>
      <w:r w:rsidR="009933E8" w:rsidRPr="005C02EE">
        <w:rPr>
          <w:rFonts w:asciiTheme="minorHAnsi" w:hAnsiTheme="minorHAnsi" w:cstheme="minorHAnsi"/>
        </w:rPr>
        <w:t xml:space="preserve">3 </w:t>
      </w:r>
      <w:r w:rsidRPr="005C02EE">
        <w:rPr>
          <w:rFonts w:asciiTheme="minorHAnsi" w:hAnsiTheme="minorHAnsi" w:cstheme="minorHAnsi"/>
        </w:rPr>
        <w:tab/>
        <w:t>DEVIATIONS</w:t>
      </w:r>
      <w:bookmarkEnd w:id="1005"/>
      <w:r w:rsidRPr="005C02EE">
        <w:rPr>
          <w:rFonts w:asciiTheme="minorHAnsi" w:hAnsiTheme="minorHAnsi" w:cstheme="minorHAnsi"/>
        </w:rPr>
        <w:t xml:space="preserve">  </w:t>
      </w:r>
    </w:p>
    <w:p w14:paraId="07814CCB" w14:textId="2FB75527" w:rsidR="00727A73" w:rsidRPr="00B80AAF" w:rsidRDefault="00727A73" w:rsidP="00727A73">
      <w:pPr>
        <w:spacing w:line="264" w:lineRule="auto"/>
        <w:jc w:val="both"/>
        <w:rPr>
          <w:rFonts w:asciiTheme="minorHAnsi" w:hAnsiTheme="minorHAnsi" w:cstheme="minorHAnsi"/>
          <w:color w:val="000000" w:themeColor="text1"/>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5C02EE">
        <w:rPr>
          <w:rFonts w:asciiTheme="minorHAnsi" w:hAnsiTheme="minorHAnsi" w:cstheme="minorHAnsi"/>
          <w:iCs/>
          <w:color w:val="auto"/>
          <w:sz w:val="20"/>
        </w:rPr>
        <w:t>Specifications provided herein</w:t>
      </w:r>
      <w:r w:rsidRPr="005C02EE">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r w:rsidR="00194448">
        <w:rPr>
          <w:rFonts w:asciiTheme="minorHAnsi" w:hAnsiTheme="minorHAnsi" w:cstheme="minorHAnsi"/>
          <w:color w:val="auto"/>
          <w:sz w:val="20"/>
        </w:rPr>
        <w:t xml:space="preserve"> </w:t>
      </w:r>
      <w:r w:rsidR="0028425D">
        <w:rPr>
          <w:rFonts w:asciiTheme="minorHAnsi" w:hAnsiTheme="minorHAnsi" w:cstheme="minorHAnsi"/>
          <w:color w:val="auto"/>
          <w:sz w:val="20"/>
        </w:rPr>
        <w:t xml:space="preserve">Indicate the </w:t>
      </w:r>
      <w:r w:rsidR="00B80AAF">
        <w:rPr>
          <w:rFonts w:asciiTheme="minorHAnsi" w:hAnsiTheme="minorHAnsi" w:cstheme="minorHAnsi"/>
          <w:color w:val="auto"/>
          <w:sz w:val="20"/>
        </w:rPr>
        <w:t>line-item</w:t>
      </w:r>
      <w:r w:rsidR="0028425D">
        <w:rPr>
          <w:rFonts w:asciiTheme="minorHAnsi" w:hAnsiTheme="minorHAnsi" w:cstheme="minorHAnsi"/>
          <w:color w:val="auto"/>
          <w:sz w:val="20"/>
        </w:rPr>
        <w:t xml:space="preserve"> number for the deviation. </w:t>
      </w:r>
      <w:r w:rsidR="00194448" w:rsidRPr="00B80AAF">
        <w:rPr>
          <w:rFonts w:asciiTheme="minorHAnsi" w:hAnsiTheme="minorHAnsi" w:cstheme="minorHAnsi"/>
          <w:color w:val="000000" w:themeColor="text1"/>
          <w:sz w:val="20"/>
        </w:rPr>
        <w:t xml:space="preserve">Attach additional sheets if necessary. </w:t>
      </w:r>
    </w:p>
    <w:p w14:paraId="066BB588" w14:textId="77777777" w:rsidR="00727A73" w:rsidRPr="005C02EE" w:rsidRDefault="00727A73" w:rsidP="00727A73">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p>
    <w:p w14:paraId="6D1FD535" w14:textId="77777777" w:rsidR="00727A73" w:rsidRPr="005C02EE" w:rsidRDefault="00727A73" w:rsidP="00727A73">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p>
    <w:p w14:paraId="03B00187" w14:textId="3CCDF556" w:rsidR="00355EE5" w:rsidRDefault="00727A73" w:rsidP="00727A73">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__________________________________________________________________________________________</w:t>
      </w:r>
      <w:bookmarkStart w:id="1006" w:name="_Toc55242155"/>
      <w:bookmarkStart w:id="1007" w:name="_Toc55242416"/>
      <w:bookmarkStart w:id="1008" w:name="_Toc55242638"/>
      <w:bookmarkStart w:id="1009" w:name="_Toc55243718"/>
      <w:bookmarkStart w:id="1010" w:name="_Toc55245913"/>
      <w:bookmarkStart w:id="1011" w:name="_Toc55246525"/>
      <w:bookmarkStart w:id="1012" w:name="_Toc55246946"/>
      <w:bookmarkStart w:id="1013" w:name="_Toc55247496"/>
      <w:bookmarkStart w:id="1014" w:name="_Toc55248185"/>
      <w:bookmarkEnd w:id="1006"/>
      <w:bookmarkEnd w:id="1007"/>
      <w:bookmarkEnd w:id="1008"/>
      <w:bookmarkEnd w:id="1009"/>
      <w:bookmarkEnd w:id="1010"/>
      <w:bookmarkEnd w:id="1011"/>
      <w:bookmarkEnd w:id="1012"/>
      <w:bookmarkEnd w:id="1013"/>
      <w:bookmarkEnd w:id="1014"/>
      <w:r w:rsidRPr="005C02EE">
        <w:rPr>
          <w:rFonts w:asciiTheme="minorHAnsi" w:hAnsiTheme="minorHAnsi" w:cstheme="minorHAnsi"/>
          <w:color w:val="auto"/>
          <w:sz w:val="20"/>
        </w:rPr>
        <w:t>_</w:t>
      </w:r>
    </w:p>
    <w:p w14:paraId="4449BF35" w14:textId="618702F4" w:rsidR="00B80AAF" w:rsidRPr="00A3269D" w:rsidRDefault="00463A01" w:rsidP="00A3269D">
      <w:pPr>
        <w:spacing w:line="276" w:lineRule="auto"/>
        <w:jc w:val="both"/>
        <w:rPr>
          <w:rFonts w:asciiTheme="minorHAnsi" w:hAnsiTheme="minorHAnsi" w:cstheme="minorHAnsi"/>
          <w:color w:val="auto"/>
          <w:sz w:val="20"/>
        </w:rPr>
      </w:pPr>
      <w:r>
        <w:rPr>
          <w:rFonts w:asciiTheme="minorHAnsi" w:hAnsiTheme="minorHAnsi" w:cstheme="minorHAnsi"/>
          <w:color w:val="auto"/>
          <w:sz w:val="20"/>
        </w:rPr>
        <w:t>___________________________________________________________________________________________</w:t>
      </w:r>
    </w:p>
    <w:p w14:paraId="2215A6BD" w14:textId="05CF2DA8" w:rsidR="00FD5D90" w:rsidRPr="005C02EE" w:rsidRDefault="005C02EE" w:rsidP="00A018D7">
      <w:pPr>
        <w:pStyle w:val="Heading1"/>
        <w:numPr>
          <w:ilvl w:val="0"/>
          <w:numId w:val="26"/>
        </w:numPr>
        <w:spacing w:after="200"/>
        <w:ind w:left="360"/>
        <w:rPr>
          <w:rFonts w:asciiTheme="minorHAnsi" w:hAnsiTheme="minorHAnsi" w:cstheme="minorHAnsi"/>
          <w:sz w:val="28"/>
        </w:rPr>
      </w:pPr>
      <w:bookmarkStart w:id="1015" w:name="_Toc55242172"/>
      <w:bookmarkStart w:id="1016" w:name="_Toc55242433"/>
      <w:bookmarkStart w:id="1017" w:name="_Toc55242655"/>
      <w:bookmarkStart w:id="1018" w:name="_Toc55243736"/>
      <w:bookmarkStart w:id="1019" w:name="_Toc55245931"/>
      <w:bookmarkStart w:id="1020" w:name="_Toc55246543"/>
      <w:bookmarkStart w:id="1021" w:name="_Toc55246964"/>
      <w:bookmarkStart w:id="1022" w:name="_Toc55247514"/>
      <w:bookmarkStart w:id="1023" w:name="_Toc55248203"/>
      <w:bookmarkStart w:id="1024" w:name="_Toc55248403"/>
      <w:bookmarkStart w:id="1025" w:name="_Toc55248817"/>
      <w:bookmarkStart w:id="1026" w:name="_Toc55249088"/>
      <w:bookmarkStart w:id="1027" w:name="_Toc55250018"/>
      <w:bookmarkStart w:id="1028" w:name="_Toc55250143"/>
      <w:bookmarkStart w:id="1029" w:name="_Toc55250396"/>
      <w:bookmarkStart w:id="1030" w:name="_Toc55250491"/>
      <w:bookmarkStart w:id="1031" w:name="_Toc55250586"/>
      <w:bookmarkStart w:id="1032" w:name="_Toc55250777"/>
      <w:bookmarkStart w:id="1033" w:name="_Toc55250923"/>
      <w:bookmarkStart w:id="1034" w:name="_Toc55251116"/>
      <w:bookmarkStart w:id="1035" w:name="_Toc55251838"/>
      <w:bookmarkStart w:id="1036" w:name="_Toc55252214"/>
      <w:bookmarkStart w:id="1037" w:name="_Toc55252539"/>
      <w:bookmarkStart w:id="1038" w:name="_Toc55252630"/>
      <w:bookmarkStart w:id="1039" w:name="_Toc55253490"/>
      <w:bookmarkStart w:id="1040" w:name="_Toc55253574"/>
      <w:bookmarkStart w:id="1041" w:name="_Toc55253679"/>
      <w:bookmarkStart w:id="1042" w:name="_Toc55253763"/>
      <w:bookmarkStart w:id="1043" w:name="_Toc55253846"/>
      <w:bookmarkStart w:id="1044" w:name="_Toc55253929"/>
      <w:bookmarkStart w:id="1045" w:name="_Toc55254012"/>
      <w:bookmarkStart w:id="1046" w:name="_Toc55254095"/>
      <w:bookmarkStart w:id="1047" w:name="_Toc55254179"/>
      <w:bookmarkStart w:id="1048" w:name="_Toc55254262"/>
      <w:bookmarkStart w:id="1049" w:name="_Toc55254344"/>
      <w:bookmarkStart w:id="1050" w:name="_Toc55254426"/>
      <w:bookmarkStart w:id="1051" w:name="_Toc55254506"/>
      <w:bookmarkStart w:id="1052" w:name="_Toc55242173"/>
      <w:bookmarkStart w:id="1053" w:name="_Toc55242434"/>
      <w:bookmarkStart w:id="1054" w:name="_Toc55242656"/>
      <w:bookmarkStart w:id="1055" w:name="_Toc55243737"/>
      <w:bookmarkStart w:id="1056" w:name="_Toc55245932"/>
      <w:bookmarkStart w:id="1057" w:name="_Toc55246544"/>
      <w:bookmarkStart w:id="1058" w:name="_Toc55246965"/>
      <w:bookmarkStart w:id="1059" w:name="_Toc55247515"/>
      <w:bookmarkStart w:id="1060" w:name="_Toc55248204"/>
      <w:bookmarkStart w:id="1061" w:name="_Toc55248404"/>
      <w:bookmarkStart w:id="1062" w:name="_Toc55248818"/>
      <w:bookmarkStart w:id="1063" w:name="_Toc55249089"/>
      <w:bookmarkStart w:id="1064" w:name="_Toc55250019"/>
      <w:bookmarkStart w:id="1065" w:name="_Toc55250144"/>
      <w:bookmarkStart w:id="1066" w:name="_Toc55250397"/>
      <w:bookmarkStart w:id="1067" w:name="_Toc55250492"/>
      <w:bookmarkStart w:id="1068" w:name="_Toc55250587"/>
      <w:bookmarkStart w:id="1069" w:name="_Toc55250778"/>
      <w:bookmarkStart w:id="1070" w:name="_Toc55250924"/>
      <w:bookmarkStart w:id="1071" w:name="_Toc55251117"/>
      <w:bookmarkStart w:id="1072" w:name="_Toc55251839"/>
      <w:bookmarkStart w:id="1073" w:name="_Toc55252215"/>
      <w:bookmarkStart w:id="1074" w:name="_Toc55252540"/>
      <w:bookmarkStart w:id="1075" w:name="_Toc55252631"/>
      <w:bookmarkStart w:id="1076" w:name="_Toc55253491"/>
      <w:bookmarkStart w:id="1077" w:name="_Toc55253575"/>
      <w:bookmarkStart w:id="1078" w:name="_Toc55253680"/>
      <w:bookmarkStart w:id="1079" w:name="_Toc55253764"/>
      <w:bookmarkStart w:id="1080" w:name="_Toc55253847"/>
      <w:bookmarkStart w:id="1081" w:name="_Toc55253930"/>
      <w:bookmarkStart w:id="1082" w:name="_Toc55254013"/>
      <w:bookmarkStart w:id="1083" w:name="_Toc55254096"/>
      <w:bookmarkStart w:id="1084" w:name="_Toc55254180"/>
      <w:bookmarkStart w:id="1085" w:name="_Toc55254263"/>
      <w:bookmarkStart w:id="1086" w:name="_Toc55254345"/>
      <w:bookmarkStart w:id="1087" w:name="_Toc55254427"/>
      <w:bookmarkStart w:id="1088" w:name="_Toc55254507"/>
      <w:bookmarkStart w:id="1089" w:name="_Toc55242174"/>
      <w:bookmarkStart w:id="1090" w:name="_Toc55242435"/>
      <w:bookmarkStart w:id="1091" w:name="_Toc55242657"/>
      <w:bookmarkStart w:id="1092" w:name="_Toc55243738"/>
      <w:bookmarkStart w:id="1093" w:name="_Toc55245933"/>
      <w:bookmarkStart w:id="1094" w:name="_Toc55246545"/>
      <w:bookmarkStart w:id="1095" w:name="_Toc55246966"/>
      <w:bookmarkStart w:id="1096" w:name="_Toc55247516"/>
      <w:bookmarkStart w:id="1097" w:name="_Toc55248205"/>
      <w:bookmarkStart w:id="1098" w:name="_Toc55248405"/>
      <w:bookmarkStart w:id="1099" w:name="_Toc55248819"/>
      <w:bookmarkStart w:id="1100" w:name="_Toc55249090"/>
      <w:bookmarkStart w:id="1101" w:name="_Toc55250020"/>
      <w:bookmarkStart w:id="1102" w:name="_Toc55250145"/>
      <w:bookmarkStart w:id="1103" w:name="_Toc55250398"/>
      <w:bookmarkStart w:id="1104" w:name="_Toc55250493"/>
      <w:bookmarkStart w:id="1105" w:name="_Toc55250588"/>
      <w:bookmarkStart w:id="1106" w:name="_Toc55250779"/>
      <w:bookmarkStart w:id="1107" w:name="_Toc55250925"/>
      <w:bookmarkStart w:id="1108" w:name="_Toc55251118"/>
      <w:bookmarkStart w:id="1109" w:name="_Toc55251840"/>
      <w:bookmarkStart w:id="1110" w:name="_Toc55252216"/>
      <w:bookmarkStart w:id="1111" w:name="_Toc55252541"/>
      <w:bookmarkStart w:id="1112" w:name="_Toc55252632"/>
      <w:bookmarkStart w:id="1113" w:name="_Toc55253492"/>
      <w:bookmarkStart w:id="1114" w:name="_Toc55253576"/>
      <w:bookmarkStart w:id="1115" w:name="_Toc55253681"/>
      <w:bookmarkStart w:id="1116" w:name="_Toc55253765"/>
      <w:bookmarkStart w:id="1117" w:name="_Toc55253848"/>
      <w:bookmarkStart w:id="1118" w:name="_Toc55253931"/>
      <w:bookmarkStart w:id="1119" w:name="_Toc55254014"/>
      <w:bookmarkStart w:id="1120" w:name="_Toc55254097"/>
      <w:bookmarkStart w:id="1121" w:name="_Toc55254181"/>
      <w:bookmarkStart w:id="1122" w:name="_Toc55254264"/>
      <w:bookmarkStart w:id="1123" w:name="_Toc55254346"/>
      <w:bookmarkStart w:id="1124" w:name="_Toc55254428"/>
      <w:bookmarkStart w:id="1125" w:name="_Toc55254508"/>
      <w:bookmarkStart w:id="1126" w:name="_Toc55242175"/>
      <w:bookmarkStart w:id="1127" w:name="_Toc55242436"/>
      <w:bookmarkStart w:id="1128" w:name="_Toc55242658"/>
      <w:bookmarkStart w:id="1129" w:name="_Toc55243739"/>
      <w:bookmarkStart w:id="1130" w:name="_Toc55245934"/>
      <w:bookmarkStart w:id="1131" w:name="_Toc55246546"/>
      <w:bookmarkStart w:id="1132" w:name="_Toc55246967"/>
      <w:bookmarkStart w:id="1133" w:name="_Toc55247517"/>
      <w:bookmarkStart w:id="1134" w:name="_Toc55248206"/>
      <w:bookmarkStart w:id="1135" w:name="_Toc55248406"/>
      <w:bookmarkStart w:id="1136" w:name="_Toc55248820"/>
      <w:bookmarkStart w:id="1137" w:name="_Toc55249091"/>
      <w:bookmarkStart w:id="1138" w:name="_Toc55250021"/>
      <w:bookmarkStart w:id="1139" w:name="_Toc55250146"/>
      <w:bookmarkStart w:id="1140" w:name="_Toc55250399"/>
      <w:bookmarkStart w:id="1141" w:name="_Toc55250494"/>
      <w:bookmarkStart w:id="1142" w:name="_Toc55250589"/>
      <w:bookmarkStart w:id="1143" w:name="_Toc55250780"/>
      <w:bookmarkStart w:id="1144" w:name="_Toc55250926"/>
      <w:bookmarkStart w:id="1145" w:name="_Toc55251119"/>
      <w:bookmarkStart w:id="1146" w:name="_Toc55251841"/>
      <w:bookmarkStart w:id="1147" w:name="_Toc55252217"/>
      <w:bookmarkStart w:id="1148" w:name="_Toc55252542"/>
      <w:bookmarkStart w:id="1149" w:name="_Toc55252633"/>
      <w:bookmarkStart w:id="1150" w:name="_Toc55253493"/>
      <w:bookmarkStart w:id="1151" w:name="_Toc55253577"/>
      <w:bookmarkStart w:id="1152" w:name="_Toc55253682"/>
      <w:bookmarkStart w:id="1153" w:name="_Toc55253766"/>
      <w:bookmarkStart w:id="1154" w:name="_Toc55253849"/>
      <w:bookmarkStart w:id="1155" w:name="_Toc55253932"/>
      <w:bookmarkStart w:id="1156" w:name="_Toc55254015"/>
      <w:bookmarkStart w:id="1157" w:name="_Toc55254098"/>
      <w:bookmarkStart w:id="1158" w:name="_Toc55254182"/>
      <w:bookmarkStart w:id="1159" w:name="_Toc55254265"/>
      <w:bookmarkStart w:id="1160" w:name="_Toc55254347"/>
      <w:bookmarkStart w:id="1161" w:name="_Toc55254429"/>
      <w:bookmarkStart w:id="1162" w:name="_Toc55254509"/>
      <w:bookmarkStart w:id="1163" w:name="_Toc506815792"/>
      <w:bookmarkStart w:id="1164" w:name="_Toc328747427"/>
      <w:bookmarkEnd w:id="379"/>
      <w:bookmarkEnd w:id="380"/>
      <w:bookmarkEnd w:id="381"/>
      <w:bookmarkEnd w:id="382"/>
      <w:bookmarkEnd w:id="385"/>
      <w:bookmarkEnd w:id="409"/>
      <w:bookmarkEnd w:id="1002"/>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r>
        <w:rPr>
          <w:rFonts w:asciiTheme="minorHAnsi" w:hAnsiTheme="minorHAnsi" w:cstheme="minorHAnsi"/>
          <w:sz w:val="28"/>
        </w:rPr>
        <w:t xml:space="preserve">  </w:t>
      </w:r>
      <w:bookmarkStart w:id="1165" w:name="_Toc204788092"/>
      <w:r w:rsidR="00FD5D90" w:rsidRPr="005C02EE">
        <w:rPr>
          <w:rFonts w:asciiTheme="minorHAnsi" w:hAnsiTheme="minorHAnsi" w:cstheme="minorHAnsi"/>
          <w:sz w:val="28"/>
        </w:rPr>
        <w:t>CONTRACT ADMINISTRATION</w:t>
      </w:r>
      <w:bookmarkEnd w:id="1163"/>
      <w:bookmarkEnd w:id="1165"/>
    </w:p>
    <w:p w14:paraId="5C0436BE" w14:textId="1A16124F" w:rsidR="00FD5D90" w:rsidRDefault="0086482E" w:rsidP="0086482E">
      <w:pPr>
        <w:pStyle w:val="Text"/>
        <w:jc w:val="both"/>
        <w:rPr>
          <w:rFonts w:asciiTheme="minorHAnsi" w:hAnsiTheme="minorHAnsi" w:cstheme="minorHAnsi"/>
        </w:rPr>
      </w:pPr>
      <w:bookmarkStart w:id="1166" w:name="_Toc53591774"/>
      <w:bookmarkStart w:id="1167" w:name="_Toc53591877"/>
      <w:bookmarkStart w:id="1168" w:name="_Toc53591937"/>
      <w:bookmarkStart w:id="1169" w:name="_Toc53592023"/>
      <w:bookmarkStart w:id="1170" w:name="_Toc53592083"/>
      <w:bookmarkStart w:id="1171" w:name="_Toc53592180"/>
      <w:bookmarkStart w:id="1172" w:name="_Toc53592239"/>
      <w:bookmarkStart w:id="1173" w:name="_Toc53592416"/>
      <w:bookmarkStart w:id="1174" w:name="_Toc53592655"/>
      <w:bookmarkStart w:id="1175" w:name="_Toc53592736"/>
      <w:bookmarkStart w:id="1176" w:name="_Toc53592800"/>
      <w:bookmarkStart w:id="1177" w:name="_Toc53592859"/>
      <w:bookmarkStart w:id="1178" w:name="_Toc53593058"/>
      <w:bookmarkStart w:id="1179" w:name="_Toc53593170"/>
      <w:bookmarkStart w:id="1180" w:name="_Toc53593228"/>
      <w:bookmarkStart w:id="1181" w:name="_Toc53593382"/>
      <w:bookmarkStart w:id="1182" w:name="_Toc55242180"/>
      <w:bookmarkStart w:id="1183" w:name="_Toc55242441"/>
      <w:bookmarkStart w:id="1184" w:name="_Toc55242663"/>
      <w:bookmarkStart w:id="1185" w:name="_Toc55243744"/>
      <w:bookmarkStart w:id="1186" w:name="_Toc55245939"/>
      <w:bookmarkStart w:id="1187" w:name="_Toc55246551"/>
      <w:bookmarkStart w:id="1188" w:name="_Toc55246972"/>
      <w:bookmarkStart w:id="1189" w:name="_Toc55247522"/>
      <w:bookmarkStart w:id="1190" w:name="_Toc55248211"/>
      <w:bookmarkStart w:id="1191" w:name="_Toc55248411"/>
      <w:bookmarkStart w:id="1192" w:name="_Toc55248825"/>
      <w:bookmarkStart w:id="1193" w:name="_Toc55249096"/>
      <w:bookmarkStart w:id="1194" w:name="_Toc55250026"/>
      <w:bookmarkStart w:id="1195" w:name="_Toc55250151"/>
      <w:bookmarkStart w:id="1196" w:name="_Toc55250404"/>
      <w:bookmarkStart w:id="1197" w:name="_Toc55250499"/>
      <w:bookmarkStart w:id="1198" w:name="_Toc55250594"/>
      <w:bookmarkStart w:id="1199" w:name="_Toc55250785"/>
      <w:bookmarkStart w:id="1200" w:name="_Toc55250931"/>
      <w:bookmarkStart w:id="1201" w:name="_Toc55251124"/>
      <w:bookmarkStart w:id="1202" w:name="_Toc55251846"/>
      <w:bookmarkStart w:id="1203" w:name="_Toc55252222"/>
      <w:bookmarkStart w:id="1204" w:name="_Toc55252547"/>
      <w:bookmarkStart w:id="1205" w:name="_Toc55252638"/>
      <w:bookmarkStart w:id="1206" w:name="_Toc55253498"/>
      <w:bookmarkStart w:id="1207" w:name="_Toc55253582"/>
      <w:bookmarkStart w:id="1208" w:name="_Toc55253687"/>
      <w:bookmarkStart w:id="1209" w:name="_Toc55253771"/>
      <w:bookmarkStart w:id="1210" w:name="_Toc55253854"/>
      <w:bookmarkStart w:id="1211" w:name="_Toc55253937"/>
      <w:bookmarkStart w:id="1212" w:name="_Toc55254020"/>
      <w:bookmarkStart w:id="1213" w:name="_Toc55254103"/>
      <w:bookmarkStart w:id="1214" w:name="_Toc55254187"/>
      <w:bookmarkStart w:id="1215" w:name="_Toc55254270"/>
      <w:bookmarkStart w:id="1216" w:name="_Toc55254352"/>
      <w:bookmarkStart w:id="1217" w:name="_Toc55254434"/>
      <w:bookmarkStart w:id="1218" w:name="_Toc55254514"/>
      <w:bookmarkStart w:id="1219" w:name="_Toc55254727"/>
      <w:bookmarkStart w:id="1220" w:name="_Toc55254785"/>
      <w:bookmarkStart w:id="1221" w:name="_Toc55254845"/>
      <w:bookmarkStart w:id="1222" w:name="_Toc55254906"/>
      <w:bookmarkStart w:id="1223" w:name="_Toc55254975"/>
      <w:bookmarkStart w:id="1224" w:name="_Toc55255089"/>
      <w:bookmarkStart w:id="1225" w:name="_Toc55255160"/>
      <w:bookmarkStart w:id="1226" w:name="_Toc55255274"/>
      <w:bookmarkStart w:id="1227" w:name="_Toc55394254"/>
      <w:bookmarkStart w:id="1228" w:name="_Toc55394325"/>
      <w:bookmarkStart w:id="1229" w:name="_Toc55394396"/>
      <w:bookmarkStart w:id="1230" w:name="_Toc55394466"/>
      <w:bookmarkStart w:id="1231" w:name="_Toc56590812"/>
      <w:bookmarkStart w:id="1232" w:name="_Toc56591088"/>
      <w:bookmarkStart w:id="1233" w:name="_Toc56591177"/>
      <w:bookmarkStart w:id="1234" w:name="_Toc62658214"/>
      <w:bookmarkStart w:id="1235" w:name="_Toc62658333"/>
      <w:bookmarkStart w:id="1236" w:name="_Toc62658509"/>
      <w:bookmarkStart w:id="1237" w:name="_Toc506815793"/>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238" w:name="_Toc53593059"/>
      <w:bookmarkStart w:id="1239" w:name="_Toc53593171"/>
      <w:bookmarkStart w:id="1240" w:name="_Toc53593229"/>
      <w:bookmarkStart w:id="1241" w:name="_Toc53593383"/>
      <w:bookmarkStart w:id="1242" w:name="_Toc55242181"/>
      <w:bookmarkStart w:id="1243" w:name="_Toc55242442"/>
      <w:bookmarkStart w:id="1244" w:name="_Toc55242664"/>
      <w:bookmarkStart w:id="1245" w:name="_Toc55243745"/>
      <w:bookmarkStart w:id="1246" w:name="_Toc55245940"/>
      <w:bookmarkStart w:id="1247" w:name="_Toc55246552"/>
      <w:bookmarkStart w:id="1248" w:name="_Toc55246973"/>
      <w:bookmarkStart w:id="1249" w:name="_Toc55247523"/>
      <w:bookmarkStart w:id="1250" w:name="_Toc55248212"/>
      <w:bookmarkStart w:id="1251" w:name="_Toc55248412"/>
      <w:bookmarkStart w:id="1252" w:name="_Toc55248826"/>
      <w:bookmarkStart w:id="1253" w:name="_Toc55249097"/>
      <w:bookmarkStart w:id="1254" w:name="_Toc55250027"/>
      <w:bookmarkStart w:id="1255" w:name="_Toc55250152"/>
      <w:bookmarkStart w:id="1256" w:name="_Toc55250405"/>
      <w:bookmarkStart w:id="1257" w:name="_Toc55250500"/>
      <w:bookmarkStart w:id="1258" w:name="_Toc55250595"/>
      <w:bookmarkStart w:id="1259" w:name="_Toc55250786"/>
      <w:bookmarkStart w:id="1260" w:name="_Toc55250932"/>
      <w:bookmarkStart w:id="1261" w:name="_Toc55251125"/>
      <w:bookmarkStart w:id="1262" w:name="_Toc55251847"/>
      <w:bookmarkStart w:id="1263" w:name="_Toc55252223"/>
      <w:bookmarkStart w:id="1264" w:name="_Toc55252548"/>
      <w:bookmarkStart w:id="1265" w:name="_Toc55252639"/>
      <w:bookmarkStart w:id="1266" w:name="_Toc55253499"/>
      <w:bookmarkStart w:id="1267" w:name="_Toc55253583"/>
      <w:bookmarkStart w:id="1268" w:name="_Toc55253688"/>
      <w:bookmarkStart w:id="1269" w:name="_Toc55253772"/>
      <w:bookmarkStart w:id="1270" w:name="_Toc55253855"/>
      <w:bookmarkStart w:id="1271" w:name="_Toc55253938"/>
      <w:bookmarkStart w:id="1272" w:name="_Toc55254021"/>
      <w:bookmarkStart w:id="1273" w:name="_Toc55254104"/>
      <w:bookmarkStart w:id="1274" w:name="_Toc55254188"/>
      <w:bookmarkStart w:id="1275" w:name="_Toc55254271"/>
      <w:bookmarkStart w:id="1276" w:name="_Toc55254353"/>
      <w:bookmarkStart w:id="1277" w:name="_Toc55254435"/>
      <w:bookmarkStart w:id="1278" w:name="_Toc55254515"/>
      <w:bookmarkStart w:id="1279" w:name="_Toc55254728"/>
      <w:bookmarkStart w:id="1280" w:name="_Toc55254786"/>
      <w:bookmarkStart w:id="1281" w:name="_Toc55254846"/>
      <w:bookmarkStart w:id="1282" w:name="_Toc55254907"/>
      <w:bookmarkStart w:id="1283" w:name="_Toc55254976"/>
      <w:bookmarkStart w:id="1284" w:name="_Toc55255090"/>
      <w:bookmarkStart w:id="1285" w:name="_Toc55255161"/>
      <w:bookmarkStart w:id="1286" w:name="_Toc55255275"/>
      <w:bookmarkStart w:id="1287" w:name="_Toc55394255"/>
      <w:bookmarkStart w:id="1288" w:name="_Toc55394326"/>
      <w:bookmarkStart w:id="1289" w:name="_Toc55394397"/>
      <w:bookmarkStart w:id="1290" w:name="_Toc55394467"/>
      <w:bookmarkStart w:id="1291" w:name="_Toc56590813"/>
      <w:bookmarkStart w:id="1292" w:name="_Toc56591089"/>
      <w:bookmarkStart w:id="1293" w:name="_Toc56591178"/>
      <w:bookmarkStart w:id="1294" w:name="_Toc62658215"/>
      <w:bookmarkStart w:id="1295" w:name="_Toc62658334"/>
      <w:bookmarkStart w:id="1296" w:name="_Toc62658510"/>
      <w:bookmarkStart w:id="1297" w:name="_Toc55242182"/>
      <w:bookmarkStart w:id="1298" w:name="_Toc55242443"/>
      <w:bookmarkStart w:id="1299" w:name="_Toc55242665"/>
      <w:bookmarkStart w:id="1300" w:name="_Toc55243746"/>
      <w:bookmarkStart w:id="1301" w:name="_Toc55245941"/>
      <w:bookmarkStart w:id="1302" w:name="_Toc55246553"/>
      <w:bookmarkStart w:id="1303" w:name="_Toc55246974"/>
      <w:bookmarkStart w:id="1304" w:name="_Toc55247524"/>
      <w:bookmarkStart w:id="1305" w:name="_Toc55248213"/>
      <w:bookmarkStart w:id="1306" w:name="_Toc55248413"/>
      <w:bookmarkStart w:id="1307" w:name="_Toc55248827"/>
      <w:bookmarkStart w:id="1308" w:name="_Toc55249098"/>
      <w:bookmarkStart w:id="1309" w:name="_Toc55250028"/>
      <w:bookmarkStart w:id="1310" w:name="_Toc55250153"/>
      <w:bookmarkStart w:id="1311" w:name="_Toc55250406"/>
      <w:bookmarkStart w:id="1312" w:name="_Toc55250501"/>
      <w:bookmarkStart w:id="1313" w:name="_Toc55250596"/>
      <w:bookmarkStart w:id="1314" w:name="_Toc55250787"/>
      <w:bookmarkStart w:id="1315" w:name="_Toc55250933"/>
      <w:bookmarkStart w:id="1316" w:name="_Toc55251126"/>
      <w:bookmarkStart w:id="1317" w:name="_Toc55251848"/>
      <w:bookmarkStart w:id="1318" w:name="_Toc55252224"/>
      <w:bookmarkStart w:id="1319" w:name="_Toc55252549"/>
      <w:bookmarkStart w:id="1320" w:name="_Toc55252640"/>
      <w:bookmarkStart w:id="1321" w:name="_Toc55253500"/>
      <w:bookmarkStart w:id="1322" w:name="_Toc55253584"/>
      <w:bookmarkStart w:id="1323" w:name="_Toc55253689"/>
      <w:bookmarkStart w:id="1324" w:name="_Toc55253773"/>
      <w:bookmarkStart w:id="1325" w:name="_Toc55253856"/>
      <w:bookmarkStart w:id="1326" w:name="_Toc55253939"/>
      <w:bookmarkStart w:id="1327" w:name="_Toc55254022"/>
      <w:bookmarkStart w:id="1328" w:name="_Toc55254105"/>
      <w:bookmarkStart w:id="1329" w:name="_Toc55254189"/>
      <w:bookmarkStart w:id="1330" w:name="_Toc55254272"/>
      <w:bookmarkStart w:id="1331" w:name="_Toc55254354"/>
      <w:bookmarkStart w:id="1332" w:name="_Toc55254436"/>
      <w:bookmarkStart w:id="1333" w:name="_Toc55254516"/>
      <w:bookmarkStart w:id="1334" w:name="_Toc55254729"/>
      <w:bookmarkStart w:id="1335" w:name="_Toc55254787"/>
      <w:bookmarkStart w:id="1336" w:name="_Toc55254847"/>
      <w:bookmarkStart w:id="1337" w:name="_Toc55254908"/>
      <w:bookmarkStart w:id="1338" w:name="_Toc55254977"/>
      <w:bookmarkStart w:id="1339" w:name="_Toc55255091"/>
      <w:bookmarkStart w:id="1340" w:name="_Toc55255162"/>
      <w:bookmarkStart w:id="1341" w:name="_Toc55255276"/>
      <w:bookmarkStart w:id="1342" w:name="_Toc55394256"/>
      <w:bookmarkStart w:id="1343" w:name="_Toc55394327"/>
      <w:bookmarkStart w:id="1344" w:name="_Toc55394398"/>
      <w:bookmarkStart w:id="1345" w:name="_Toc55394468"/>
      <w:bookmarkStart w:id="1346" w:name="_Toc56590814"/>
      <w:bookmarkStart w:id="1347" w:name="_Toc56591090"/>
      <w:bookmarkStart w:id="1348" w:name="_Toc56591179"/>
      <w:bookmarkStart w:id="1349" w:name="_Toc62658216"/>
      <w:bookmarkStart w:id="1350" w:name="_Toc62658335"/>
      <w:bookmarkStart w:id="1351" w:name="_Toc62658511"/>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p>
    <w:p w14:paraId="6E2446E5" w14:textId="38305A53" w:rsidR="00B35886" w:rsidRPr="005C02EE" w:rsidRDefault="00B35886" w:rsidP="00B35886">
      <w:pPr>
        <w:pStyle w:val="Text"/>
        <w:jc w:val="both"/>
        <w:rPr>
          <w:rFonts w:asciiTheme="minorHAnsi" w:hAnsiTheme="minorHAnsi" w:cstheme="minorHAnsi"/>
        </w:rPr>
      </w:pPr>
      <w:r w:rsidRPr="001F10E5">
        <w:rPr>
          <w:rFonts w:asciiTheme="minorHAnsi" w:hAnsiTheme="minorHAnsi" w:cstheme="minorHAnsi"/>
          <w:b/>
          <w:bCs w:val="0"/>
        </w:rPr>
        <w:t>DHHS DPH Contract Administrator:</w:t>
      </w:r>
      <w:r>
        <w:rPr>
          <w:rFonts w:asciiTheme="minorHAnsi" w:hAnsiTheme="minorHAnsi" w:cstheme="minorHAnsi"/>
        </w:rPr>
        <w:t xml:space="preserve"> </w:t>
      </w:r>
      <w:r w:rsidR="008D4F77">
        <w:rPr>
          <w:rFonts w:asciiTheme="minorHAnsi" w:hAnsiTheme="minorHAnsi" w:cstheme="minorHAnsi"/>
        </w:rPr>
        <w:t>Za</w:t>
      </w:r>
      <w:r w:rsidR="009D4075">
        <w:rPr>
          <w:rFonts w:asciiTheme="minorHAnsi" w:hAnsiTheme="minorHAnsi" w:cstheme="minorHAnsi"/>
        </w:rPr>
        <w:t xml:space="preserve">chary Ritter </w:t>
      </w:r>
      <w:hyperlink r:id="rId22" w:history="1">
        <w:r w:rsidR="009D4075" w:rsidRPr="00125D1B">
          <w:rPr>
            <w:rStyle w:val="Hyperlink"/>
            <w:rFonts w:asciiTheme="minorHAnsi" w:hAnsiTheme="minorHAnsi" w:cstheme="minorHAnsi"/>
          </w:rPr>
          <w:t>Zachary.ritter@dhhs.nc.gov</w:t>
        </w:r>
      </w:hyperlink>
      <w:r w:rsidR="009D4075">
        <w:rPr>
          <w:rFonts w:asciiTheme="minorHAnsi" w:hAnsiTheme="minorHAnsi" w:cstheme="minorHAnsi"/>
        </w:rPr>
        <w:t xml:space="preserve"> 919-707-5323</w:t>
      </w:r>
    </w:p>
    <w:p w14:paraId="6D7D17C7" w14:textId="068706F0" w:rsidR="00B35886" w:rsidRPr="005C02EE" w:rsidRDefault="00B35886" w:rsidP="0086482E">
      <w:pPr>
        <w:pStyle w:val="Text"/>
        <w:jc w:val="both"/>
        <w:rPr>
          <w:rFonts w:asciiTheme="minorHAnsi" w:hAnsiTheme="minorHAnsi" w:cstheme="minorHAnsi"/>
        </w:rPr>
      </w:pPr>
      <w:r w:rsidRPr="001F10E5">
        <w:rPr>
          <w:rFonts w:asciiTheme="minorHAnsi" w:hAnsiTheme="minorHAnsi" w:cstheme="minorHAnsi"/>
          <w:b/>
          <w:bCs w:val="0"/>
        </w:rPr>
        <w:t>DHHS DPH Contract Manager</w:t>
      </w:r>
      <w:r>
        <w:rPr>
          <w:rFonts w:asciiTheme="minorHAnsi" w:hAnsiTheme="minorHAnsi" w:cstheme="minorHAnsi"/>
        </w:rPr>
        <w:t xml:space="preserve">: </w:t>
      </w:r>
      <w:r w:rsidR="00CC7DC5">
        <w:rPr>
          <w:rFonts w:asciiTheme="minorHAnsi" w:hAnsiTheme="minorHAnsi" w:cstheme="minorHAnsi"/>
        </w:rPr>
        <w:t>Jessica Collins</w:t>
      </w:r>
      <w:r w:rsidR="00CC7DC5">
        <w:rPr>
          <w:rFonts w:asciiTheme="minorHAnsi" w:hAnsiTheme="minorHAnsi" w:cstheme="minorHAnsi"/>
        </w:rPr>
        <w:t xml:space="preserve"> </w:t>
      </w:r>
      <w:hyperlink r:id="rId23" w:history="1">
        <w:r w:rsidR="0075361F" w:rsidRPr="00125D1B">
          <w:rPr>
            <w:rStyle w:val="Hyperlink"/>
            <w:rFonts w:asciiTheme="minorHAnsi" w:hAnsiTheme="minorHAnsi" w:cstheme="minorHAnsi"/>
          </w:rPr>
          <w:t>Jessica.collins@dhhs.nc.gov</w:t>
        </w:r>
      </w:hyperlink>
      <w:r w:rsidR="0075361F">
        <w:rPr>
          <w:rFonts w:asciiTheme="minorHAnsi" w:hAnsiTheme="minorHAnsi" w:cstheme="minorHAnsi"/>
        </w:rPr>
        <w:t xml:space="preserve"> </w:t>
      </w:r>
      <w:r w:rsidR="00A86B86">
        <w:rPr>
          <w:rFonts w:asciiTheme="minorHAnsi" w:hAnsiTheme="minorHAnsi" w:cstheme="minorHAnsi"/>
        </w:rPr>
        <w:t>919-810-9726</w:t>
      </w:r>
    </w:p>
    <w:p w14:paraId="5BC90F4E" w14:textId="708CA7C2" w:rsidR="00BA6B8A" w:rsidRPr="005C02EE" w:rsidRDefault="00BA6B8A" w:rsidP="00BA6B8A">
      <w:pPr>
        <w:pStyle w:val="Heading2"/>
        <w:rPr>
          <w:rFonts w:asciiTheme="minorHAnsi" w:hAnsiTheme="minorHAnsi" w:cstheme="minorHAnsi"/>
        </w:rPr>
      </w:pPr>
      <w:bookmarkStart w:id="1352" w:name="_Toc204788093"/>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352"/>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E27584">
        <w:tc>
          <w:tcPr>
            <w:tcW w:w="7105" w:type="dxa"/>
            <w:gridSpan w:val="2"/>
          </w:tcPr>
          <w:p w14:paraId="72DAE6E6" w14:textId="77777777" w:rsidR="009933E8" w:rsidRPr="005C02EE" w:rsidRDefault="009933E8" w:rsidP="00E27584">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E27584">
        <w:tc>
          <w:tcPr>
            <w:tcW w:w="2155" w:type="dxa"/>
          </w:tcPr>
          <w:p w14:paraId="66778692"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1066C329" w14:textId="77777777" w:rsidTr="00E27584">
        <w:tc>
          <w:tcPr>
            <w:tcW w:w="2155" w:type="dxa"/>
          </w:tcPr>
          <w:p w14:paraId="074B28E7"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12F1CEDF" w14:textId="77777777" w:rsidTr="00E27584">
        <w:tc>
          <w:tcPr>
            <w:tcW w:w="2155" w:type="dxa"/>
          </w:tcPr>
          <w:p w14:paraId="5159A8ED"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77AB03E3" w14:textId="77777777" w:rsidTr="00E27584">
        <w:tc>
          <w:tcPr>
            <w:tcW w:w="2155" w:type="dxa"/>
          </w:tcPr>
          <w:p w14:paraId="6199EF17"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E27584">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3D3044A2"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r w:rsidR="00B80AAF">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E27584">
        <w:tc>
          <w:tcPr>
            <w:tcW w:w="7105" w:type="dxa"/>
            <w:gridSpan w:val="2"/>
          </w:tcPr>
          <w:p w14:paraId="7B6878BF" w14:textId="77777777" w:rsidR="009933E8" w:rsidRPr="005C02EE" w:rsidRDefault="009933E8" w:rsidP="00E27584">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E27584">
        <w:tc>
          <w:tcPr>
            <w:tcW w:w="2155" w:type="dxa"/>
          </w:tcPr>
          <w:p w14:paraId="356EC289"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7FAC9E44" w14:textId="77777777" w:rsidTr="00E27584">
        <w:tc>
          <w:tcPr>
            <w:tcW w:w="2155" w:type="dxa"/>
          </w:tcPr>
          <w:p w14:paraId="1C6A5E62"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1F88388E" w14:textId="77777777" w:rsidTr="00E27584">
        <w:tc>
          <w:tcPr>
            <w:tcW w:w="2155" w:type="dxa"/>
          </w:tcPr>
          <w:p w14:paraId="1C40A392"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E27584">
            <w:pPr>
              <w:spacing w:after="200"/>
              <w:jc w:val="both"/>
              <w:rPr>
                <w:rFonts w:asciiTheme="minorHAnsi" w:hAnsiTheme="minorHAnsi" w:cstheme="minorHAnsi"/>
                <w:color w:val="auto"/>
                <w:sz w:val="20"/>
              </w:rPr>
            </w:pPr>
          </w:p>
        </w:tc>
      </w:tr>
      <w:tr w:rsidR="009933E8" w:rsidRPr="005C02EE" w14:paraId="15B908C2" w14:textId="77777777" w:rsidTr="00E27584">
        <w:tc>
          <w:tcPr>
            <w:tcW w:w="2155" w:type="dxa"/>
          </w:tcPr>
          <w:p w14:paraId="47EE608C" w14:textId="77777777" w:rsidR="009933E8" w:rsidRPr="005C02EE" w:rsidRDefault="009933E8" w:rsidP="00E27584">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E27584">
            <w:pPr>
              <w:spacing w:after="200"/>
              <w:jc w:val="both"/>
              <w:rPr>
                <w:rFonts w:asciiTheme="minorHAnsi" w:hAnsiTheme="minorHAnsi" w:cstheme="minorHAnsi"/>
                <w:color w:val="auto"/>
                <w:sz w:val="20"/>
              </w:rPr>
            </w:pPr>
          </w:p>
        </w:tc>
      </w:tr>
    </w:tbl>
    <w:p w14:paraId="57D4489D" w14:textId="4E0DD4D0" w:rsidR="00FD5D90" w:rsidRPr="00120BBF" w:rsidRDefault="00FD5D90" w:rsidP="006937AC">
      <w:pPr>
        <w:pStyle w:val="Heading2"/>
        <w:numPr>
          <w:ilvl w:val="1"/>
          <w:numId w:val="28"/>
        </w:numPr>
        <w:spacing w:after="120"/>
        <w:ind w:left="0" w:firstLine="0"/>
        <w:jc w:val="both"/>
        <w:rPr>
          <w:rFonts w:asciiTheme="minorHAnsi" w:hAnsiTheme="minorHAnsi" w:cstheme="minorHAnsi"/>
          <w:color w:val="auto"/>
        </w:rPr>
      </w:pPr>
      <w:bookmarkStart w:id="1353" w:name="_Toc55242183"/>
      <w:bookmarkStart w:id="1354" w:name="_Toc55242444"/>
      <w:bookmarkStart w:id="1355" w:name="_Toc55242666"/>
      <w:bookmarkStart w:id="1356" w:name="_Toc55243747"/>
      <w:bookmarkStart w:id="1357" w:name="_Toc55245942"/>
      <w:bookmarkStart w:id="1358" w:name="_Toc55246554"/>
      <w:bookmarkStart w:id="1359" w:name="_Toc55246975"/>
      <w:bookmarkStart w:id="1360" w:name="_Toc55247525"/>
      <w:bookmarkStart w:id="1361" w:name="_Toc55248214"/>
      <w:bookmarkStart w:id="1362" w:name="_Toc55248414"/>
      <w:bookmarkStart w:id="1363" w:name="_Toc55248828"/>
      <w:bookmarkStart w:id="1364" w:name="_Toc55249099"/>
      <w:bookmarkStart w:id="1365" w:name="_Toc55250029"/>
      <w:bookmarkStart w:id="1366" w:name="_Toc55250154"/>
      <w:bookmarkStart w:id="1367" w:name="_Toc55250407"/>
      <w:bookmarkStart w:id="1368" w:name="_Toc55250502"/>
      <w:bookmarkStart w:id="1369" w:name="_Toc55250597"/>
      <w:bookmarkStart w:id="1370" w:name="_Toc55250788"/>
      <w:bookmarkStart w:id="1371" w:name="_Toc55250934"/>
      <w:bookmarkStart w:id="1372" w:name="_Toc55251127"/>
      <w:bookmarkStart w:id="1373" w:name="_Toc55251849"/>
      <w:bookmarkStart w:id="1374" w:name="_Toc55252225"/>
      <w:bookmarkStart w:id="1375" w:name="_Toc55252550"/>
      <w:bookmarkStart w:id="1376" w:name="_Toc55252641"/>
      <w:bookmarkStart w:id="1377" w:name="_Toc55253501"/>
      <w:bookmarkStart w:id="1378" w:name="_Toc55253585"/>
      <w:bookmarkStart w:id="1379" w:name="_Toc55253690"/>
      <w:bookmarkStart w:id="1380" w:name="_Toc55253774"/>
      <w:bookmarkStart w:id="1381" w:name="_Toc55253857"/>
      <w:bookmarkStart w:id="1382" w:name="_Toc55253940"/>
      <w:bookmarkStart w:id="1383" w:name="_Toc55254023"/>
      <w:bookmarkStart w:id="1384" w:name="_Toc55254106"/>
      <w:bookmarkStart w:id="1385" w:name="_Toc55254190"/>
      <w:bookmarkStart w:id="1386" w:name="_Toc55254273"/>
      <w:bookmarkStart w:id="1387" w:name="_Toc55254355"/>
      <w:bookmarkStart w:id="1388" w:name="_Toc55254437"/>
      <w:bookmarkStart w:id="1389" w:name="_Toc55254517"/>
      <w:bookmarkStart w:id="1390" w:name="_Toc55254730"/>
      <w:bookmarkStart w:id="1391" w:name="_Toc55254788"/>
      <w:bookmarkStart w:id="1392" w:name="_Toc55254848"/>
      <w:bookmarkStart w:id="1393" w:name="_Toc55254909"/>
      <w:bookmarkStart w:id="1394" w:name="_Toc55254978"/>
      <w:bookmarkStart w:id="1395" w:name="_Toc55255092"/>
      <w:bookmarkStart w:id="1396" w:name="_Toc55255163"/>
      <w:bookmarkStart w:id="1397" w:name="_Toc55255277"/>
      <w:bookmarkStart w:id="1398" w:name="_Toc55394257"/>
      <w:bookmarkStart w:id="1399" w:name="_Toc55394328"/>
      <w:bookmarkStart w:id="1400" w:name="_Toc55394399"/>
      <w:bookmarkStart w:id="1401" w:name="_Toc55394469"/>
      <w:bookmarkStart w:id="1402" w:name="_Toc56590815"/>
      <w:bookmarkStart w:id="1403" w:name="_Toc56591091"/>
      <w:bookmarkStart w:id="1404" w:name="_Toc56591180"/>
      <w:bookmarkStart w:id="1405" w:name="_Toc62658217"/>
      <w:bookmarkStart w:id="1406" w:name="_Toc62658336"/>
      <w:bookmarkStart w:id="1407" w:name="_Toc62658512"/>
      <w:bookmarkStart w:id="1408" w:name="_Toc81298547"/>
      <w:bookmarkStart w:id="1409" w:name="_Toc55242184"/>
      <w:bookmarkStart w:id="1410" w:name="_Toc55242445"/>
      <w:bookmarkStart w:id="1411" w:name="_Toc55242667"/>
      <w:bookmarkStart w:id="1412" w:name="_Toc55243748"/>
      <w:bookmarkStart w:id="1413" w:name="_Toc55245943"/>
      <w:bookmarkStart w:id="1414" w:name="_Toc55246555"/>
      <w:bookmarkStart w:id="1415" w:name="_Toc55246976"/>
      <w:bookmarkStart w:id="1416" w:name="_Toc55247526"/>
      <w:bookmarkStart w:id="1417" w:name="_Toc55248215"/>
      <w:bookmarkStart w:id="1418" w:name="_Toc55248415"/>
      <w:bookmarkStart w:id="1419" w:name="_Toc55248829"/>
      <w:bookmarkStart w:id="1420" w:name="_Toc55249100"/>
      <w:bookmarkStart w:id="1421" w:name="_Toc55250030"/>
      <w:bookmarkStart w:id="1422" w:name="_Toc55250155"/>
      <w:bookmarkStart w:id="1423" w:name="_Toc55250408"/>
      <w:bookmarkStart w:id="1424" w:name="_Toc55250503"/>
      <w:bookmarkStart w:id="1425" w:name="_Toc55250598"/>
      <w:bookmarkStart w:id="1426" w:name="_Toc55250789"/>
      <w:bookmarkStart w:id="1427" w:name="_Toc55250935"/>
      <w:bookmarkStart w:id="1428" w:name="_Toc55251128"/>
      <w:bookmarkStart w:id="1429" w:name="_Toc55251850"/>
      <w:bookmarkStart w:id="1430" w:name="_Toc55252226"/>
      <w:bookmarkStart w:id="1431" w:name="_Toc55252551"/>
      <w:bookmarkStart w:id="1432" w:name="_Toc55252642"/>
      <w:bookmarkStart w:id="1433" w:name="_Toc55253502"/>
      <w:bookmarkStart w:id="1434" w:name="_Toc55253586"/>
      <w:bookmarkStart w:id="1435" w:name="_Toc55253691"/>
      <w:bookmarkStart w:id="1436" w:name="_Toc55253775"/>
      <w:bookmarkStart w:id="1437" w:name="_Toc55253858"/>
      <w:bookmarkStart w:id="1438" w:name="_Toc55253941"/>
      <w:bookmarkStart w:id="1439" w:name="_Toc55254024"/>
      <w:bookmarkStart w:id="1440" w:name="_Toc55254107"/>
      <w:bookmarkStart w:id="1441" w:name="_Toc55254191"/>
      <w:bookmarkStart w:id="1442" w:name="_Toc55254274"/>
      <w:bookmarkStart w:id="1443" w:name="_Toc55254356"/>
      <w:bookmarkStart w:id="1444" w:name="_Toc55254438"/>
      <w:bookmarkStart w:id="1445" w:name="_Toc55254518"/>
      <w:bookmarkStart w:id="1446" w:name="_Toc55254731"/>
      <w:bookmarkStart w:id="1447" w:name="_Toc55254789"/>
      <w:bookmarkStart w:id="1448" w:name="_Toc55254849"/>
      <w:bookmarkStart w:id="1449" w:name="_Toc55254910"/>
      <w:bookmarkStart w:id="1450" w:name="_Toc55254979"/>
      <w:bookmarkStart w:id="1451" w:name="_Toc55255093"/>
      <w:bookmarkStart w:id="1452" w:name="_Toc55255164"/>
      <w:bookmarkStart w:id="1453" w:name="_Toc55255278"/>
      <w:bookmarkStart w:id="1454" w:name="_Toc55394258"/>
      <w:bookmarkStart w:id="1455" w:name="_Toc55394329"/>
      <w:bookmarkStart w:id="1456" w:name="_Toc55394400"/>
      <w:bookmarkStart w:id="1457" w:name="_Toc55394470"/>
      <w:bookmarkStart w:id="1458" w:name="_Toc56590816"/>
      <w:bookmarkStart w:id="1459" w:name="_Toc56591092"/>
      <w:bookmarkStart w:id="1460" w:name="_Toc56591181"/>
      <w:bookmarkStart w:id="1461" w:name="_Toc62658218"/>
      <w:bookmarkStart w:id="1462" w:name="_Toc62658337"/>
      <w:bookmarkStart w:id="1463" w:name="_Toc62658513"/>
      <w:bookmarkStart w:id="1464" w:name="_Toc81298548"/>
      <w:bookmarkStart w:id="1465" w:name="_Toc55242185"/>
      <w:bookmarkStart w:id="1466" w:name="_Toc55242446"/>
      <w:bookmarkStart w:id="1467" w:name="_Toc55242668"/>
      <w:bookmarkStart w:id="1468" w:name="_Toc55243749"/>
      <w:bookmarkStart w:id="1469" w:name="_Toc55245944"/>
      <w:bookmarkStart w:id="1470" w:name="_Toc55246556"/>
      <w:bookmarkStart w:id="1471" w:name="_Toc55246977"/>
      <w:bookmarkStart w:id="1472" w:name="_Toc55247527"/>
      <w:bookmarkStart w:id="1473" w:name="_Toc55248216"/>
      <w:bookmarkStart w:id="1474" w:name="_Toc55248416"/>
      <w:bookmarkStart w:id="1475" w:name="_Toc55248830"/>
      <w:bookmarkStart w:id="1476" w:name="_Toc55249101"/>
      <w:bookmarkStart w:id="1477" w:name="_Toc55250031"/>
      <w:bookmarkStart w:id="1478" w:name="_Toc55250156"/>
      <w:bookmarkStart w:id="1479" w:name="_Toc55250409"/>
      <w:bookmarkStart w:id="1480" w:name="_Toc55250504"/>
      <w:bookmarkStart w:id="1481" w:name="_Toc55250599"/>
      <w:bookmarkStart w:id="1482" w:name="_Toc55250790"/>
      <w:bookmarkStart w:id="1483" w:name="_Toc55250936"/>
      <w:bookmarkStart w:id="1484" w:name="_Toc55251129"/>
      <w:bookmarkStart w:id="1485" w:name="_Toc55251851"/>
      <w:bookmarkStart w:id="1486" w:name="_Toc55252227"/>
      <w:bookmarkStart w:id="1487" w:name="_Toc55252552"/>
      <w:bookmarkStart w:id="1488" w:name="_Toc55252643"/>
      <w:bookmarkStart w:id="1489" w:name="_Toc55253503"/>
      <w:bookmarkStart w:id="1490" w:name="_Toc55253587"/>
      <w:bookmarkStart w:id="1491" w:name="_Toc55253692"/>
      <w:bookmarkStart w:id="1492" w:name="_Toc55253776"/>
      <w:bookmarkStart w:id="1493" w:name="_Toc55253859"/>
      <w:bookmarkStart w:id="1494" w:name="_Toc55253942"/>
      <w:bookmarkStart w:id="1495" w:name="_Toc55254025"/>
      <w:bookmarkStart w:id="1496" w:name="_Toc55254108"/>
      <w:bookmarkStart w:id="1497" w:name="_Toc55254192"/>
      <w:bookmarkStart w:id="1498" w:name="_Toc55254275"/>
      <w:bookmarkStart w:id="1499" w:name="_Toc55254357"/>
      <w:bookmarkStart w:id="1500" w:name="_Toc55254439"/>
      <w:bookmarkStart w:id="1501" w:name="_Toc55254519"/>
      <w:bookmarkStart w:id="1502" w:name="_Toc55254732"/>
      <w:bookmarkStart w:id="1503" w:name="_Toc55254790"/>
      <w:bookmarkStart w:id="1504" w:name="_Toc55254850"/>
      <w:bookmarkStart w:id="1505" w:name="_Toc55254911"/>
      <w:bookmarkStart w:id="1506" w:name="_Toc55254980"/>
      <w:bookmarkStart w:id="1507" w:name="_Toc55255094"/>
      <w:bookmarkStart w:id="1508" w:name="_Toc55255165"/>
      <w:bookmarkStart w:id="1509" w:name="_Toc55255279"/>
      <w:bookmarkStart w:id="1510" w:name="_Toc55394259"/>
      <w:bookmarkStart w:id="1511" w:name="_Toc55394330"/>
      <w:bookmarkStart w:id="1512" w:name="_Toc55394401"/>
      <w:bookmarkStart w:id="1513" w:name="_Toc55394471"/>
      <w:bookmarkStart w:id="1514" w:name="_Toc56590817"/>
      <w:bookmarkStart w:id="1515" w:name="_Toc56591093"/>
      <w:bookmarkStart w:id="1516" w:name="_Toc56591182"/>
      <w:bookmarkStart w:id="1517" w:name="_Toc62658219"/>
      <w:bookmarkStart w:id="1518" w:name="_Toc62658338"/>
      <w:bookmarkStart w:id="1519" w:name="_Toc62658514"/>
      <w:bookmarkStart w:id="1520" w:name="_Toc81298549"/>
      <w:bookmarkStart w:id="1521" w:name="_Toc55242186"/>
      <w:bookmarkStart w:id="1522" w:name="_Toc55242447"/>
      <w:bookmarkStart w:id="1523" w:name="_Toc55242669"/>
      <w:bookmarkStart w:id="1524" w:name="_Toc55243750"/>
      <w:bookmarkStart w:id="1525" w:name="_Toc55245945"/>
      <w:bookmarkStart w:id="1526" w:name="_Toc55246557"/>
      <w:bookmarkStart w:id="1527" w:name="_Toc55246978"/>
      <w:bookmarkStart w:id="1528" w:name="_Toc55247528"/>
      <w:bookmarkStart w:id="1529" w:name="_Toc55248217"/>
      <w:bookmarkStart w:id="1530" w:name="_Toc55248417"/>
      <w:bookmarkStart w:id="1531" w:name="_Toc55248831"/>
      <w:bookmarkStart w:id="1532" w:name="_Toc55249102"/>
      <w:bookmarkStart w:id="1533" w:name="_Toc55250032"/>
      <w:bookmarkStart w:id="1534" w:name="_Toc55250157"/>
      <w:bookmarkStart w:id="1535" w:name="_Toc55250410"/>
      <w:bookmarkStart w:id="1536" w:name="_Toc55250505"/>
      <w:bookmarkStart w:id="1537" w:name="_Toc55250600"/>
      <w:bookmarkStart w:id="1538" w:name="_Toc55250791"/>
      <w:bookmarkStart w:id="1539" w:name="_Toc55250937"/>
      <w:bookmarkStart w:id="1540" w:name="_Toc55251130"/>
      <w:bookmarkStart w:id="1541" w:name="_Toc55251852"/>
      <w:bookmarkStart w:id="1542" w:name="_Toc55252228"/>
      <w:bookmarkStart w:id="1543" w:name="_Toc55252553"/>
      <w:bookmarkStart w:id="1544" w:name="_Toc55252644"/>
      <w:bookmarkStart w:id="1545" w:name="_Toc55253504"/>
      <w:bookmarkStart w:id="1546" w:name="_Toc55253588"/>
      <w:bookmarkStart w:id="1547" w:name="_Toc55253693"/>
      <w:bookmarkStart w:id="1548" w:name="_Toc55253777"/>
      <w:bookmarkStart w:id="1549" w:name="_Toc55253860"/>
      <w:bookmarkStart w:id="1550" w:name="_Toc55253943"/>
      <w:bookmarkStart w:id="1551" w:name="_Toc55254026"/>
      <w:bookmarkStart w:id="1552" w:name="_Toc55254109"/>
      <w:bookmarkStart w:id="1553" w:name="_Toc55254193"/>
      <w:bookmarkStart w:id="1554" w:name="_Toc55254276"/>
      <w:bookmarkStart w:id="1555" w:name="_Toc55254358"/>
      <w:bookmarkStart w:id="1556" w:name="_Toc55254440"/>
      <w:bookmarkStart w:id="1557" w:name="_Toc55254520"/>
      <w:bookmarkStart w:id="1558" w:name="_Toc55254733"/>
      <w:bookmarkStart w:id="1559" w:name="_Toc55254791"/>
      <w:bookmarkStart w:id="1560" w:name="_Toc55254851"/>
      <w:bookmarkStart w:id="1561" w:name="_Toc55254912"/>
      <w:bookmarkStart w:id="1562" w:name="_Toc55254981"/>
      <w:bookmarkStart w:id="1563" w:name="_Toc55255095"/>
      <w:bookmarkStart w:id="1564" w:name="_Toc55255166"/>
      <w:bookmarkStart w:id="1565" w:name="_Toc55255280"/>
      <w:bookmarkStart w:id="1566" w:name="_Toc55394260"/>
      <w:bookmarkStart w:id="1567" w:name="_Toc55394331"/>
      <w:bookmarkStart w:id="1568" w:name="_Toc55394402"/>
      <w:bookmarkStart w:id="1569" w:name="_Toc55394472"/>
      <w:bookmarkStart w:id="1570" w:name="_Toc56590818"/>
      <w:bookmarkStart w:id="1571" w:name="_Toc56591094"/>
      <w:bookmarkStart w:id="1572" w:name="_Toc56591183"/>
      <w:bookmarkStart w:id="1573" w:name="_Toc62658220"/>
      <w:bookmarkStart w:id="1574" w:name="_Toc62658339"/>
      <w:bookmarkStart w:id="1575" w:name="_Toc62658515"/>
      <w:bookmarkStart w:id="1576" w:name="_Toc81298550"/>
      <w:bookmarkStart w:id="1577" w:name="_Toc55242187"/>
      <w:bookmarkStart w:id="1578" w:name="_Toc55242448"/>
      <w:bookmarkStart w:id="1579" w:name="_Toc55242670"/>
      <w:bookmarkStart w:id="1580" w:name="_Toc55243751"/>
      <w:bookmarkStart w:id="1581" w:name="_Toc55245946"/>
      <w:bookmarkStart w:id="1582" w:name="_Toc55246558"/>
      <w:bookmarkStart w:id="1583" w:name="_Toc55246979"/>
      <w:bookmarkStart w:id="1584" w:name="_Toc55247529"/>
      <w:bookmarkStart w:id="1585" w:name="_Toc55248218"/>
      <w:bookmarkStart w:id="1586" w:name="_Toc55248418"/>
      <w:bookmarkStart w:id="1587" w:name="_Toc55248832"/>
      <w:bookmarkStart w:id="1588" w:name="_Toc55249103"/>
      <w:bookmarkStart w:id="1589" w:name="_Toc55250033"/>
      <w:bookmarkStart w:id="1590" w:name="_Toc55250158"/>
      <w:bookmarkStart w:id="1591" w:name="_Toc55250411"/>
      <w:bookmarkStart w:id="1592" w:name="_Toc55250506"/>
      <w:bookmarkStart w:id="1593" w:name="_Toc55250601"/>
      <w:bookmarkStart w:id="1594" w:name="_Toc55250792"/>
      <w:bookmarkStart w:id="1595" w:name="_Toc55250938"/>
      <w:bookmarkStart w:id="1596" w:name="_Toc55251131"/>
      <w:bookmarkStart w:id="1597" w:name="_Toc55251853"/>
      <w:bookmarkStart w:id="1598" w:name="_Toc55252229"/>
      <w:bookmarkStart w:id="1599" w:name="_Toc55252554"/>
      <w:bookmarkStart w:id="1600" w:name="_Toc55252645"/>
      <w:bookmarkStart w:id="1601" w:name="_Toc55253505"/>
      <w:bookmarkStart w:id="1602" w:name="_Toc55253589"/>
      <w:bookmarkStart w:id="1603" w:name="_Toc55253694"/>
      <w:bookmarkStart w:id="1604" w:name="_Toc55253778"/>
      <w:bookmarkStart w:id="1605" w:name="_Toc55253861"/>
      <w:bookmarkStart w:id="1606" w:name="_Toc55253944"/>
      <w:bookmarkStart w:id="1607" w:name="_Toc55254027"/>
      <w:bookmarkStart w:id="1608" w:name="_Toc55254110"/>
      <w:bookmarkStart w:id="1609" w:name="_Toc55254194"/>
      <w:bookmarkStart w:id="1610" w:name="_Toc55254277"/>
      <w:bookmarkStart w:id="1611" w:name="_Toc55254359"/>
      <w:bookmarkStart w:id="1612" w:name="_Toc55254441"/>
      <w:bookmarkStart w:id="1613" w:name="_Toc55254521"/>
      <w:bookmarkStart w:id="1614" w:name="_Toc55254734"/>
      <w:bookmarkStart w:id="1615" w:name="_Toc55254792"/>
      <w:bookmarkStart w:id="1616" w:name="_Toc55254852"/>
      <w:bookmarkStart w:id="1617" w:name="_Toc55254913"/>
      <w:bookmarkStart w:id="1618" w:name="_Toc55254982"/>
      <w:bookmarkStart w:id="1619" w:name="_Toc55255096"/>
      <w:bookmarkStart w:id="1620" w:name="_Toc55255167"/>
      <w:bookmarkStart w:id="1621" w:name="_Toc55255281"/>
      <w:bookmarkStart w:id="1622" w:name="_Toc55394261"/>
      <w:bookmarkStart w:id="1623" w:name="_Toc55394332"/>
      <w:bookmarkStart w:id="1624" w:name="_Toc55394403"/>
      <w:bookmarkStart w:id="1625" w:name="_Toc55394473"/>
      <w:bookmarkStart w:id="1626" w:name="_Toc56590819"/>
      <w:bookmarkStart w:id="1627" w:name="_Toc56591095"/>
      <w:bookmarkStart w:id="1628" w:name="_Toc56591184"/>
      <w:bookmarkStart w:id="1629" w:name="_Toc62658221"/>
      <w:bookmarkStart w:id="1630" w:name="_Toc62658340"/>
      <w:bookmarkStart w:id="1631" w:name="_Toc62658516"/>
      <w:bookmarkStart w:id="1632" w:name="_Toc81298551"/>
      <w:bookmarkStart w:id="1633" w:name="_Toc81306196"/>
      <w:bookmarkStart w:id="1634" w:name="_Toc81312995"/>
      <w:bookmarkStart w:id="1635" w:name="_Toc81392943"/>
      <w:bookmarkStart w:id="1636" w:name="_Toc81393062"/>
      <w:bookmarkStart w:id="1637" w:name="_Toc81920644"/>
      <w:bookmarkStart w:id="1638" w:name="_Toc81924575"/>
      <w:bookmarkStart w:id="1639" w:name="_Toc82602786"/>
      <w:bookmarkStart w:id="1640" w:name="_Toc87971873"/>
      <w:bookmarkStart w:id="1641" w:name="_Toc87971958"/>
      <w:bookmarkStart w:id="1642" w:name="_Toc87972168"/>
      <w:bookmarkStart w:id="1643" w:name="_Toc152084882"/>
      <w:bookmarkStart w:id="1644" w:name="_Toc152085098"/>
      <w:bookmarkStart w:id="1645" w:name="_Toc152087831"/>
      <w:bookmarkStart w:id="1646" w:name="_Toc198231089"/>
      <w:bookmarkStart w:id="1647" w:name="_Toc198231183"/>
      <w:bookmarkStart w:id="1648" w:name="_Toc198641253"/>
      <w:bookmarkStart w:id="1649" w:name="_Toc198665022"/>
      <w:bookmarkStart w:id="1650" w:name="_Toc198813059"/>
      <w:bookmarkStart w:id="1651" w:name="_Toc198813209"/>
      <w:bookmarkStart w:id="1652" w:name="_Toc198815147"/>
      <w:bookmarkStart w:id="1653" w:name="_Toc198815224"/>
      <w:bookmarkStart w:id="1654" w:name="_Toc199412044"/>
      <w:bookmarkStart w:id="1655" w:name="_Toc199761511"/>
      <w:bookmarkStart w:id="1656" w:name="_Toc199761813"/>
      <w:bookmarkStart w:id="1657" w:name="_Toc199761920"/>
      <w:bookmarkStart w:id="1658" w:name="_Toc81306197"/>
      <w:bookmarkStart w:id="1659" w:name="_Toc81312996"/>
      <w:bookmarkStart w:id="1660" w:name="_Toc81392944"/>
      <w:bookmarkStart w:id="1661" w:name="_Toc81393063"/>
      <w:bookmarkStart w:id="1662" w:name="_Toc81920645"/>
      <w:bookmarkStart w:id="1663" w:name="_Toc81924576"/>
      <w:bookmarkStart w:id="1664" w:name="_Toc82602787"/>
      <w:bookmarkStart w:id="1665" w:name="_Toc87971874"/>
      <w:bookmarkStart w:id="1666" w:name="_Toc87971959"/>
      <w:bookmarkStart w:id="1667" w:name="_Toc87972169"/>
      <w:bookmarkStart w:id="1668" w:name="_Toc152084883"/>
      <w:bookmarkStart w:id="1669" w:name="_Toc152085099"/>
      <w:bookmarkStart w:id="1670" w:name="_Toc152087832"/>
      <w:bookmarkStart w:id="1671" w:name="_Toc198231090"/>
      <w:bookmarkStart w:id="1672" w:name="_Toc198231184"/>
      <w:bookmarkStart w:id="1673" w:name="_Toc198641254"/>
      <w:bookmarkStart w:id="1674" w:name="_Toc198665023"/>
      <w:bookmarkStart w:id="1675" w:name="_Toc198813060"/>
      <w:bookmarkStart w:id="1676" w:name="_Toc198813210"/>
      <w:bookmarkStart w:id="1677" w:name="_Toc198815148"/>
      <w:bookmarkStart w:id="1678" w:name="_Toc198815225"/>
      <w:bookmarkStart w:id="1679" w:name="_Toc199412045"/>
      <w:bookmarkStart w:id="1680" w:name="_Toc199761512"/>
      <w:bookmarkStart w:id="1681" w:name="_Toc199761814"/>
      <w:bookmarkStart w:id="1682" w:name="_Toc199761921"/>
      <w:bookmarkStart w:id="1683" w:name="_Toc81306198"/>
      <w:bookmarkStart w:id="1684" w:name="_Toc81312997"/>
      <w:bookmarkStart w:id="1685" w:name="_Toc81392945"/>
      <w:bookmarkStart w:id="1686" w:name="_Toc81393064"/>
      <w:bookmarkStart w:id="1687" w:name="_Toc81920646"/>
      <w:bookmarkStart w:id="1688" w:name="_Toc81924577"/>
      <w:bookmarkStart w:id="1689" w:name="_Toc82602788"/>
      <w:bookmarkStart w:id="1690" w:name="_Toc87971875"/>
      <w:bookmarkStart w:id="1691" w:name="_Toc87971960"/>
      <w:bookmarkStart w:id="1692" w:name="_Toc87972170"/>
      <w:bookmarkStart w:id="1693" w:name="_Toc152084884"/>
      <w:bookmarkStart w:id="1694" w:name="_Toc152085100"/>
      <w:bookmarkStart w:id="1695" w:name="_Toc152087833"/>
      <w:bookmarkStart w:id="1696" w:name="_Toc198231091"/>
      <w:bookmarkStart w:id="1697" w:name="_Toc198231185"/>
      <w:bookmarkStart w:id="1698" w:name="_Toc198641255"/>
      <w:bookmarkStart w:id="1699" w:name="_Toc198665024"/>
      <w:bookmarkStart w:id="1700" w:name="_Toc198813061"/>
      <w:bookmarkStart w:id="1701" w:name="_Toc198813211"/>
      <w:bookmarkStart w:id="1702" w:name="_Toc198815149"/>
      <w:bookmarkStart w:id="1703" w:name="_Toc198815226"/>
      <w:bookmarkStart w:id="1704" w:name="_Toc199412046"/>
      <w:bookmarkStart w:id="1705" w:name="_Toc199761513"/>
      <w:bookmarkStart w:id="1706" w:name="_Toc199761815"/>
      <w:bookmarkStart w:id="1707" w:name="_Toc199761922"/>
      <w:bookmarkStart w:id="1708" w:name="_Toc81306199"/>
      <w:bookmarkStart w:id="1709" w:name="_Toc81312998"/>
      <w:bookmarkStart w:id="1710" w:name="_Toc81392946"/>
      <w:bookmarkStart w:id="1711" w:name="_Toc81393065"/>
      <w:bookmarkStart w:id="1712" w:name="_Toc81920647"/>
      <w:bookmarkStart w:id="1713" w:name="_Toc81924578"/>
      <w:bookmarkStart w:id="1714" w:name="_Toc82602789"/>
      <w:bookmarkStart w:id="1715" w:name="_Toc87971876"/>
      <w:bookmarkStart w:id="1716" w:name="_Toc87971961"/>
      <w:bookmarkStart w:id="1717" w:name="_Toc87972171"/>
      <w:bookmarkStart w:id="1718" w:name="_Toc152084885"/>
      <w:bookmarkStart w:id="1719" w:name="_Toc152085101"/>
      <w:bookmarkStart w:id="1720" w:name="_Toc152087834"/>
      <w:bookmarkStart w:id="1721" w:name="_Toc198231092"/>
      <w:bookmarkStart w:id="1722" w:name="_Toc198231186"/>
      <w:bookmarkStart w:id="1723" w:name="_Toc198641256"/>
      <w:bookmarkStart w:id="1724" w:name="_Toc198665025"/>
      <w:bookmarkStart w:id="1725" w:name="_Toc198813062"/>
      <w:bookmarkStart w:id="1726" w:name="_Toc198813212"/>
      <w:bookmarkStart w:id="1727" w:name="_Toc198815150"/>
      <w:bookmarkStart w:id="1728" w:name="_Toc198815227"/>
      <w:bookmarkStart w:id="1729" w:name="_Toc199412047"/>
      <w:bookmarkStart w:id="1730" w:name="_Toc199761514"/>
      <w:bookmarkStart w:id="1731" w:name="_Toc199761816"/>
      <w:bookmarkStart w:id="1732" w:name="_Toc199761923"/>
      <w:bookmarkStart w:id="1733" w:name="_Toc81306200"/>
      <w:bookmarkStart w:id="1734" w:name="_Toc81312999"/>
      <w:bookmarkStart w:id="1735" w:name="_Toc81392947"/>
      <w:bookmarkStart w:id="1736" w:name="_Toc81393066"/>
      <w:bookmarkStart w:id="1737" w:name="_Toc81920648"/>
      <w:bookmarkStart w:id="1738" w:name="_Toc81924579"/>
      <w:bookmarkStart w:id="1739" w:name="_Toc82602790"/>
      <w:bookmarkStart w:id="1740" w:name="_Toc87971877"/>
      <w:bookmarkStart w:id="1741" w:name="_Toc87971962"/>
      <w:bookmarkStart w:id="1742" w:name="_Toc87972172"/>
      <w:bookmarkStart w:id="1743" w:name="_Toc152084886"/>
      <w:bookmarkStart w:id="1744" w:name="_Toc152085102"/>
      <w:bookmarkStart w:id="1745" w:name="_Toc152087835"/>
      <w:bookmarkStart w:id="1746" w:name="_Toc198231093"/>
      <w:bookmarkStart w:id="1747" w:name="_Toc198231187"/>
      <w:bookmarkStart w:id="1748" w:name="_Toc198641257"/>
      <w:bookmarkStart w:id="1749" w:name="_Toc198665026"/>
      <w:bookmarkStart w:id="1750" w:name="_Toc198813063"/>
      <w:bookmarkStart w:id="1751" w:name="_Toc198813213"/>
      <w:bookmarkStart w:id="1752" w:name="_Toc198815151"/>
      <w:bookmarkStart w:id="1753" w:name="_Toc198815228"/>
      <w:bookmarkStart w:id="1754" w:name="_Toc199412048"/>
      <w:bookmarkStart w:id="1755" w:name="_Toc199761515"/>
      <w:bookmarkStart w:id="1756" w:name="_Toc199761817"/>
      <w:bookmarkStart w:id="1757" w:name="_Toc199761924"/>
      <w:bookmarkStart w:id="1758" w:name="_Toc53413706"/>
      <w:bookmarkStart w:id="1759" w:name="_Toc204788094"/>
      <w:bookmarkEnd w:id="1237"/>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r w:rsidRPr="00120BBF">
        <w:rPr>
          <w:rFonts w:asciiTheme="minorHAnsi" w:hAnsiTheme="minorHAnsi" w:cstheme="minorHAnsi"/>
          <w:color w:val="auto"/>
        </w:rPr>
        <w:t xml:space="preserve">POST AWARD </w:t>
      </w:r>
      <w:r w:rsidR="0086482E" w:rsidRPr="00120BBF">
        <w:rPr>
          <w:rFonts w:asciiTheme="minorHAnsi" w:hAnsiTheme="minorHAnsi" w:cstheme="minorHAnsi"/>
          <w:color w:val="auto"/>
        </w:rPr>
        <w:t>PROJECT</w:t>
      </w:r>
      <w:r w:rsidRPr="00120BBF">
        <w:rPr>
          <w:rFonts w:asciiTheme="minorHAnsi" w:hAnsiTheme="minorHAnsi" w:cstheme="minorHAnsi"/>
          <w:color w:val="auto"/>
        </w:rPr>
        <w:t xml:space="preserve"> REVIEW MEETING</w:t>
      </w:r>
      <w:bookmarkEnd w:id="1758"/>
      <w:bookmarkEnd w:id="1759"/>
    </w:p>
    <w:p w14:paraId="48A15B32" w14:textId="718922C4" w:rsidR="00FD5D90" w:rsidRPr="00120BBF" w:rsidRDefault="00FD5D90" w:rsidP="00372B91">
      <w:pPr>
        <w:pStyle w:val="Text"/>
        <w:jc w:val="both"/>
        <w:rPr>
          <w:rFonts w:asciiTheme="minorHAnsi" w:hAnsiTheme="minorHAnsi" w:cstheme="minorHAnsi"/>
          <w:color w:val="auto"/>
        </w:rPr>
      </w:pPr>
      <w:r w:rsidRPr="00120BBF">
        <w:rPr>
          <w:rFonts w:asciiTheme="minorHAnsi" w:hAnsiTheme="minorHAnsi" w:cstheme="minorHAnsi"/>
          <w:color w:val="auto"/>
        </w:rPr>
        <w:t xml:space="preserve">The Vendor, at the request of the State, shall be required to meet </w:t>
      </w:r>
      <w:r w:rsidR="0058590F" w:rsidRPr="00120BBF">
        <w:rPr>
          <w:rFonts w:asciiTheme="minorHAnsi" w:hAnsiTheme="minorHAnsi" w:cstheme="minorHAnsi"/>
          <w:color w:val="auto"/>
        </w:rPr>
        <w:t xml:space="preserve">within three (3) business days after </w:t>
      </w:r>
      <w:r w:rsidR="00684B57" w:rsidRPr="00120BBF">
        <w:rPr>
          <w:rFonts w:asciiTheme="minorHAnsi" w:hAnsiTheme="minorHAnsi" w:cstheme="minorHAnsi"/>
          <w:color w:val="auto"/>
        </w:rPr>
        <w:t>award of contract</w:t>
      </w:r>
      <w:r w:rsidRPr="00120BBF">
        <w:rPr>
          <w:rFonts w:asciiTheme="minorHAnsi" w:hAnsiTheme="minorHAnsi" w:cstheme="minorHAnsi"/>
          <w:color w:val="auto"/>
        </w:rPr>
        <w:t xml:space="preserve"> with the State for </w:t>
      </w:r>
      <w:r w:rsidR="002D0387" w:rsidRPr="00120BBF">
        <w:rPr>
          <w:rFonts w:asciiTheme="minorHAnsi" w:hAnsiTheme="minorHAnsi" w:cstheme="minorHAnsi"/>
          <w:color w:val="auto"/>
        </w:rPr>
        <w:t xml:space="preserve">Post Award </w:t>
      </w:r>
      <w:r w:rsidRPr="00120BBF">
        <w:rPr>
          <w:rFonts w:asciiTheme="minorHAnsi" w:hAnsiTheme="minorHAnsi" w:cstheme="minorHAnsi"/>
          <w:color w:val="auto"/>
        </w:rPr>
        <w:t xml:space="preserve">Project Review meeting.  </w:t>
      </w:r>
      <w:r w:rsidR="00684B57" w:rsidRPr="00120BBF">
        <w:rPr>
          <w:rFonts w:asciiTheme="minorHAnsi" w:hAnsiTheme="minorHAnsi" w:cstheme="minorHAnsi"/>
          <w:color w:val="auto"/>
        </w:rPr>
        <w:t xml:space="preserve">Meeting </w:t>
      </w:r>
      <w:r w:rsidR="002D0387" w:rsidRPr="00120BBF">
        <w:rPr>
          <w:rFonts w:asciiTheme="minorHAnsi" w:hAnsiTheme="minorHAnsi" w:cstheme="minorHAnsi"/>
          <w:color w:val="auto"/>
        </w:rPr>
        <w:t>may be</w:t>
      </w:r>
      <w:r w:rsidR="00684B57" w:rsidRPr="00120BBF">
        <w:rPr>
          <w:rFonts w:asciiTheme="minorHAnsi" w:hAnsiTheme="minorHAnsi" w:cstheme="minorHAnsi"/>
          <w:color w:val="auto"/>
        </w:rPr>
        <w:t xml:space="preserve"> </w:t>
      </w:r>
      <w:r w:rsidR="00F376EB">
        <w:rPr>
          <w:rFonts w:asciiTheme="minorHAnsi" w:hAnsiTheme="minorHAnsi" w:cstheme="minorHAnsi"/>
          <w:color w:val="auto"/>
        </w:rPr>
        <w:t xml:space="preserve">conducted </w:t>
      </w:r>
      <w:r w:rsidR="00E50BFD" w:rsidRPr="00120BBF">
        <w:rPr>
          <w:rFonts w:asciiTheme="minorHAnsi" w:hAnsiTheme="minorHAnsi" w:cstheme="minorHAnsi"/>
          <w:color w:val="auto"/>
        </w:rPr>
        <w:t xml:space="preserve">by video </w:t>
      </w:r>
      <w:r w:rsidR="00684B57" w:rsidRPr="00120BBF">
        <w:rPr>
          <w:rFonts w:asciiTheme="minorHAnsi" w:hAnsiTheme="minorHAnsi" w:cstheme="minorHAnsi"/>
          <w:color w:val="auto"/>
        </w:rPr>
        <w:t xml:space="preserve">means or in person at </w:t>
      </w:r>
      <w:r w:rsidR="005108C0" w:rsidRPr="00120BBF">
        <w:rPr>
          <w:rFonts w:asciiTheme="minorHAnsi" w:hAnsiTheme="minorHAnsi" w:cstheme="minorHAnsi"/>
          <w:color w:val="auto"/>
        </w:rPr>
        <w:t>the agency</w:t>
      </w:r>
      <w:r w:rsidR="00684B57" w:rsidRPr="00120BBF">
        <w:rPr>
          <w:rFonts w:asciiTheme="minorHAnsi" w:hAnsiTheme="minorHAnsi" w:cstheme="minorHAnsi"/>
          <w:color w:val="auto"/>
        </w:rPr>
        <w:t xml:space="preserve"> location. </w:t>
      </w:r>
      <w:r w:rsidRPr="00120BBF">
        <w:rPr>
          <w:rFonts w:asciiTheme="minorHAnsi" w:hAnsiTheme="minorHAnsi" w:cstheme="minorHAnsi"/>
          <w:color w:val="auto"/>
        </w:rPr>
        <w:t xml:space="preserve">The purpose of </w:t>
      </w:r>
      <w:r w:rsidR="0058590F" w:rsidRPr="00120BBF">
        <w:rPr>
          <w:rFonts w:asciiTheme="minorHAnsi" w:hAnsiTheme="minorHAnsi" w:cstheme="minorHAnsi"/>
          <w:color w:val="auto"/>
        </w:rPr>
        <w:t>this</w:t>
      </w:r>
      <w:r w:rsidRPr="00120BBF">
        <w:rPr>
          <w:rFonts w:asciiTheme="minorHAnsi" w:hAnsiTheme="minorHAnsi" w:cstheme="minorHAnsi"/>
          <w:color w:val="auto"/>
        </w:rPr>
        <w:t xml:space="preserve"> meeting will be to </w:t>
      </w:r>
      <w:r w:rsidR="005108C0" w:rsidRPr="00120BBF">
        <w:rPr>
          <w:rFonts w:asciiTheme="minorHAnsi" w:hAnsiTheme="minorHAnsi" w:cstheme="minorHAnsi"/>
          <w:color w:val="auto"/>
        </w:rPr>
        <w:t>review specifications</w:t>
      </w:r>
      <w:r w:rsidR="00684B57" w:rsidRPr="00120BBF">
        <w:rPr>
          <w:rFonts w:asciiTheme="minorHAnsi" w:hAnsiTheme="minorHAnsi" w:cstheme="minorHAnsi"/>
          <w:color w:val="auto"/>
        </w:rPr>
        <w:t xml:space="preserve">, </w:t>
      </w:r>
      <w:r w:rsidRPr="00120BBF">
        <w:rPr>
          <w:rFonts w:asciiTheme="minorHAnsi" w:hAnsiTheme="minorHAnsi" w:cstheme="minorHAnsi"/>
          <w:color w:val="auto"/>
        </w:rPr>
        <w:t>discuss Vendor and State performance, address outstanding issues, review problem resolution, and discuss any other pertinent topics.</w:t>
      </w:r>
    </w:p>
    <w:p w14:paraId="7134704B" w14:textId="6AB6B716" w:rsidR="00FD5D90" w:rsidRPr="005C02EE" w:rsidRDefault="00A60752" w:rsidP="00372B91">
      <w:pPr>
        <w:pStyle w:val="Heading2"/>
        <w:spacing w:after="120"/>
        <w:jc w:val="both"/>
        <w:rPr>
          <w:rFonts w:asciiTheme="minorHAnsi" w:hAnsiTheme="minorHAnsi" w:cstheme="minorHAnsi"/>
        </w:rPr>
      </w:pPr>
      <w:bookmarkStart w:id="1760" w:name="_Toc53413707"/>
      <w:bookmarkStart w:id="1761" w:name="_Toc204788095"/>
      <w:bookmarkStart w:id="1762" w:name="_Toc506815797"/>
      <w:r w:rsidRPr="005C02EE">
        <w:rPr>
          <w:rFonts w:asciiTheme="minorHAnsi" w:hAnsiTheme="minorHAnsi" w:cstheme="minorHAnsi"/>
        </w:rPr>
        <w:t>6.3</w:t>
      </w:r>
      <w:r w:rsidRPr="005C02EE">
        <w:rPr>
          <w:rFonts w:asciiTheme="minorHAnsi" w:hAnsiTheme="minorHAnsi" w:cstheme="minorHAnsi"/>
        </w:rPr>
        <w:tab/>
      </w:r>
      <w:r w:rsidR="00FD5D90" w:rsidRPr="005C02EE">
        <w:rPr>
          <w:rFonts w:asciiTheme="minorHAnsi" w:hAnsiTheme="minorHAnsi" w:cstheme="minorHAnsi"/>
        </w:rPr>
        <w:t>CONTINUOUS IMPROVEMENT</w:t>
      </w:r>
      <w:bookmarkEnd w:id="1760"/>
      <w:bookmarkEnd w:id="1761"/>
    </w:p>
    <w:p w14:paraId="077B9F82" w14:textId="2B988289" w:rsidR="00FD5D90" w:rsidRPr="005C02EE" w:rsidRDefault="00FD5D90" w:rsidP="008D5B47">
      <w:pPr>
        <w:spacing w:after="200" w:line="276" w:lineRule="auto"/>
        <w:jc w:val="both"/>
        <w:rPr>
          <w:rFonts w:asciiTheme="minorHAnsi" w:hAnsiTheme="minorHAnsi" w:cstheme="minorHAnsi"/>
          <w:i/>
          <w:color w:val="auto"/>
          <w:sz w:val="20"/>
        </w:rPr>
      </w:pPr>
      <w:r w:rsidRPr="005C02EE">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5C02EE">
        <w:rPr>
          <w:rFonts w:asciiTheme="minorHAnsi" w:hAnsiTheme="minorHAnsi" w:cstheme="minorHAnsi"/>
          <w:color w:val="auto"/>
          <w:sz w:val="20"/>
        </w:rPr>
        <w:t xml:space="preserve"> as performance progresses.</w:t>
      </w:r>
    </w:p>
    <w:p w14:paraId="19A115B2" w14:textId="594EFCBF" w:rsidR="00DF7F89" w:rsidRDefault="00DF7F89" w:rsidP="00A018D7">
      <w:pPr>
        <w:pStyle w:val="Heading2"/>
        <w:numPr>
          <w:ilvl w:val="1"/>
          <w:numId w:val="24"/>
        </w:numPr>
        <w:spacing w:after="120"/>
        <w:ind w:left="0" w:firstLine="0"/>
        <w:rPr>
          <w:rFonts w:asciiTheme="minorHAnsi" w:hAnsiTheme="minorHAnsi" w:cstheme="minorHAnsi"/>
        </w:rPr>
      </w:pPr>
      <w:bookmarkStart w:id="1763" w:name="_Toc204788096"/>
      <w:bookmarkStart w:id="1764" w:name="_Toc53413709"/>
      <w:bookmarkStart w:id="1765" w:name="_Toc446593893"/>
      <w:r>
        <w:rPr>
          <w:rFonts w:asciiTheme="minorHAnsi" w:hAnsiTheme="minorHAnsi" w:cstheme="minorHAnsi"/>
        </w:rPr>
        <w:lastRenderedPageBreak/>
        <w:t xml:space="preserve">PERIODIC </w:t>
      </w:r>
      <w:r w:rsidR="00AD028C">
        <w:rPr>
          <w:rFonts w:asciiTheme="minorHAnsi" w:hAnsiTheme="minorHAnsi" w:cstheme="minorHAnsi"/>
        </w:rPr>
        <w:t>BI-</w:t>
      </w:r>
      <w:r>
        <w:rPr>
          <w:rFonts w:asciiTheme="minorHAnsi" w:hAnsiTheme="minorHAnsi" w:cstheme="minorHAnsi"/>
        </w:rPr>
        <w:t>WEEKLY</w:t>
      </w:r>
      <w:r w:rsidR="00AD028C">
        <w:rPr>
          <w:rFonts w:asciiTheme="minorHAnsi" w:hAnsiTheme="minorHAnsi" w:cstheme="minorHAnsi"/>
        </w:rPr>
        <w:t xml:space="preserve"> </w:t>
      </w:r>
      <w:r>
        <w:rPr>
          <w:rFonts w:asciiTheme="minorHAnsi" w:hAnsiTheme="minorHAnsi" w:cstheme="minorHAnsi"/>
        </w:rPr>
        <w:t>STATUS REPORTS</w:t>
      </w:r>
      <w:bookmarkEnd w:id="1763"/>
    </w:p>
    <w:p w14:paraId="729A8D82" w14:textId="185484B5" w:rsidR="00DF7F89" w:rsidRPr="002C75AC" w:rsidRDefault="00DF7F89" w:rsidP="00DF7F89">
      <w:pPr>
        <w:pStyle w:val="Text"/>
        <w:jc w:val="both"/>
        <w:rPr>
          <w:rFonts w:asciiTheme="minorHAnsi" w:hAnsiTheme="minorHAnsi" w:cstheme="minorHAnsi"/>
          <w:bCs w:val="0"/>
          <w:color w:val="EE0000"/>
        </w:rPr>
      </w:pPr>
      <w:r w:rsidRPr="00DF7F89">
        <w:rPr>
          <w:rFonts w:asciiTheme="minorHAnsi" w:hAnsiTheme="minorHAnsi" w:cstheme="minorHAnsi"/>
          <w:bCs w:val="0"/>
          <w:color w:val="auto"/>
        </w:rPr>
        <w:t xml:space="preserve">The Vendor shall be required to </w:t>
      </w:r>
      <w:r w:rsidRPr="00E3102C">
        <w:rPr>
          <w:rFonts w:asciiTheme="minorHAnsi" w:hAnsiTheme="minorHAnsi" w:cstheme="minorHAnsi"/>
          <w:bCs w:val="0"/>
          <w:color w:val="000000" w:themeColor="text1"/>
        </w:rPr>
        <w:t xml:space="preserve">provide </w:t>
      </w:r>
      <w:r w:rsidR="000618EE" w:rsidRPr="00E3102C">
        <w:rPr>
          <w:rFonts w:asciiTheme="minorHAnsi" w:hAnsiTheme="minorHAnsi" w:cstheme="minorHAnsi"/>
          <w:b/>
          <w:i/>
          <w:iCs/>
          <w:color w:val="000000" w:themeColor="text1"/>
        </w:rPr>
        <w:t xml:space="preserve">production schedule </w:t>
      </w:r>
      <w:r w:rsidR="00AD028C" w:rsidRPr="00E3102C">
        <w:rPr>
          <w:rFonts w:asciiTheme="minorHAnsi" w:hAnsiTheme="minorHAnsi" w:cstheme="minorHAnsi"/>
          <w:b/>
          <w:i/>
          <w:iCs/>
          <w:color w:val="000000" w:themeColor="text1"/>
        </w:rPr>
        <w:t>status reports</w:t>
      </w:r>
      <w:r w:rsidRPr="00E3102C">
        <w:rPr>
          <w:rFonts w:asciiTheme="minorHAnsi" w:hAnsiTheme="minorHAnsi" w:cstheme="minorHAnsi"/>
          <w:bCs w:val="0"/>
          <w:color w:val="000000" w:themeColor="text1"/>
        </w:rPr>
        <w:t xml:space="preserve"> to the designated Contract Lead on a</w:t>
      </w:r>
      <w:r w:rsidR="00AD028C" w:rsidRPr="00E3102C">
        <w:rPr>
          <w:rFonts w:asciiTheme="minorHAnsi" w:hAnsiTheme="minorHAnsi" w:cstheme="minorHAnsi"/>
          <w:bCs w:val="0"/>
          <w:color w:val="000000" w:themeColor="text1"/>
        </w:rPr>
        <w:t xml:space="preserve"> bi-weekly</w:t>
      </w:r>
      <w:r w:rsidRPr="00E3102C">
        <w:rPr>
          <w:rFonts w:asciiTheme="minorHAnsi" w:hAnsiTheme="minorHAnsi" w:cstheme="minorHAnsi"/>
          <w:bCs w:val="0"/>
          <w:color w:val="000000" w:themeColor="text1"/>
        </w:rPr>
        <w:t xml:space="preserve"> basis. This report shall include, at a minimum, </w:t>
      </w:r>
      <w:r w:rsidR="00A86633" w:rsidRPr="00E3102C">
        <w:rPr>
          <w:rFonts w:asciiTheme="minorHAnsi" w:hAnsiTheme="minorHAnsi" w:cstheme="minorHAnsi"/>
          <w:bCs w:val="0"/>
          <w:color w:val="000000" w:themeColor="text1"/>
        </w:rPr>
        <w:t xml:space="preserve">detailed </w:t>
      </w:r>
      <w:r w:rsidRPr="00E3102C">
        <w:rPr>
          <w:rFonts w:asciiTheme="minorHAnsi" w:hAnsiTheme="minorHAnsi" w:cstheme="minorHAnsi"/>
          <w:bCs w:val="0"/>
          <w:color w:val="000000" w:themeColor="text1"/>
        </w:rPr>
        <w:t xml:space="preserve">information concerning </w:t>
      </w:r>
      <w:r w:rsidR="000618EE" w:rsidRPr="00E3102C">
        <w:rPr>
          <w:rFonts w:asciiTheme="minorHAnsi" w:hAnsiTheme="minorHAnsi" w:cstheme="minorHAnsi"/>
          <w:bCs w:val="0"/>
          <w:color w:val="000000" w:themeColor="text1"/>
        </w:rPr>
        <w:t>the status of work completed via the production schedule</w:t>
      </w:r>
      <w:r w:rsidR="00A86633" w:rsidRPr="00E3102C">
        <w:rPr>
          <w:rFonts w:asciiTheme="minorHAnsi" w:hAnsiTheme="minorHAnsi" w:cstheme="minorHAnsi"/>
          <w:bCs w:val="0"/>
          <w:color w:val="000000" w:themeColor="text1"/>
        </w:rPr>
        <w:t xml:space="preserve"> through the reporting period, </w:t>
      </w:r>
      <w:r w:rsidR="000618EE" w:rsidRPr="00E3102C">
        <w:rPr>
          <w:rFonts w:asciiTheme="minorHAnsi" w:hAnsiTheme="minorHAnsi" w:cstheme="minorHAnsi"/>
          <w:bCs w:val="0"/>
          <w:color w:val="000000" w:themeColor="text1"/>
        </w:rPr>
        <w:t xml:space="preserve">a summary of progress, a list of key updates, </w:t>
      </w:r>
      <w:r w:rsidRPr="00E3102C">
        <w:rPr>
          <w:rFonts w:asciiTheme="minorHAnsi" w:hAnsiTheme="minorHAnsi" w:cstheme="minorHAnsi"/>
          <w:bCs w:val="0"/>
          <w:color w:val="000000" w:themeColor="text1"/>
        </w:rPr>
        <w:t xml:space="preserve">work to be accomplished during the subsequent reporting period; problems, real or anticipated, and notification of any significant deviation from previously agreed upon </w:t>
      </w:r>
      <w:r w:rsidR="00A86633" w:rsidRPr="00E3102C">
        <w:rPr>
          <w:rFonts w:asciiTheme="minorHAnsi" w:hAnsiTheme="minorHAnsi" w:cstheme="minorHAnsi"/>
          <w:bCs w:val="0"/>
          <w:color w:val="000000" w:themeColor="text1"/>
        </w:rPr>
        <w:t xml:space="preserve">production schedule. </w:t>
      </w:r>
      <w:r w:rsidRPr="00E3102C">
        <w:rPr>
          <w:rFonts w:asciiTheme="minorHAnsi" w:hAnsiTheme="minorHAnsi" w:cstheme="minorHAnsi"/>
          <w:bCs w:val="0"/>
          <w:color w:val="000000" w:themeColor="text1"/>
        </w:rPr>
        <w:t xml:space="preserve">These reports shall be well organized and </w:t>
      </w:r>
      <w:r w:rsidRPr="00DF7F89">
        <w:rPr>
          <w:rFonts w:asciiTheme="minorHAnsi" w:hAnsiTheme="minorHAnsi" w:cstheme="minorHAnsi"/>
          <w:bCs w:val="0"/>
          <w:color w:val="auto"/>
        </w:rPr>
        <w:t xml:space="preserve">easy to read.  The Vendor shall submit these reports electronically in the format required by the Purchasing Agency.  The Vendor shall submit the reports in a timely manner and on a regular schedule as agreed by the parties.  </w:t>
      </w:r>
    </w:p>
    <w:p w14:paraId="40900863" w14:textId="56BDD700" w:rsidR="00DF7F89" w:rsidRPr="00DF7F89" w:rsidRDefault="00DF7F89" w:rsidP="00DF7F89">
      <w:pPr>
        <w:pStyle w:val="Text"/>
        <w:jc w:val="both"/>
      </w:pPr>
      <w:r w:rsidRPr="00DF7F89">
        <w:rPr>
          <w:rFonts w:asciiTheme="minorHAnsi" w:hAnsiTheme="minorHAnsi" w:cstheme="minorHAnsi"/>
          <w:bCs w:val="0"/>
          <w:color w:val="auto"/>
        </w:rPr>
        <w:t xml:space="preserve">Within </w:t>
      </w:r>
      <w:r w:rsidR="00A86633" w:rsidRPr="002C75AC">
        <w:rPr>
          <w:rFonts w:asciiTheme="minorHAnsi" w:hAnsiTheme="minorHAnsi" w:cstheme="minorHAnsi"/>
          <w:bCs w:val="0"/>
          <w:color w:val="000000" w:themeColor="text1"/>
        </w:rPr>
        <w:t>five (5)</w:t>
      </w:r>
      <w:r w:rsidRPr="00DF7F89">
        <w:rPr>
          <w:rFonts w:asciiTheme="minorHAnsi" w:hAnsiTheme="minorHAnsi" w:cstheme="minorHAnsi"/>
          <w:bCs w:val="0"/>
          <w:color w:val="EE0000"/>
        </w:rPr>
        <w:t xml:space="preserve"> </w:t>
      </w:r>
      <w:r w:rsidRPr="00DF7F89">
        <w:rPr>
          <w:rFonts w:asciiTheme="minorHAnsi" w:hAnsiTheme="minorHAnsi" w:cstheme="minorHAnsi"/>
          <w:bCs w:val="0"/>
          <w:color w:val="auto"/>
        </w:rPr>
        <w:t xml:space="preserve">business days of the award of the Contract the Vendor shall submit a final </w:t>
      </w:r>
      <w:r w:rsidR="00A86633">
        <w:rPr>
          <w:rFonts w:asciiTheme="minorHAnsi" w:hAnsiTheme="minorHAnsi" w:cstheme="minorHAnsi"/>
          <w:bCs w:val="0"/>
          <w:color w:val="auto"/>
        </w:rPr>
        <w:t>production schedule</w:t>
      </w:r>
      <w:r w:rsidR="00B35886">
        <w:rPr>
          <w:rFonts w:asciiTheme="minorHAnsi" w:hAnsiTheme="minorHAnsi" w:cstheme="minorHAnsi"/>
          <w:bCs w:val="0"/>
          <w:color w:val="auto"/>
        </w:rPr>
        <w:t>, colors, wrap options</w:t>
      </w:r>
      <w:r w:rsidR="00A86633">
        <w:rPr>
          <w:rFonts w:asciiTheme="minorHAnsi" w:hAnsiTheme="minorHAnsi" w:cstheme="minorHAnsi"/>
          <w:bCs w:val="0"/>
          <w:color w:val="auto"/>
        </w:rPr>
        <w:t xml:space="preserve"> and sample report</w:t>
      </w:r>
      <w:r w:rsidRPr="00DF7F89">
        <w:rPr>
          <w:rFonts w:asciiTheme="minorHAnsi" w:hAnsiTheme="minorHAnsi" w:cstheme="minorHAnsi"/>
          <w:bCs w:val="0"/>
          <w:color w:val="auto"/>
        </w:rPr>
        <w:t>, both to the designated Contract Lead for approval.</w:t>
      </w:r>
    </w:p>
    <w:p w14:paraId="086A4A4D" w14:textId="0593FEC2" w:rsidR="00FD5D90" w:rsidRPr="005C02EE" w:rsidRDefault="00FD5D90" w:rsidP="00A018D7">
      <w:pPr>
        <w:pStyle w:val="Heading2"/>
        <w:numPr>
          <w:ilvl w:val="1"/>
          <w:numId w:val="24"/>
        </w:numPr>
        <w:spacing w:after="120"/>
        <w:ind w:left="0" w:firstLine="0"/>
        <w:rPr>
          <w:rFonts w:asciiTheme="minorHAnsi" w:hAnsiTheme="minorHAnsi" w:cstheme="minorHAnsi"/>
        </w:rPr>
      </w:pPr>
      <w:bookmarkStart w:id="1766" w:name="_Toc204788097"/>
      <w:r w:rsidRPr="005C02EE">
        <w:rPr>
          <w:rFonts w:asciiTheme="minorHAnsi" w:hAnsiTheme="minorHAnsi" w:cstheme="minorHAnsi"/>
        </w:rPr>
        <w:t>ACCEPTANCE OF WORK</w:t>
      </w:r>
      <w:bookmarkEnd w:id="1764"/>
      <w:bookmarkEnd w:id="1766"/>
      <w:r w:rsidRPr="005C02EE">
        <w:rPr>
          <w:rFonts w:asciiTheme="minorHAnsi" w:hAnsiTheme="minorHAnsi" w:cstheme="minorHAnsi"/>
        </w:rPr>
        <w:t xml:space="preserve"> </w:t>
      </w:r>
    </w:p>
    <w:p w14:paraId="7978D502" w14:textId="08A17971"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767" w:name="_Toc445973051"/>
      <w:r w:rsidRPr="005C02EE">
        <w:rPr>
          <w:rFonts w:asciiTheme="minorHAnsi" w:hAnsiTheme="minorHAnsi" w:cstheme="minorHAnsi"/>
          <w:sz w:val="20"/>
          <w:szCs w:val="20"/>
          <w:lang w:val="en-GB"/>
        </w:rPr>
        <w:t xml:space="preserve">Performance of the work and delivery of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oods shall be conducted and completed</w:t>
      </w:r>
      <w:r w:rsidR="00371843" w:rsidRPr="005C02EE">
        <w:rPr>
          <w:rFonts w:asciiTheme="minorHAnsi" w:hAnsiTheme="minorHAnsi" w:cstheme="minorHAnsi"/>
          <w:sz w:val="20"/>
          <w:szCs w:val="20"/>
          <w:lang w:val="en-GB"/>
        </w:rPr>
        <w:t xml:space="preserve"> at least</w:t>
      </w:r>
      <w:r w:rsidRPr="005C02EE">
        <w:rPr>
          <w:rFonts w:asciiTheme="minorHAnsi" w:hAnsiTheme="minorHAnsi" w:cstheme="minorHAnsi"/>
          <w:sz w:val="20"/>
          <w:szCs w:val="20"/>
          <w:lang w:val="en-GB"/>
        </w:rPr>
        <w:t xml:space="preserve"> in accordance with </w:t>
      </w:r>
      <w:r w:rsidR="00371843" w:rsidRPr="005C02EE">
        <w:rPr>
          <w:rFonts w:asciiTheme="minorHAnsi" w:hAnsiTheme="minorHAnsi" w:cstheme="minorHAnsi"/>
          <w:sz w:val="20"/>
          <w:szCs w:val="20"/>
          <w:lang w:val="en-GB"/>
        </w:rPr>
        <w:t xml:space="preserve">the Contract requirements and </w:t>
      </w:r>
      <w:r w:rsidRPr="005C02EE">
        <w:rPr>
          <w:rFonts w:asciiTheme="minorHAnsi" w:hAnsiTheme="minorHAnsi" w:cstheme="minorHAnsi"/>
          <w:sz w:val="20"/>
          <w:szCs w:val="20"/>
          <w:lang w:val="en-GB"/>
        </w:rPr>
        <w:t>recognized and customarily accepted industry practices</w:t>
      </w:r>
      <w:r w:rsidR="00371843" w:rsidRPr="005C02EE">
        <w:rPr>
          <w:rFonts w:asciiTheme="minorHAnsi" w:hAnsiTheme="minorHAnsi" w:cstheme="minorHAnsi"/>
          <w:sz w:val="20"/>
          <w:szCs w:val="20"/>
          <w:lang w:val="en-GB"/>
        </w:rPr>
        <w:t>. Performance</w:t>
      </w:r>
      <w:r w:rsidRPr="005C02EE">
        <w:rPr>
          <w:rFonts w:asciiTheme="minorHAnsi" w:hAnsiTheme="minorHAnsi" w:cstheme="minorHAnsi"/>
          <w:sz w:val="20"/>
          <w:szCs w:val="20"/>
          <w:lang w:val="en-GB"/>
        </w:rPr>
        <w:t xml:space="preserve"> shall be considered complete when the </w:t>
      </w:r>
      <w:r w:rsidR="00371843" w:rsidRPr="005C02EE">
        <w:rPr>
          <w:rFonts w:asciiTheme="minorHAnsi" w:hAnsiTheme="minorHAnsi" w:cstheme="minorHAnsi"/>
          <w:sz w:val="20"/>
          <w:szCs w:val="20"/>
          <w:lang w:val="en-GB"/>
        </w:rPr>
        <w:t>S</w:t>
      </w:r>
      <w:r w:rsidRPr="005C02EE">
        <w:rPr>
          <w:rFonts w:asciiTheme="minorHAnsi" w:hAnsiTheme="minorHAnsi" w:cstheme="minorHAnsi"/>
          <w:sz w:val="20"/>
          <w:szCs w:val="20"/>
          <w:lang w:val="en-GB"/>
        </w:rPr>
        <w:t xml:space="preserve">ervices or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 xml:space="preserve">oods are approved as acceptable by the Contract </w:t>
      </w:r>
      <w:r w:rsidR="00B35886">
        <w:rPr>
          <w:rFonts w:asciiTheme="minorHAnsi" w:hAnsiTheme="minorHAnsi" w:cstheme="minorHAnsi"/>
          <w:sz w:val="20"/>
          <w:szCs w:val="20"/>
          <w:lang w:val="en-GB"/>
        </w:rPr>
        <w:t>Manager</w:t>
      </w:r>
      <w:r w:rsidRPr="005C02EE">
        <w:rPr>
          <w:rFonts w:asciiTheme="minorHAnsi" w:hAnsiTheme="minorHAnsi" w:cstheme="minorHAnsi"/>
          <w:sz w:val="20"/>
          <w:szCs w:val="20"/>
          <w:lang w:val="en-GB"/>
        </w:rPr>
        <w:t>.</w:t>
      </w:r>
    </w:p>
    <w:p w14:paraId="2B90AA2F" w14:textId="77777777"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32005567" w14:textId="07FBF2C1" w:rsidR="00A64BFD"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Acceptance of work products shall be based on the following criteria:</w:t>
      </w:r>
      <w:r w:rsidR="00045E0E" w:rsidRPr="005C02EE">
        <w:rPr>
          <w:rFonts w:asciiTheme="minorHAnsi" w:hAnsiTheme="minorHAnsi" w:cstheme="minorHAnsi"/>
          <w:sz w:val="20"/>
          <w:szCs w:val="20"/>
          <w:lang w:val="en-GB"/>
        </w:rPr>
        <w:t xml:space="preserve"> </w:t>
      </w:r>
      <w:r w:rsidR="0058590F">
        <w:rPr>
          <w:rFonts w:asciiTheme="minorHAnsi" w:hAnsiTheme="minorHAnsi" w:cstheme="minorHAnsi"/>
          <w:sz w:val="20"/>
          <w:szCs w:val="20"/>
          <w:lang w:val="en-GB"/>
        </w:rPr>
        <w:t>Meeting all IFB requirements and specifications</w:t>
      </w:r>
      <w:r w:rsidR="00DF7F89">
        <w:rPr>
          <w:rFonts w:asciiTheme="minorHAnsi" w:hAnsiTheme="minorHAnsi" w:cstheme="minorHAnsi"/>
          <w:sz w:val="20"/>
          <w:szCs w:val="20"/>
          <w:lang w:val="en-GB"/>
        </w:rPr>
        <w:t xml:space="preserve"> as listed herein.</w:t>
      </w:r>
    </w:p>
    <w:p w14:paraId="3BAA0414" w14:textId="77777777"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5C02EE"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5C02EE">
        <w:rPr>
          <w:rFonts w:asciiTheme="minorHAnsi" w:hAnsiTheme="minorHAnsi" w:cstheme="minorHAnsi"/>
          <w:sz w:val="20"/>
          <w:szCs w:val="20"/>
          <w:lang w:val="en-GB"/>
        </w:rPr>
        <w:t>any and all</w:t>
      </w:r>
      <w:proofErr w:type="gramEnd"/>
      <w:r w:rsidRPr="005C02EE">
        <w:rPr>
          <w:rFonts w:asciiTheme="minorHAnsi" w:hAnsiTheme="minorHAnsi" w:cstheme="minorHAnsi"/>
          <w:sz w:val="20"/>
          <w:szCs w:val="20"/>
          <w:lang w:val="en-GB"/>
        </w:rPr>
        <w:t xml:space="preserve"> rights hereunder, including, for Goods deliverables, such rights provided by the Uniform Commercial Code, as adopted in North Carolina</w:t>
      </w:r>
      <w:r w:rsidR="00FD5D90" w:rsidRPr="005C02EE">
        <w:rPr>
          <w:rFonts w:asciiTheme="minorHAnsi" w:hAnsiTheme="minorHAnsi" w:cstheme="minorHAnsi"/>
          <w:sz w:val="20"/>
          <w:szCs w:val="20"/>
          <w:lang w:val="en-GB"/>
        </w:rPr>
        <w:t>.</w:t>
      </w:r>
      <w:bookmarkEnd w:id="1765"/>
      <w:bookmarkEnd w:id="1767"/>
    </w:p>
    <w:p w14:paraId="240F4FC2" w14:textId="439F9840" w:rsidR="00FD5D90" w:rsidRPr="005C02EE" w:rsidRDefault="00FD5D90" w:rsidP="00DF7F89">
      <w:pPr>
        <w:pStyle w:val="Heading2"/>
        <w:numPr>
          <w:ilvl w:val="1"/>
          <w:numId w:val="24"/>
        </w:numPr>
        <w:spacing w:after="120"/>
        <w:ind w:left="720" w:hanging="720"/>
        <w:jc w:val="both"/>
        <w:rPr>
          <w:rFonts w:asciiTheme="minorHAnsi" w:hAnsiTheme="minorHAnsi" w:cstheme="minorHAnsi"/>
        </w:rPr>
      </w:pPr>
      <w:bookmarkStart w:id="1768" w:name="_Toc204788098"/>
      <w:bookmarkStart w:id="1769" w:name="_Toc53413712"/>
      <w:r w:rsidRPr="005C02EE">
        <w:rPr>
          <w:rFonts w:asciiTheme="minorHAnsi" w:hAnsiTheme="minorHAnsi" w:cstheme="minorHAnsi"/>
        </w:rPr>
        <w:t>INVOICES</w:t>
      </w:r>
      <w:bookmarkEnd w:id="1768"/>
    </w:p>
    <w:p w14:paraId="7A738862" w14:textId="20D1ADE1" w:rsidR="00FD5D90" w:rsidRPr="005C02EE" w:rsidRDefault="005108C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w:t>
      </w:r>
      <w:r w:rsidR="00FD5D90" w:rsidRPr="005C02EE">
        <w:rPr>
          <w:rFonts w:asciiTheme="minorHAnsi" w:hAnsiTheme="minorHAnsi" w:cstheme="minorHAnsi"/>
          <w:color w:val="auto"/>
          <w:sz w:val="20"/>
        </w:rPr>
        <w:t xml:space="preserve"> shall invoice the Purchasing Agency. The standard format for invoicing shall be Single Invoices meaning that the Vendor </w:t>
      </w:r>
      <w:r w:rsidRPr="005C02EE">
        <w:rPr>
          <w:rFonts w:asciiTheme="minorHAnsi" w:hAnsiTheme="minorHAnsi" w:cstheme="minorHAnsi"/>
          <w:color w:val="auto"/>
          <w:sz w:val="20"/>
        </w:rPr>
        <w:t>should</w:t>
      </w:r>
      <w:r w:rsidR="00FD5D90" w:rsidRPr="005C02EE">
        <w:rPr>
          <w:rFonts w:asciiTheme="minorHAnsi" w:hAnsiTheme="minorHAnsi" w:cstheme="minorHAnsi"/>
          <w:color w:val="auto"/>
          <w:sz w:val="20"/>
        </w:rPr>
        <w:t xml:space="preserve"> provide the Purchasing Agency with an invoice for each order. Invoices shall include detailed </w:t>
      </w:r>
      <w:r w:rsidR="00DF7F89" w:rsidRPr="005C02EE">
        <w:rPr>
          <w:rFonts w:asciiTheme="minorHAnsi" w:hAnsiTheme="minorHAnsi" w:cstheme="minorHAnsi"/>
          <w:color w:val="auto"/>
          <w:sz w:val="20"/>
        </w:rPr>
        <w:t>line-item</w:t>
      </w:r>
      <w:r w:rsidR="00FD5D90" w:rsidRPr="005C02EE">
        <w:rPr>
          <w:rFonts w:asciiTheme="minorHAnsi" w:hAnsiTheme="minorHAnsi" w:cstheme="minorHAnsi"/>
          <w:color w:val="auto"/>
          <w:sz w:val="20"/>
        </w:rPr>
        <w:t xml:space="preserve"> information to allow </w:t>
      </w:r>
      <w:r w:rsidRPr="005C02EE">
        <w:rPr>
          <w:rFonts w:asciiTheme="minorHAnsi" w:hAnsiTheme="minorHAnsi" w:cstheme="minorHAnsi"/>
          <w:color w:val="auto"/>
          <w:sz w:val="20"/>
        </w:rPr>
        <w:t>the Purchasing</w:t>
      </w:r>
      <w:r w:rsidR="00FD5D90" w:rsidRPr="005C02EE">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45984026" w14:textId="76006EF2" w:rsidR="00AF1C68" w:rsidRPr="008C32FA" w:rsidRDefault="00FD5D90" w:rsidP="008C32FA">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 Price, Quantity, and Unit of Measure.  </w:t>
      </w:r>
      <w:bookmarkStart w:id="1770" w:name="_Toc55394480"/>
      <w:bookmarkStart w:id="1771" w:name="_Toc56590826"/>
      <w:bookmarkStart w:id="1772" w:name="_Toc56591102"/>
      <w:bookmarkStart w:id="1773" w:name="_Toc56591191"/>
      <w:bookmarkStart w:id="1774" w:name="_Toc62658228"/>
      <w:bookmarkStart w:id="1775" w:name="_Toc62658347"/>
      <w:bookmarkStart w:id="1776" w:name="_Toc62658523"/>
      <w:bookmarkStart w:id="1777" w:name="_Toc81298558"/>
      <w:bookmarkStart w:id="1778" w:name="_Toc81306206"/>
      <w:bookmarkStart w:id="1779" w:name="_Toc81313005"/>
      <w:bookmarkStart w:id="1780" w:name="_Toc81392953"/>
      <w:bookmarkStart w:id="1781" w:name="_Toc81393072"/>
      <w:bookmarkStart w:id="1782" w:name="_Toc81920654"/>
      <w:bookmarkStart w:id="1783" w:name="_Toc81924585"/>
      <w:bookmarkStart w:id="1784" w:name="_Toc82602796"/>
      <w:bookmarkStart w:id="1785" w:name="_Toc87971883"/>
      <w:bookmarkStart w:id="1786" w:name="_Toc87971968"/>
      <w:bookmarkStart w:id="1787" w:name="_Toc87972178"/>
      <w:bookmarkStart w:id="1788" w:name="_Toc152084892"/>
      <w:bookmarkStart w:id="1789" w:name="_Toc152085108"/>
      <w:bookmarkStart w:id="1790" w:name="_Toc152087841"/>
      <w:bookmarkStart w:id="1791" w:name="_Toc198231098"/>
      <w:bookmarkStart w:id="1792" w:name="_Toc198231192"/>
      <w:bookmarkStart w:id="1793" w:name="_Toc198641263"/>
      <w:bookmarkStart w:id="1794" w:name="_Toc198665032"/>
      <w:bookmarkStart w:id="1795" w:name="_Toc198813069"/>
      <w:bookmarkStart w:id="1796" w:name="_Toc198813219"/>
      <w:bookmarkStart w:id="1797" w:name="_Toc198815157"/>
      <w:bookmarkStart w:id="1798" w:name="_Toc198815234"/>
      <w:bookmarkStart w:id="1799" w:name="_Toc55394481"/>
      <w:bookmarkStart w:id="1800" w:name="_Toc56590827"/>
      <w:bookmarkStart w:id="1801" w:name="_Toc56591103"/>
      <w:bookmarkStart w:id="1802" w:name="_Toc56591192"/>
      <w:bookmarkStart w:id="1803" w:name="_Toc62658229"/>
      <w:bookmarkStart w:id="1804" w:name="_Toc62658348"/>
      <w:bookmarkStart w:id="1805" w:name="_Toc62658524"/>
      <w:bookmarkStart w:id="1806" w:name="_Toc81298559"/>
      <w:bookmarkStart w:id="1807" w:name="_Toc81306207"/>
      <w:bookmarkStart w:id="1808" w:name="_Toc81313006"/>
      <w:bookmarkStart w:id="1809" w:name="_Toc81392954"/>
      <w:bookmarkStart w:id="1810" w:name="_Toc81393073"/>
      <w:bookmarkStart w:id="1811" w:name="_Toc81920655"/>
      <w:bookmarkStart w:id="1812" w:name="_Toc81924586"/>
      <w:bookmarkStart w:id="1813" w:name="_Toc82602797"/>
      <w:bookmarkStart w:id="1814" w:name="_Toc87971884"/>
      <w:bookmarkStart w:id="1815" w:name="_Toc87971969"/>
      <w:bookmarkStart w:id="1816" w:name="_Toc87972179"/>
      <w:bookmarkStart w:id="1817" w:name="_Toc152084893"/>
      <w:bookmarkStart w:id="1818" w:name="_Toc152085109"/>
      <w:bookmarkStart w:id="1819" w:name="_Toc152087842"/>
      <w:bookmarkStart w:id="1820" w:name="_Toc198231099"/>
      <w:bookmarkStart w:id="1821" w:name="_Toc198231193"/>
      <w:bookmarkStart w:id="1822" w:name="_Toc198641264"/>
      <w:bookmarkStart w:id="1823" w:name="_Toc198665033"/>
      <w:bookmarkStart w:id="1824" w:name="_Toc198813070"/>
      <w:bookmarkStart w:id="1825" w:name="_Toc198813220"/>
      <w:bookmarkStart w:id="1826" w:name="_Toc198815158"/>
      <w:bookmarkStart w:id="1827" w:name="_Toc198815235"/>
      <w:bookmarkStart w:id="1828" w:name="_Toc199412054"/>
      <w:bookmarkStart w:id="1829" w:name="_Toc199761521"/>
      <w:bookmarkStart w:id="1830" w:name="_Toc199761823"/>
      <w:bookmarkStart w:id="1831" w:name="_Toc199761930"/>
      <w:bookmarkStart w:id="1832" w:name="_Toc55394482"/>
      <w:bookmarkStart w:id="1833" w:name="_Toc56590828"/>
      <w:bookmarkStart w:id="1834" w:name="_Toc56591104"/>
      <w:bookmarkStart w:id="1835" w:name="_Toc56591193"/>
      <w:bookmarkStart w:id="1836" w:name="_Toc62658230"/>
      <w:bookmarkStart w:id="1837" w:name="_Toc62658349"/>
      <w:bookmarkStart w:id="1838" w:name="_Toc62658525"/>
      <w:bookmarkStart w:id="1839" w:name="_Toc81298560"/>
      <w:bookmarkStart w:id="1840" w:name="_Toc81306208"/>
      <w:bookmarkStart w:id="1841" w:name="_Toc81313007"/>
      <w:bookmarkStart w:id="1842" w:name="_Toc81392955"/>
      <w:bookmarkStart w:id="1843" w:name="_Toc81393074"/>
      <w:bookmarkStart w:id="1844" w:name="_Toc81920656"/>
      <w:bookmarkStart w:id="1845" w:name="_Toc81924587"/>
      <w:bookmarkStart w:id="1846" w:name="_Toc82602798"/>
      <w:bookmarkStart w:id="1847" w:name="_Toc87971885"/>
      <w:bookmarkStart w:id="1848" w:name="_Toc87971970"/>
      <w:bookmarkStart w:id="1849" w:name="_Toc87972180"/>
      <w:bookmarkStart w:id="1850" w:name="_Toc152084894"/>
      <w:bookmarkStart w:id="1851" w:name="_Toc152085110"/>
      <w:bookmarkStart w:id="1852" w:name="_Toc152087843"/>
      <w:bookmarkStart w:id="1853" w:name="_Toc198231100"/>
      <w:bookmarkStart w:id="1854" w:name="_Toc198231194"/>
      <w:bookmarkStart w:id="1855" w:name="_Toc198641265"/>
      <w:bookmarkStart w:id="1856" w:name="_Toc198665034"/>
      <w:bookmarkStart w:id="1857" w:name="_Toc198813071"/>
      <w:bookmarkStart w:id="1858" w:name="_Toc198813221"/>
      <w:bookmarkStart w:id="1859" w:name="_Toc198815159"/>
      <w:bookmarkStart w:id="1860" w:name="_Toc198815236"/>
      <w:bookmarkStart w:id="1861" w:name="_Toc199412055"/>
      <w:bookmarkStart w:id="1862" w:name="_Toc199761522"/>
      <w:bookmarkStart w:id="1863" w:name="_Toc199761824"/>
      <w:bookmarkStart w:id="1864" w:name="_Toc199761931"/>
      <w:bookmarkStart w:id="1865" w:name="_Toc55394483"/>
      <w:bookmarkStart w:id="1866" w:name="_Toc56590829"/>
      <w:bookmarkStart w:id="1867" w:name="_Toc56591105"/>
      <w:bookmarkStart w:id="1868" w:name="_Toc56591194"/>
      <w:bookmarkStart w:id="1869" w:name="_Toc62658231"/>
      <w:bookmarkStart w:id="1870" w:name="_Toc62658350"/>
      <w:bookmarkStart w:id="1871" w:name="_Toc62658526"/>
      <w:bookmarkStart w:id="1872" w:name="_Toc81298561"/>
      <w:bookmarkStart w:id="1873" w:name="_Toc81306209"/>
      <w:bookmarkStart w:id="1874" w:name="_Toc81313008"/>
      <w:bookmarkStart w:id="1875" w:name="_Toc81392956"/>
      <w:bookmarkStart w:id="1876" w:name="_Toc81393075"/>
      <w:bookmarkStart w:id="1877" w:name="_Toc81920657"/>
      <w:bookmarkStart w:id="1878" w:name="_Toc81924588"/>
      <w:bookmarkStart w:id="1879" w:name="_Toc82602799"/>
      <w:bookmarkStart w:id="1880" w:name="_Toc87971886"/>
      <w:bookmarkStart w:id="1881" w:name="_Toc87971971"/>
      <w:bookmarkStart w:id="1882" w:name="_Toc87972181"/>
      <w:bookmarkStart w:id="1883" w:name="_Toc152084895"/>
      <w:bookmarkStart w:id="1884" w:name="_Toc152085111"/>
      <w:bookmarkStart w:id="1885" w:name="_Toc152087844"/>
      <w:bookmarkStart w:id="1886" w:name="_Toc198231101"/>
      <w:bookmarkStart w:id="1887" w:name="_Toc198231195"/>
      <w:bookmarkStart w:id="1888" w:name="_Toc198641266"/>
      <w:bookmarkStart w:id="1889" w:name="_Toc198665035"/>
      <w:bookmarkStart w:id="1890" w:name="_Toc198813072"/>
      <w:bookmarkStart w:id="1891" w:name="_Toc198813222"/>
      <w:bookmarkStart w:id="1892" w:name="_Toc198815160"/>
      <w:bookmarkStart w:id="1893" w:name="_Toc198815237"/>
      <w:bookmarkStart w:id="1894" w:name="_Toc199412056"/>
      <w:bookmarkStart w:id="1895" w:name="_Toc199761523"/>
      <w:bookmarkStart w:id="1896" w:name="_Toc199761825"/>
      <w:bookmarkStart w:id="1897" w:name="_Toc199761932"/>
      <w:bookmarkStart w:id="1898" w:name="_Toc55394484"/>
      <w:bookmarkStart w:id="1899" w:name="_Toc56590830"/>
      <w:bookmarkStart w:id="1900" w:name="_Toc56591106"/>
      <w:bookmarkStart w:id="1901" w:name="_Toc56591195"/>
      <w:bookmarkStart w:id="1902" w:name="_Toc62658232"/>
      <w:bookmarkStart w:id="1903" w:name="_Toc62658351"/>
      <w:bookmarkStart w:id="1904" w:name="_Toc62658527"/>
      <w:bookmarkStart w:id="1905" w:name="_Toc81298562"/>
      <w:bookmarkStart w:id="1906" w:name="_Toc81306210"/>
      <w:bookmarkStart w:id="1907" w:name="_Toc81313009"/>
      <w:bookmarkStart w:id="1908" w:name="_Toc81392957"/>
      <w:bookmarkStart w:id="1909" w:name="_Toc81393076"/>
      <w:bookmarkStart w:id="1910" w:name="_Toc81920658"/>
      <w:bookmarkStart w:id="1911" w:name="_Toc81924589"/>
      <w:bookmarkStart w:id="1912" w:name="_Toc82602800"/>
      <w:bookmarkStart w:id="1913" w:name="_Toc87971887"/>
      <w:bookmarkStart w:id="1914" w:name="_Toc87971972"/>
      <w:bookmarkStart w:id="1915" w:name="_Toc87972182"/>
      <w:bookmarkStart w:id="1916" w:name="_Toc152084896"/>
      <w:bookmarkStart w:id="1917" w:name="_Toc152085112"/>
      <w:bookmarkStart w:id="1918" w:name="_Toc152087845"/>
      <w:bookmarkStart w:id="1919" w:name="_Toc198231102"/>
      <w:bookmarkStart w:id="1920" w:name="_Toc198231196"/>
      <w:bookmarkStart w:id="1921" w:name="_Toc198641267"/>
      <w:bookmarkStart w:id="1922" w:name="_Toc198665036"/>
      <w:bookmarkStart w:id="1923" w:name="_Toc198813073"/>
      <w:bookmarkStart w:id="1924" w:name="_Toc198813223"/>
      <w:bookmarkStart w:id="1925" w:name="_Toc198815161"/>
      <w:bookmarkStart w:id="1926" w:name="_Toc198815238"/>
      <w:bookmarkStart w:id="1927" w:name="_Toc199412057"/>
      <w:bookmarkStart w:id="1928" w:name="_Toc199761524"/>
      <w:bookmarkStart w:id="1929" w:name="_Toc199761826"/>
      <w:bookmarkStart w:id="1930" w:name="_Toc199761933"/>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p>
    <w:p w14:paraId="3971C223" w14:textId="19A394B6" w:rsidR="00FD5D90" w:rsidRPr="005C02EE" w:rsidRDefault="004E0DBC" w:rsidP="00F3445B">
      <w:pPr>
        <w:pStyle w:val="Heading20"/>
        <w:numPr>
          <w:ilvl w:val="1"/>
          <w:numId w:val="24"/>
        </w:numPr>
        <w:spacing w:after="120"/>
        <w:jc w:val="both"/>
        <w:rPr>
          <w:rFonts w:asciiTheme="minorHAnsi" w:hAnsiTheme="minorHAnsi" w:cstheme="minorHAnsi"/>
        </w:rPr>
      </w:pPr>
      <w:r w:rsidRPr="005C02EE">
        <w:rPr>
          <w:rFonts w:asciiTheme="minorHAnsi" w:hAnsiTheme="minorHAnsi" w:cstheme="minorHAnsi"/>
        </w:rPr>
        <w:tab/>
      </w:r>
      <w:bookmarkStart w:id="1931" w:name="_Toc204788099"/>
      <w:r w:rsidR="00FD5D90" w:rsidRPr="005C02EE">
        <w:rPr>
          <w:rFonts w:asciiTheme="minorHAnsi" w:hAnsiTheme="minorHAnsi" w:cstheme="minorHAnsi"/>
        </w:rPr>
        <w:t>DISPUTE RESOLUTION</w:t>
      </w:r>
      <w:bookmarkEnd w:id="1769"/>
      <w:bookmarkEnd w:id="1931"/>
    </w:p>
    <w:p w14:paraId="6984FB4F" w14:textId="692547F1"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w:t>
      </w:r>
      <w:r w:rsidR="005108C0" w:rsidRPr="005C02EE">
        <w:rPr>
          <w:rFonts w:asciiTheme="minorHAnsi" w:hAnsiTheme="minorHAnsi" w:cstheme="minorHAnsi"/>
        </w:rPr>
        <w:t>should</w:t>
      </w:r>
      <w:r w:rsidRPr="005C02EE">
        <w:rPr>
          <w:rFonts w:asciiTheme="minorHAnsi" w:hAnsiTheme="minorHAnsi" w:cstheme="minorHAnsi"/>
        </w:rPr>
        <w:t xml:space="preserve"> be submitted in writing to the State’s Contract Manager for resolution. Any claims by the State shall be submitted in writing to the Vendor’s Project Manager for </w:t>
      </w:r>
      <w:r w:rsidR="005108C0" w:rsidRPr="005C02EE">
        <w:rPr>
          <w:rFonts w:asciiTheme="minorHAnsi" w:hAnsiTheme="minorHAnsi" w:cstheme="minorHAnsi"/>
        </w:rPr>
        <w:t>a resolution</w:t>
      </w:r>
      <w:r w:rsidRPr="005C02EE">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52BB83C0" w:rsidR="00FD5D90" w:rsidRPr="008C32FA" w:rsidRDefault="00FD5D90" w:rsidP="008C32FA">
      <w:pPr>
        <w:keepNext/>
        <w:spacing w:before="240" w:after="60"/>
        <w:jc w:val="both"/>
        <w:outlineLvl w:val="1"/>
        <w:rPr>
          <w:rFonts w:asciiTheme="minorHAnsi" w:hAnsiTheme="minorHAnsi" w:cstheme="minorHAnsi"/>
          <w:b/>
          <w:vanish/>
          <w:color w:val="000000"/>
          <w:szCs w:val="24"/>
        </w:rPr>
      </w:pPr>
      <w:bookmarkStart w:id="1932" w:name="_Toc55242197"/>
      <w:bookmarkStart w:id="1933" w:name="_Toc55242458"/>
      <w:bookmarkStart w:id="1934" w:name="_Toc55242680"/>
      <w:bookmarkStart w:id="1935" w:name="_Toc55243761"/>
      <w:bookmarkStart w:id="1936" w:name="_Toc55245956"/>
      <w:bookmarkStart w:id="1937" w:name="_Toc55246568"/>
      <w:bookmarkStart w:id="1938" w:name="_Toc55246989"/>
      <w:bookmarkStart w:id="1939" w:name="_Toc55247539"/>
      <w:bookmarkStart w:id="1940" w:name="_Toc55248228"/>
      <w:bookmarkStart w:id="1941" w:name="_Toc55248428"/>
      <w:bookmarkStart w:id="1942" w:name="_Toc55248842"/>
      <w:bookmarkStart w:id="1943" w:name="_Toc55249113"/>
      <w:bookmarkStart w:id="1944" w:name="_Toc55250043"/>
      <w:bookmarkStart w:id="1945" w:name="_Toc55250168"/>
      <w:bookmarkStart w:id="1946" w:name="_Toc55250421"/>
      <w:bookmarkStart w:id="1947" w:name="_Toc55250516"/>
      <w:bookmarkStart w:id="1948" w:name="_Toc55250611"/>
      <w:bookmarkStart w:id="1949" w:name="_Toc55250802"/>
      <w:bookmarkStart w:id="1950" w:name="_Toc55250948"/>
      <w:bookmarkStart w:id="1951" w:name="_Toc55251141"/>
      <w:bookmarkStart w:id="1952" w:name="_Toc55251863"/>
      <w:bookmarkStart w:id="1953" w:name="_Toc55252239"/>
      <w:bookmarkStart w:id="1954" w:name="_Toc55252564"/>
      <w:bookmarkStart w:id="1955" w:name="_Toc55252655"/>
      <w:bookmarkStart w:id="1956" w:name="_Toc55253515"/>
      <w:bookmarkStart w:id="1957" w:name="_Toc55253599"/>
      <w:bookmarkStart w:id="1958" w:name="_Toc55253704"/>
      <w:bookmarkStart w:id="1959" w:name="_Toc55253788"/>
      <w:bookmarkStart w:id="1960" w:name="_Toc55253871"/>
      <w:bookmarkStart w:id="1961" w:name="_Toc55253954"/>
      <w:bookmarkStart w:id="1962" w:name="_Toc55254037"/>
      <w:bookmarkStart w:id="1963" w:name="_Toc55254120"/>
      <w:bookmarkStart w:id="1964" w:name="_Toc55254204"/>
      <w:bookmarkStart w:id="1965" w:name="_Toc55254287"/>
      <w:bookmarkStart w:id="1966" w:name="_Toc55254369"/>
      <w:bookmarkStart w:id="1967" w:name="_Toc55254451"/>
      <w:bookmarkStart w:id="1968" w:name="_Toc55254531"/>
      <w:bookmarkStart w:id="1969" w:name="_Toc55254742"/>
      <w:bookmarkStart w:id="1970" w:name="_Toc55254800"/>
      <w:bookmarkStart w:id="1971" w:name="_Toc55254860"/>
      <w:bookmarkStart w:id="1972" w:name="_Toc55254921"/>
      <w:bookmarkStart w:id="1973" w:name="_Toc55254990"/>
      <w:bookmarkStart w:id="1974" w:name="_Toc55255104"/>
      <w:bookmarkStart w:id="1975" w:name="_Toc55255175"/>
      <w:bookmarkStart w:id="1976" w:name="_Toc55255289"/>
      <w:bookmarkStart w:id="1977" w:name="_Toc55394269"/>
      <w:bookmarkStart w:id="1978" w:name="_Toc55394340"/>
      <w:bookmarkStart w:id="1979" w:name="_Toc55394410"/>
      <w:bookmarkStart w:id="1980" w:name="_Toc55394486"/>
      <w:bookmarkStart w:id="1981" w:name="_Toc56590832"/>
      <w:bookmarkStart w:id="1982" w:name="_Toc56591108"/>
      <w:bookmarkStart w:id="1983" w:name="_Toc56591197"/>
      <w:bookmarkStart w:id="1984" w:name="_Toc62658234"/>
      <w:bookmarkStart w:id="1985" w:name="_Toc62658353"/>
      <w:bookmarkStart w:id="1986" w:name="_Toc62658529"/>
      <w:bookmarkStart w:id="1987" w:name="_Toc81298564"/>
      <w:bookmarkStart w:id="1988" w:name="_Toc81306212"/>
      <w:bookmarkStart w:id="1989" w:name="_Toc81313011"/>
      <w:bookmarkStart w:id="1990" w:name="_Toc81392959"/>
      <w:bookmarkStart w:id="1991" w:name="_Toc81393078"/>
      <w:bookmarkStart w:id="1992" w:name="_Toc81920660"/>
      <w:bookmarkStart w:id="1993" w:name="_Toc81924591"/>
      <w:bookmarkStart w:id="1994" w:name="_Toc82602802"/>
      <w:bookmarkStart w:id="1995" w:name="_Toc87971889"/>
      <w:bookmarkStart w:id="1996" w:name="_Toc87971974"/>
      <w:bookmarkStart w:id="1997" w:name="_Toc87972184"/>
      <w:bookmarkStart w:id="1998" w:name="_Toc152084898"/>
      <w:bookmarkStart w:id="1999" w:name="_Toc152085114"/>
      <w:bookmarkStart w:id="2000" w:name="_Toc152087847"/>
      <w:bookmarkStart w:id="2001" w:name="_Toc198231104"/>
      <w:bookmarkStart w:id="2002" w:name="_Toc198231198"/>
      <w:bookmarkStart w:id="2003" w:name="_Toc198641269"/>
      <w:bookmarkStart w:id="2004" w:name="_Toc198665038"/>
      <w:bookmarkStart w:id="2005" w:name="_Toc198813075"/>
      <w:bookmarkStart w:id="2006" w:name="_Toc198813225"/>
      <w:bookmarkStart w:id="2007" w:name="_Toc198815163"/>
      <w:bookmarkStart w:id="2008" w:name="_Toc198815240"/>
      <w:bookmarkStart w:id="2009" w:name="_Toc199412059"/>
      <w:bookmarkStart w:id="2010" w:name="_Toc199761526"/>
      <w:bookmarkStart w:id="2011" w:name="_Toc199761828"/>
      <w:bookmarkStart w:id="2012" w:name="_Toc199761935"/>
      <w:bookmarkStart w:id="2013" w:name="_Toc382391750"/>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p>
    <w:p w14:paraId="21638BAD" w14:textId="2BEDC3D4" w:rsidR="00FD5D90" w:rsidRPr="005C02EE" w:rsidRDefault="00FD5D90" w:rsidP="00C602A2">
      <w:pPr>
        <w:pStyle w:val="Heading20"/>
        <w:numPr>
          <w:ilvl w:val="1"/>
          <w:numId w:val="24"/>
        </w:numPr>
        <w:spacing w:after="120"/>
        <w:ind w:left="720" w:hanging="720"/>
        <w:jc w:val="both"/>
        <w:rPr>
          <w:rFonts w:asciiTheme="minorHAnsi" w:hAnsiTheme="minorHAnsi" w:cstheme="minorHAnsi"/>
        </w:rPr>
      </w:pPr>
      <w:bookmarkStart w:id="2014" w:name="_Toc531600911"/>
      <w:bookmarkStart w:id="2015" w:name="_Toc204788100"/>
      <w:bookmarkStart w:id="2016" w:name="_Toc53413713"/>
      <w:r w:rsidRPr="005C02EE">
        <w:rPr>
          <w:rFonts w:asciiTheme="minorHAnsi" w:hAnsiTheme="minorHAnsi" w:cstheme="minorHAnsi"/>
        </w:rPr>
        <w:t>PRODUCT RECALL</w:t>
      </w:r>
      <w:bookmarkEnd w:id="2014"/>
      <w:bookmarkEnd w:id="2015"/>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2FB33D10" w:rsidR="00584530" w:rsidRPr="005C02EE" w:rsidRDefault="00584530" w:rsidP="00C602A2">
      <w:pPr>
        <w:pStyle w:val="Heading2"/>
        <w:numPr>
          <w:ilvl w:val="1"/>
          <w:numId w:val="24"/>
        </w:numPr>
        <w:spacing w:after="120"/>
        <w:ind w:left="720" w:hanging="720"/>
        <w:jc w:val="both"/>
        <w:rPr>
          <w:rFonts w:asciiTheme="minorHAnsi" w:hAnsiTheme="minorHAnsi" w:cstheme="minorHAnsi"/>
        </w:rPr>
      </w:pPr>
      <w:bookmarkStart w:id="2017" w:name="_Toc204788101"/>
      <w:r w:rsidRPr="005C02EE">
        <w:rPr>
          <w:rFonts w:asciiTheme="minorHAnsi" w:hAnsiTheme="minorHAnsi" w:cstheme="minorHAnsi"/>
        </w:rPr>
        <w:t>PRICE ADJUSTMENTS</w:t>
      </w:r>
      <w:bookmarkEnd w:id="2017"/>
    </w:p>
    <w:p w14:paraId="4ED2CB1D" w14:textId="3641E7EA"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Prices proposed by the Vendor shall be firm against any increase for </w:t>
      </w:r>
      <w:r w:rsidR="00651DAE">
        <w:rPr>
          <w:rFonts w:asciiTheme="minorHAnsi" w:hAnsiTheme="minorHAnsi" w:cstheme="minorHAnsi"/>
          <w:color w:val="auto"/>
          <w:sz w:val="20"/>
        </w:rPr>
        <w:t>twelve (12) months</w:t>
      </w:r>
      <w:r w:rsidR="00421492" w:rsidRPr="005C02EE">
        <w:rPr>
          <w:rFonts w:asciiTheme="minorHAnsi" w:hAnsiTheme="minorHAnsi" w:cstheme="minorHAnsi"/>
          <w:sz w:val="20"/>
        </w:rPr>
        <w:t xml:space="preserve">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r w:rsidR="00C602A2">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r w:rsidR="00C602A2">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531C2437" w:rsidR="00E458F4" w:rsidRPr="005C02EE" w:rsidRDefault="00E458F4" w:rsidP="00F3445B">
      <w:pPr>
        <w:pStyle w:val="Heading2"/>
        <w:numPr>
          <w:ilvl w:val="1"/>
          <w:numId w:val="24"/>
        </w:numPr>
        <w:spacing w:after="120" w:line="276" w:lineRule="auto"/>
        <w:ind w:left="0" w:firstLine="0"/>
        <w:jc w:val="both"/>
        <w:rPr>
          <w:rFonts w:asciiTheme="minorHAnsi" w:hAnsiTheme="minorHAnsi" w:cstheme="minorHAnsi"/>
        </w:rPr>
      </w:pPr>
      <w:bookmarkStart w:id="2018" w:name="_Toc204788102"/>
      <w:r w:rsidRPr="005C02EE">
        <w:rPr>
          <w:rFonts w:asciiTheme="minorHAnsi" w:hAnsiTheme="minorHAnsi" w:cstheme="minorHAnsi"/>
        </w:rPr>
        <w:t>CONTRACT CHANGES</w:t>
      </w:r>
      <w:bookmarkEnd w:id="2018"/>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509C2F1E" w:rsidR="00E458F4" w:rsidRPr="005C02EE" w:rsidRDefault="00E458F4" w:rsidP="00F3445B">
      <w:pPr>
        <w:pStyle w:val="Heading2"/>
        <w:numPr>
          <w:ilvl w:val="1"/>
          <w:numId w:val="24"/>
        </w:numPr>
        <w:spacing w:after="120" w:line="276" w:lineRule="auto"/>
        <w:ind w:left="0" w:firstLine="0"/>
        <w:jc w:val="both"/>
        <w:rPr>
          <w:rFonts w:asciiTheme="minorHAnsi" w:hAnsiTheme="minorHAnsi" w:cstheme="minorHAnsi"/>
        </w:rPr>
      </w:pPr>
      <w:bookmarkStart w:id="2019" w:name="_Toc204788103"/>
      <w:bookmarkEnd w:id="2013"/>
      <w:bookmarkEnd w:id="2016"/>
      <w:r w:rsidRPr="005C02EE">
        <w:rPr>
          <w:rFonts w:asciiTheme="minorHAnsi" w:hAnsiTheme="minorHAnsi" w:cstheme="minorHAnsi"/>
        </w:rPr>
        <w:t>ATTACHMENTS</w:t>
      </w:r>
      <w:bookmarkEnd w:id="2019"/>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2020"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24"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2020"/>
    </w:p>
    <w:p w14:paraId="53B6AEE3" w14:textId="6A377A88" w:rsidR="0093224C" w:rsidRPr="005C02EE" w:rsidRDefault="0093224C" w:rsidP="00E458F4">
      <w:pPr>
        <w:pStyle w:val="Text"/>
        <w:spacing w:after="0"/>
        <w:jc w:val="both"/>
        <w:rPr>
          <w:rFonts w:asciiTheme="minorHAnsi" w:hAnsiTheme="minorHAnsi" w:cstheme="minorHAnsi"/>
        </w:rPr>
      </w:pPr>
    </w:p>
    <w:p w14:paraId="6D64A73E" w14:textId="77777777" w:rsidR="0093224C" w:rsidRPr="005C02EE" w:rsidRDefault="0093224C" w:rsidP="00E458F4">
      <w:pPr>
        <w:pStyle w:val="Text"/>
        <w:spacing w:after="0"/>
        <w:jc w:val="both"/>
        <w:rPr>
          <w:rFonts w:asciiTheme="minorHAnsi" w:hAnsiTheme="minorHAnsi" w:cstheme="minorHAnsi"/>
        </w:rPr>
      </w:pPr>
    </w:p>
    <w:bookmarkEnd w:id="1762"/>
    <w:p w14:paraId="54E2C6AD" w14:textId="2A794B69" w:rsidR="0082037E" w:rsidRDefault="00FD5D90" w:rsidP="00C53EC5">
      <w:pPr>
        <w:pStyle w:val="ListParagraph"/>
        <w:spacing w:after="120"/>
        <w:ind w:left="0" w:right="144"/>
        <w:contextualSpacing w:val="0"/>
        <w:jc w:val="center"/>
        <w:rPr>
          <w:b/>
          <w:bCs/>
          <w:color w:val="00B050"/>
          <w:sz w:val="20"/>
        </w:rPr>
      </w:pPr>
      <w:r w:rsidRPr="005C02EE">
        <w:rPr>
          <w:rFonts w:asciiTheme="minorHAnsi" w:hAnsiTheme="minorHAnsi" w:cstheme="minorHAnsi"/>
          <w:b/>
          <w:sz w:val="24"/>
          <w:szCs w:val="24"/>
        </w:rPr>
        <w:t>The remainder of this page is intentionally left blank</w:t>
      </w:r>
    </w:p>
    <w:p w14:paraId="67478968" w14:textId="043E214D" w:rsidR="00492E5F" w:rsidRPr="00C53EC5" w:rsidRDefault="0082037E" w:rsidP="009F7FC6">
      <w:pPr>
        <w:pStyle w:val="Heading1"/>
      </w:pPr>
      <w:r>
        <w:rPr>
          <w:bCs/>
          <w:color w:val="00B050"/>
          <w:sz w:val="20"/>
        </w:rPr>
        <w:br w:type="page"/>
      </w:r>
      <w:bookmarkStart w:id="2021" w:name="_Toc204788104"/>
      <w:r w:rsidR="00492E5F" w:rsidRPr="00C53EC5">
        <w:lastRenderedPageBreak/>
        <w:t>ATTACHMENT A: PRICING FORM</w:t>
      </w:r>
      <w:bookmarkEnd w:id="2021"/>
    </w:p>
    <w:p w14:paraId="6B9972CA" w14:textId="77777777" w:rsidR="00492E5F" w:rsidRDefault="00492E5F" w:rsidP="00492E5F">
      <w:pPr>
        <w:widowControl w:val="0"/>
        <w:spacing w:after="0" w:line="264" w:lineRule="auto"/>
        <w:jc w:val="both"/>
        <w:rPr>
          <w:rFonts w:asciiTheme="minorHAnsi" w:hAnsiTheme="minorHAnsi" w:cstheme="minorHAnsi"/>
          <w:b/>
          <w:bCs/>
          <w:color w:val="auto"/>
          <w:sz w:val="22"/>
          <w:szCs w:val="22"/>
        </w:rPr>
      </w:pPr>
    </w:p>
    <w:p w14:paraId="78D5A89D" w14:textId="77777777" w:rsidR="00492E5F" w:rsidRDefault="00492E5F" w:rsidP="00492E5F">
      <w:pPr>
        <w:widowControl w:val="0"/>
        <w:spacing w:after="0" w:line="264" w:lineRule="auto"/>
        <w:jc w:val="both"/>
        <w:rPr>
          <w:rFonts w:asciiTheme="minorHAnsi" w:hAnsiTheme="minorHAnsi" w:cstheme="minorHAnsi"/>
          <w:color w:val="auto"/>
          <w:sz w:val="22"/>
          <w:szCs w:val="22"/>
        </w:rPr>
      </w:pPr>
      <w:r w:rsidRPr="00006B53">
        <w:rPr>
          <w:rFonts w:asciiTheme="minorHAnsi" w:hAnsiTheme="minorHAnsi" w:cstheme="minorHAnsi"/>
          <w:b/>
          <w:bCs/>
          <w:color w:val="auto"/>
          <w:sz w:val="22"/>
          <w:szCs w:val="22"/>
        </w:rPr>
        <w:t>FURNISH AND DELIVER:</w:t>
      </w:r>
      <w:r w:rsidRPr="00006B53">
        <w:rPr>
          <w:rFonts w:asciiTheme="minorHAnsi" w:hAnsiTheme="minorHAnsi" w:cstheme="minorHAnsi"/>
          <w:color w:val="auto"/>
          <w:sz w:val="22"/>
          <w:szCs w:val="22"/>
        </w:rPr>
        <w:t xml:space="preserve"> Complete and return the Pricing</w:t>
      </w:r>
      <w:r w:rsidRPr="00006B53">
        <w:rPr>
          <w:rFonts w:asciiTheme="minorHAnsi" w:hAnsiTheme="minorHAnsi" w:cstheme="minorHAnsi"/>
          <w:sz w:val="22"/>
          <w:szCs w:val="22"/>
        </w:rPr>
        <w:t xml:space="preserve"> </w:t>
      </w:r>
      <w:r w:rsidRPr="00006B53">
        <w:rPr>
          <w:rFonts w:asciiTheme="minorHAnsi" w:hAnsiTheme="minorHAnsi" w:cstheme="minorHAnsi"/>
          <w:color w:val="auto"/>
          <w:sz w:val="22"/>
          <w:szCs w:val="22"/>
        </w:rPr>
        <w:t xml:space="preserve">in the table below: </w:t>
      </w:r>
    </w:p>
    <w:p w14:paraId="61D775D5" w14:textId="77777777" w:rsidR="00463A01" w:rsidRDefault="00463A01" w:rsidP="00492E5F">
      <w:pPr>
        <w:widowControl w:val="0"/>
        <w:spacing w:after="0" w:line="264" w:lineRule="auto"/>
        <w:jc w:val="both"/>
        <w:rPr>
          <w:rFonts w:asciiTheme="minorHAnsi" w:hAnsiTheme="minorHAnsi" w:cstheme="minorHAnsi"/>
          <w:color w:val="auto"/>
          <w:sz w:val="22"/>
          <w:szCs w:val="22"/>
        </w:rPr>
      </w:pPr>
    </w:p>
    <w:tbl>
      <w:tblPr>
        <w:tblW w:w="10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5"/>
        <w:gridCol w:w="630"/>
        <w:gridCol w:w="720"/>
        <w:gridCol w:w="4482"/>
        <w:gridCol w:w="1728"/>
        <w:gridCol w:w="2142"/>
      </w:tblGrid>
      <w:tr w:rsidR="00492E5F" w:rsidRPr="00006B53" w14:paraId="252F6091" w14:textId="77777777" w:rsidTr="00E3102C">
        <w:trPr>
          <w:trHeight w:val="773"/>
          <w:jc w:val="center"/>
        </w:trPr>
        <w:tc>
          <w:tcPr>
            <w:tcW w:w="805" w:type="dxa"/>
            <w:tcBorders>
              <w:bottom w:val="single" w:sz="4" w:space="0" w:color="auto"/>
            </w:tcBorders>
            <w:shd w:val="clear" w:color="auto" w:fill="D9D9D9"/>
          </w:tcPr>
          <w:p w14:paraId="37B28B58"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r w:rsidRPr="00006B53">
              <w:rPr>
                <w:rFonts w:asciiTheme="minorHAnsi" w:hAnsiTheme="minorHAnsi" w:cstheme="minorHAnsi"/>
                <w:b/>
                <w:bCs/>
                <w:color w:val="auto"/>
                <w:sz w:val="20"/>
              </w:rPr>
              <w:t>ITEM #</w:t>
            </w:r>
          </w:p>
        </w:tc>
        <w:tc>
          <w:tcPr>
            <w:tcW w:w="630" w:type="dxa"/>
            <w:tcBorders>
              <w:bottom w:val="single" w:sz="4" w:space="0" w:color="auto"/>
            </w:tcBorders>
            <w:shd w:val="clear" w:color="auto" w:fill="D9D9D9"/>
          </w:tcPr>
          <w:p w14:paraId="57986FA1"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r w:rsidRPr="00006B53">
              <w:rPr>
                <w:rFonts w:asciiTheme="minorHAnsi" w:hAnsiTheme="minorHAnsi" w:cstheme="minorHAnsi"/>
                <w:b/>
                <w:bCs/>
                <w:color w:val="auto"/>
                <w:sz w:val="20"/>
              </w:rPr>
              <w:t>QTY.</w:t>
            </w:r>
          </w:p>
        </w:tc>
        <w:tc>
          <w:tcPr>
            <w:tcW w:w="720" w:type="dxa"/>
            <w:tcBorders>
              <w:bottom w:val="single" w:sz="4" w:space="0" w:color="auto"/>
            </w:tcBorders>
            <w:shd w:val="clear" w:color="auto" w:fill="D9D9D9"/>
          </w:tcPr>
          <w:p w14:paraId="0DFF6A54"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r w:rsidRPr="00006B53">
              <w:rPr>
                <w:rFonts w:asciiTheme="minorHAnsi" w:hAnsiTheme="minorHAnsi" w:cstheme="minorHAnsi"/>
                <w:b/>
                <w:bCs/>
                <w:color w:val="auto"/>
                <w:sz w:val="20"/>
              </w:rPr>
              <w:t>UOM</w:t>
            </w:r>
          </w:p>
        </w:tc>
        <w:tc>
          <w:tcPr>
            <w:tcW w:w="4482" w:type="dxa"/>
            <w:tcBorders>
              <w:bottom w:val="single" w:sz="4" w:space="0" w:color="auto"/>
            </w:tcBorders>
            <w:shd w:val="clear" w:color="auto" w:fill="D9D9D9"/>
          </w:tcPr>
          <w:p w14:paraId="1A9ECF24" w14:textId="77777777" w:rsidR="00492E5F" w:rsidRPr="00006B53" w:rsidRDefault="00492E5F" w:rsidP="00E27584">
            <w:pPr>
              <w:jc w:val="center"/>
              <w:rPr>
                <w:rFonts w:asciiTheme="minorHAnsi" w:hAnsiTheme="minorHAnsi" w:cstheme="minorHAnsi"/>
                <w:b/>
                <w:bCs/>
                <w:sz w:val="20"/>
              </w:rPr>
            </w:pPr>
            <w:r w:rsidRPr="00006B53">
              <w:rPr>
                <w:rFonts w:asciiTheme="minorHAnsi" w:hAnsiTheme="minorHAnsi" w:cstheme="minorHAnsi"/>
                <w:b/>
                <w:bCs/>
                <w:color w:val="auto"/>
                <w:sz w:val="20"/>
              </w:rPr>
              <w:t>DESCRIPTION</w:t>
            </w:r>
          </w:p>
        </w:tc>
        <w:tc>
          <w:tcPr>
            <w:tcW w:w="1728" w:type="dxa"/>
            <w:tcBorders>
              <w:bottom w:val="single" w:sz="4" w:space="0" w:color="auto"/>
            </w:tcBorders>
            <w:shd w:val="clear" w:color="auto" w:fill="D9D9D9"/>
          </w:tcPr>
          <w:p w14:paraId="597D5B83"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r w:rsidRPr="00006B53">
              <w:rPr>
                <w:rFonts w:asciiTheme="minorHAnsi" w:hAnsiTheme="minorHAnsi" w:cstheme="minorHAnsi"/>
                <w:b/>
                <w:bCs/>
                <w:color w:val="auto"/>
                <w:sz w:val="20"/>
              </w:rPr>
              <w:t>UNIT PRICE</w:t>
            </w:r>
          </w:p>
          <w:p w14:paraId="392C9CB6"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p>
        </w:tc>
        <w:tc>
          <w:tcPr>
            <w:tcW w:w="2142" w:type="dxa"/>
            <w:tcBorders>
              <w:bottom w:val="single" w:sz="4" w:space="0" w:color="auto"/>
            </w:tcBorders>
            <w:shd w:val="clear" w:color="auto" w:fill="D9D9D9"/>
          </w:tcPr>
          <w:p w14:paraId="7F84D013" w14:textId="77777777" w:rsidR="00492E5F" w:rsidRPr="00006B53" w:rsidRDefault="00492E5F" w:rsidP="00E27584">
            <w:pPr>
              <w:spacing w:after="200" w:line="276" w:lineRule="auto"/>
              <w:contextualSpacing/>
              <w:jc w:val="center"/>
              <w:rPr>
                <w:rFonts w:asciiTheme="minorHAnsi" w:hAnsiTheme="minorHAnsi" w:cstheme="minorHAnsi"/>
                <w:b/>
                <w:bCs/>
                <w:color w:val="auto"/>
                <w:sz w:val="20"/>
              </w:rPr>
            </w:pPr>
            <w:r w:rsidRPr="00006B53">
              <w:rPr>
                <w:rFonts w:asciiTheme="minorHAnsi" w:hAnsiTheme="minorHAnsi" w:cstheme="minorHAnsi"/>
                <w:b/>
                <w:bCs/>
                <w:color w:val="auto"/>
                <w:sz w:val="20"/>
              </w:rPr>
              <w:t>EXTENDED PRICE</w:t>
            </w:r>
          </w:p>
        </w:tc>
      </w:tr>
      <w:tr w:rsidR="00CB7E4A" w:rsidRPr="00006B53" w14:paraId="5369B452" w14:textId="77777777" w:rsidTr="00E3102C">
        <w:trPr>
          <w:trHeight w:val="432"/>
          <w:jc w:val="center"/>
        </w:trPr>
        <w:tc>
          <w:tcPr>
            <w:tcW w:w="805" w:type="dxa"/>
            <w:shd w:val="clear" w:color="auto" w:fill="FFFFFF" w:themeFill="background1"/>
            <w:tcMar>
              <w:top w:w="72" w:type="dxa"/>
              <w:left w:w="115" w:type="dxa"/>
              <w:right w:w="115" w:type="dxa"/>
            </w:tcMar>
          </w:tcPr>
          <w:p w14:paraId="2598514D" w14:textId="77777777" w:rsidR="00CB7E4A" w:rsidRPr="00E3102C" w:rsidRDefault="00CB7E4A" w:rsidP="00CB7E4A">
            <w:pPr>
              <w:spacing w:after="200" w:line="276" w:lineRule="auto"/>
              <w:contextualSpacing/>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1</w:t>
            </w:r>
          </w:p>
        </w:tc>
        <w:tc>
          <w:tcPr>
            <w:tcW w:w="630" w:type="dxa"/>
            <w:shd w:val="clear" w:color="auto" w:fill="FFFFFF" w:themeFill="background1"/>
            <w:tcMar>
              <w:top w:w="72" w:type="dxa"/>
              <w:left w:w="115" w:type="dxa"/>
              <w:right w:w="115" w:type="dxa"/>
            </w:tcMar>
          </w:tcPr>
          <w:p w14:paraId="5F73BA68" w14:textId="176534FB" w:rsidR="00CB7E4A" w:rsidRPr="00E3102C" w:rsidRDefault="00CB7E4A" w:rsidP="00CB7E4A">
            <w:pPr>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1</w:t>
            </w:r>
          </w:p>
        </w:tc>
        <w:tc>
          <w:tcPr>
            <w:tcW w:w="720" w:type="dxa"/>
            <w:shd w:val="clear" w:color="auto" w:fill="FFFFFF" w:themeFill="background1"/>
            <w:tcMar>
              <w:top w:w="72" w:type="dxa"/>
              <w:left w:w="115" w:type="dxa"/>
              <w:right w:w="115" w:type="dxa"/>
            </w:tcMar>
          </w:tcPr>
          <w:p w14:paraId="75C313E6" w14:textId="103F0546" w:rsidR="00CB7E4A" w:rsidRPr="00E3102C" w:rsidRDefault="00CB7E4A" w:rsidP="00CB7E4A">
            <w:pPr>
              <w:jc w:val="center"/>
              <w:rPr>
                <w:rFonts w:asciiTheme="minorHAnsi" w:hAnsiTheme="minorHAnsi" w:cstheme="minorHAnsi"/>
                <w:color w:val="auto"/>
                <w:sz w:val="22"/>
                <w:szCs w:val="22"/>
              </w:rPr>
            </w:pPr>
            <w:proofErr w:type="spellStart"/>
            <w:r w:rsidRPr="00E3102C">
              <w:rPr>
                <w:rFonts w:asciiTheme="minorHAnsi" w:hAnsiTheme="minorHAnsi" w:cstheme="minorHAnsi"/>
                <w:color w:val="auto"/>
                <w:sz w:val="22"/>
                <w:szCs w:val="22"/>
              </w:rPr>
              <w:t>Ea</w:t>
            </w:r>
            <w:proofErr w:type="spellEnd"/>
          </w:p>
        </w:tc>
        <w:tc>
          <w:tcPr>
            <w:tcW w:w="4482" w:type="dxa"/>
            <w:shd w:val="clear" w:color="auto" w:fill="FFFFFF" w:themeFill="background1"/>
            <w:tcMar>
              <w:top w:w="72" w:type="dxa"/>
              <w:left w:w="115" w:type="dxa"/>
              <w:right w:w="115" w:type="dxa"/>
            </w:tcMar>
          </w:tcPr>
          <w:p w14:paraId="7BDA4152" w14:textId="4E8EE714" w:rsidR="00182DDE" w:rsidRPr="00E3102C" w:rsidRDefault="00CB7E4A" w:rsidP="00CB7E4A">
            <w:pPr>
              <w:pStyle w:val="ListParagraph"/>
              <w:ind w:left="0"/>
              <w:rPr>
                <w:rFonts w:asciiTheme="minorHAnsi" w:hAnsiTheme="minorHAnsi" w:cstheme="minorHAnsi"/>
              </w:rPr>
            </w:pPr>
            <w:r w:rsidRPr="00E3102C">
              <w:rPr>
                <w:rFonts w:asciiTheme="minorHAnsi" w:hAnsiTheme="minorHAnsi" w:cstheme="minorHAnsi"/>
              </w:rPr>
              <w:t>M2</w:t>
            </w:r>
            <w:r w:rsidR="00E50BFD" w:rsidRPr="00E3102C">
              <w:rPr>
                <w:rFonts w:asciiTheme="minorHAnsi" w:hAnsiTheme="minorHAnsi" w:cstheme="minorHAnsi"/>
              </w:rPr>
              <w:t>-</w:t>
            </w:r>
            <w:r w:rsidRPr="00E3102C">
              <w:rPr>
                <w:rFonts w:asciiTheme="minorHAnsi" w:hAnsiTheme="minorHAnsi" w:cstheme="minorHAnsi"/>
              </w:rPr>
              <w:t xml:space="preserve"> BAT</w:t>
            </w:r>
            <w:r w:rsidR="005765FF" w:rsidRPr="00E3102C">
              <w:rPr>
                <w:rFonts w:asciiTheme="minorHAnsi" w:hAnsiTheme="minorHAnsi" w:cstheme="minorHAnsi"/>
              </w:rPr>
              <w:t xml:space="preserve"> </w:t>
            </w:r>
            <w:r w:rsidRPr="00E3102C">
              <w:rPr>
                <w:rFonts w:asciiTheme="minorHAnsi" w:hAnsiTheme="minorHAnsi" w:cstheme="minorHAnsi"/>
              </w:rPr>
              <w:t xml:space="preserve">Mobile per </w:t>
            </w:r>
            <w:r w:rsidR="00CB4F95" w:rsidRPr="00E3102C">
              <w:rPr>
                <w:rFonts w:asciiTheme="minorHAnsi" w:hAnsiTheme="minorHAnsi" w:cstheme="minorHAnsi"/>
              </w:rPr>
              <w:t xml:space="preserve">all </w:t>
            </w:r>
            <w:r w:rsidRPr="00E3102C">
              <w:rPr>
                <w:rFonts w:asciiTheme="minorHAnsi" w:hAnsiTheme="minorHAnsi" w:cstheme="minorHAnsi"/>
              </w:rPr>
              <w:t>specifications</w:t>
            </w:r>
            <w:r w:rsidR="005765FF" w:rsidRPr="00E3102C">
              <w:rPr>
                <w:rFonts w:asciiTheme="minorHAnsi" w:hAnsiTheme="minorHAnsi" w:cstheme="minorHAnsi"/>
              </w:rPr>
              <w:t xml:space="preserve"> and requirements</w:t>
            </w:r>
            <w:r w:rsidR="00CB4F95" w:rsidRPr="00E3102C">
              <w:rPr>
                <w:rFonts w:asciiTheme="minorHAnsi" w:hAnsiTheme="minorHAnsi" w:cstheme="minorHAnsi"/>
              </w:rPr>
              <w:t xml:space="preserve"> as stated </w:t>
            </w:r>
            <w:r w:rsidR="00182DDE" w:rsidRPr="00E3102C">
              <w:rPr>
                <w:rFonts w:asciiTheme="minorHAnsi" w:hAnsiTheme="minorHAnsi" w:cstheme="minorHAnsi"/>
              </w:rPr>
              <w:t>including NC Inspection Sticker, permits, fees</w:t>
            </w:r>
            <w:r w:rsidR="00463A01">
              <w:rPr>
                <w:rFonts w:asciiTheme="minorHAnsi" w:hAnsiTheme="minorHAnsi" w:cstheme="minorHAnsi"/>
              </w:rPr>
              <w:t>.</w:t>
            </w:r>
          </w:p>
          <w:p w14:paraId="24F9305D" w14:textId="77777777" w:rsidR="00CB7E4A" w:rsidRPr="00E3102C" w:rsidRDefault="00CB7E4A" w:rsidP="00CB7E4A">
            <w:pPr>
              <w:pStyle w:val="ListParagraph"/>
              <w:ind w:left="0"/>
              <w:rPr>
                <w:rFonts w:asciiTheme="minorHAnsi" w:hAnsiTheme="minorHAnsi" w:cstheme="minorHAnsi"/>
              </w:rPr>
            </w:pPr>
          </w:p>
          <w:p w14:paraId="56DDFAA1" w14:textId="77777777" w:rsidR="00CB7E4A" w:rsidRPr="00E3102C" w:rsidRDefault="00CB7E4A" w:rsidP="00CB7E4A">
            <w:pPr>
              <w:pStyle w:val="ListParagraph"/>
              <w:ind w:left="0"/>
              <w:rPr>
                <w:rFonts w:asciiTheme="minorHAnsi" w:hAnsiTheme="minorHAnsi" w:cstheme="minorHAnsi"/>
              </w:rPr>
            </w:pPr>
            <w:proofErr w:type="spellStart"/>
            <w:r w:rsidRPr="00E3102C">
              <w:rPr>
                <w:rFonts w:asciiTheme="minorHAnsi" w:hAnsiTheme="minorHAnsi" w:cstheme="minorHAnsi"/>
              </w:rPr>
              <w:t>Mfr</w:t>
            </w:r>
            <w:proofErr w:type="spellEnd"/>
            <w:r w:rsidRPr="00E3102C">
              <w:rPr>
                <w:rFonts w:asciiTheme="minorHAnsi" w:hAnsiTheme="minorHAnsi" w:cstheme="minorHAnsi"/>
              </w:rPr>
              <w:t>: ______________________</w:t>
            </w:r>
          </w:p>
          <w:p w14:paraId="322A6DBA" w14:textId="77777777" w:rsidR="00CB7E4A" w:rsidRPr="00E3102C" w:rsidRDefault="00CB7E4A" w:rsidP="00CB7E4A">
            <w:pPr>
              <w:spacing w:after="200" w:line="276" w:lineRule="auto"/>
              <w:contextualSpacing/>
              <w:rPr>
                <w:rFonts w:asciiTheme="minorHAnsi" w:hAnsiTheme="minorHAnsi" w:cstheme="minorHAnsi"/>
                <w:color w:val="auto"/>
                <w:sz w:val="22"/>
                <w:szCs w:val="22"/>
              </w:rPr>
            </w:pPr>
            <w:r w:rsidRPr="00E3102C">
              <w:rPr>
                <w:rFonts w:asciiTheme="minorHAnsi" w:hAnsiTheme="minorHAnsi" w:cstheme="minorHAnsi"/>
                <w:color w:val="auto"/>
                <w:sz w:val="22"/>
                <w:szCs w:val="22"/>
              </w:rPr>
              <w:t>Model #: __________________</w:t>
            </w:r>
          </w:p>
          <w:p w14:paraId="0901A78B" w14:textId="77777777" w:rsidR="005765FF" w:rsidRPr="00E3102C" w:rsidRDefault="005765FF" w:rsidP="00CB7E4A">
            <w:pPr>
              <w:spacing w:after="200" w:line="276" w:lineRule="auto"/>
              <w:contextualSpacing/>
              <w:rPr>
                <w:rFonts w:asciiTheme="minorHAnsi" w:hAnsiTheme="minorHAnsi" w:cstheme="minorHAnsi"/>
                <w:color w:val="auto"/>
                <w:sz w:val="22"/>
                <w:szCs w:val="22"/>
              </w:rPr>
            </w:pPr>
          </w:p>
          <w:p w14:paraId="57DF62E0" w14:textId="2AC042CC" w:rsidR="005765FF" w:rsidRPr="00E3102C" w:rsidRDefault="005765FF" w:rsidP="00CB7E4A">
            <w:pPr>
              <w:spacing w:after="200" w:line="276" w:lineRule="auto"/>
              <w:contextualSpacing/>
              <w:rPr>
                <w:rFonts w:asciiTheme="minorHAnsi" w:hAnsiTheme="minorHAnsi" w:cstheme="minorHAnsi"/>
                <w:color w:val="auto"/>
                <w:sz w:val="22"/>
                <w:szCs w:val="22"/>
              </w:rPr>
            </w:pPr>
          </w:p>
        </w:tc>
        <w:tc>
          <w:tcPr>
            <w:tcW w:w="1728" w:type="dxa"/>
            <w:shd w:val="clear" w:color="auto" w:fill="FFFFFF" w:themeFill="background1"/>
            <w:tcMar>
              <w:top w:w="72" w:type="dxa"/>
              <w:left w:w="115" w:type="dxa"/>
              <w:right w:w="115" w:type="dxa"/>
            </w:tcMar>
          </w:tcPr>
          <w:p w14:paraId="2FE12330" w14:textId="77777777" w:rsidR="00CB7E4A" w:rsidRPr="00006B53" w:rsidRDefault="00CB7E4A" w:rsidP="00CB7E4A">
            <w:pPr>
              <w:spacing w:after="200" w:line="276" w:lineRule="auto"/>
              <w:ind w:left="720"/>
              <w:contextualSpacing/>
              <w:rPr>
                <w:rFonts w:asciiTheme="minorHAnsi" w:hAnsiTheme="minorHAnsi" w:cstheme="minorHAnsi"/>
                <w:color w:val="auto"/>
                <w:sz w:val="20"/>
              </w:rPr>
            </w:pPr>
          </w:p>
        </w:tc>
        <w:tc>
          <w:tcPr>
            <w:tcW w:w="2142" w:type="dxa"/>
            <w:shd w:val="clear" w:color="auto" w:fill="FFFFFF" w:themeFill="background1"/>
            <w:tcMar>
              <w:top w:w="72" w:type="dxa"/>
              <w:left w:w="115" w:type="dxa"/>
              <w:right w:w="115" w:type="dxa"/>
            </w:tcMar>
          </w:tcPr>
          <w:p w14:paraId="6B0FACEB" w14:textId="77777777" w:rsidR="00CB7E4A" w:rsidRPr="00006B53" w:rsidRDefault="00CB7E4A" w:rsidP="00CB7E4A">
            <w:pPr>
              <w:spacing w:after="200" w:line="276" w:lineRule="auto"/>
              <w:ind w:left="720"/>
              <w:contextualSpacing/>
              <w:rPr>
                <w:rFonts w:asciiTheme="minorHAnsi" w:hAnsiTheme="minorHAnsi" w:cstheme="minorHAnsi"/>
                <w:color w:val="auto"/>
                <w:sz w:val="20"/>
              </w:rPr>
            </w:pPr>
          </w:p>
        </w:tc>
      </w:tr>
      <w:tr w:rsidR="00CB4F95" w:rsidRPr="00006B53" w14:paraId="0B711C7F" w14:textId="77777777" w:rsidTr="00E3102C">
        <w:trPr>
          <w:trHeight w:val="432"/>
          <w:jc w:val="center"/>
        </w:trPr>
        <w:tc>
          <w:tcPr>
            <w:tcW w:w="805" w:type="dxa"/>
            <w:shd w:val="clear" w:color="auto" w:fill="FFFFFF" w:themeFill="background1"/>
            <w:tcMar>
              <w:top w:w="72" w:type="dxa"/>
              <w:left w:w="115" w:type="dxa"/>
              <w:right w:w="115" w:type="dxa"/>
            </w:tcMar>
          </w:tcPr>
          <w:p w14:paraId="3A47AAFC" w14:textId="37906292" w:rsidR="00CB4F95" w:rsidRPr="00E3102C" w:rsidRDefault="00CB4F95" w:rsidP="00CB7E4A">
            <w:pPr>
              <w:spacing w:after="200" w:line="276" w:lineRule="auto"/>
              <w:contextualSpacing/>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2</w:t>
            </w:r>
          </w:p>
        </w:tc>
        <w:tc>
          <w:tcPr>
            <w:tcW w:w="630" w:type="dxa"/>
            <w:shd w:val="clear" w:color="auto" w:fill="FFFFFF" w:themeFill="background1"/>
            <w:tcMar>
              <w:top w:w="72" w:type="dxa"/>
              <w:left w:w="115" w:type="dxa"/>
              <w:right w:w="115" w:type="dxa"/>
            </w:tcMar>
          </w:tcPr>
          <w:p w14:paraId="6A7749CE" w14:textId="43377E89" w:rsidR="00CB4F95" w:rsidRPr="00E3102C" w:rsidRDefault="00CB4F95" w:rsidP="00CB7E4A">
            <w:pPr>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1</w:t>
            </w:r>
          </w:p>
        </w:tc>
        <w:tc>
          <w:tcPr>
            <w:tcW w:w="720" w:type="dxa"/>
            <w:shd w:val="clear" w:color="auto" w:fill="FFFFFF" w:themeFill="background1"/>
            <w:tcMar>
              <w:top w:w="72" w:type="dxa"/>
              <w:left w:w="115" w:type="dxa"/>
              <w:right w:w="115" w:type="dxa"/>
            </w:tcMar>
          </w:tcPr>
          <w:p w14:paraId="7D574FE1" w14:textId="38DF0101" w:rsidR="00CB4F95" w:rsidRPr="00E3102C" w:rsidRDefault="00CB4F95" w:rsidP="00CB7E4A">
            <w:pPr>
              <w:jc w:val="center"/>
              <w:rPr>
                <w:rFonts w:asciiTheme="minorHAnsi" w:hAnsiTheme="minorHAnsi" w:cstheme="minorHAnsi"/>
                <w:color w:val="auto"/>
                <w:sz w:val="22"/>
                <w:szCs w:val="22"/>
              </w:rPr>
            </w:pPr>
            <w:proofErr w:type="spellStart"/>
            <w:r w:rsidRPr="00E3102C">
              <w:rPr>
                <w:rFonts w:asciiTheme="minorHAnsi" w:hAnsiTheme="minorHAnsi" w:cstheme="minorHAnsi"/>
                <w:color w:val="auto"/>
                <w:sz w:val="22"/>
                <w:szCs w:val="22"/>
              </w:rPr>
              <w:t>Ea</w:t>
            </w:r>
            <w:proofErr w:type="spellEnd"/>
          </w:p>
        </w:tc>
        <w:tc>
          <w:tcPr>
            <w:tcW w:w="4482" w:type="dxa"/>
            <w:shd w:val="clear" w:color="auto" w:fill="FFFFFF" w:themeFill="background1"/>
            <w:tcMar>
              <w:top w:w="72" w:type="dxa"/>
              <w:left w:w="115" w:type="dxa"/>
              <w:right w:w="115" w:type="dxa"/>
            </w:tcMar>
          </w:tcPr>
          <w:p w14:paraId="19A06819" w14:textId="6313C093" w:rsidR="00CB4F95" w:rsidRPr="00E3102C" w:rsidRDefault="00CB4F95" w:rsidP="00CB7E4A">
            <w:pPr>
              <w:pStyle w:val="ListParagraph"/>
              <w:ind w:left="0"/>
              <w:rPr>
                <w:rFonts w:asciiTheme="minorHAnsi" w:hAnsiTheme="minorHAnsi" w:cstheme="minorHAnsi"/>
              </w:rPr>
            </w:pPr>
            <w:r w:rsidRPr="00E3102C">
              <w:rPr>
                <w:rFonts w:asciiTheme="minorHAnsi" w:hAnsiTheme="minorHAnsi" w:cstheme="minorHAnsi"/>
              </w:rPr>
              <w:t>Labor/installation charges</w:t>
            </w:r>
            <w:r w:rsidR="00E440A9" w:rsidRPr="00E3102C">
              <w:rPr>
                <w:rFonts w:asciiTheme="minorHAnsi" w:hAnsiTheme="minorHAnsi" w:cstheme="minorHAnsi"/>
              </w:rPr>
              <w:t xml:space="preserve"> and onsite agency training</w:t>
            </w:r>
            <w:r w:rsidRPr="00E3102C">
              <w:rPr>
                <w:rFonts w:asciiTheme="minorHAnsi" w:hAnsiTheme="minorHAnsi" w:cstheme="minorHAnsi"/>
              </w:rPr>
              <w:t xml:space="preserve"> </w:t>
            </w:r>
          </w:p>
        </w:tc>
        <w:tc>
          <w:tcPr>
            <w:tcW w:w="1728" w:type="dxa"/>
            <w:shd w:val="clear" w:color="auto" w:fill="FFFFFF" w:themeFill="background1"/>
            <w:tcMar>
              <w:top w:w="72" w:type="dxa"/>
              <w:left w:w="115" w:type="dxa"/>
              <w:right w:w="115" w:type="dxa"/>
            </w:tcMar>
          </w:tcPr>
          <w:p w14:paraId="39C63636" w14:textId="594A3107" w:rsidR="00CB4F95" w:rsidRPr="00006B53" w:rsidRDefault="00CB4F95" w:rsidP="00CB7E4A">
            <w:pPr>
              <w:spacing w:after="200" w:line="276" w:lineRule="auto"/>
              <w:ind w:left="720"/>
              <w:contextualSpacing/>
              <w:rPr>
                <w:rFonts w:asciiTheme="minorHAnsi" w:hAnsiTheme="minorHAnsi" w:cstheme="minorHAnsi"/>
                <w:color w:val="auto"/>
                <w:sz w:val="20"/>
              </w:rPr>
            </w:pPr>
          </w:p>
        </w:tc>
        <w:tc>
          <w:tcPr>
            <w:tcW w:w="2142" w:type="dxa"/>
            <w:shd w:val="clear" w:color="auto" w:fill="FFFFFF" w:themeFill="background1"/>
            <w:tcMar>
              <w:top w:w="72" w:type="dxa"/>
              <w:left w:w="115" w:type="dxa"/>
              <w:right w:w="115" w:type="dxa"/>
            </w:tcMar>
          </w:tcPr>
          <w:p w14:paraId="041A9920" w14:textId="77777777" w:rsidR="00CB4F95" w:rsidRPr="00006B53" w:rsidRDefault="00CB4F95" w:rsidP="00CB7E4A">
            <w:pPr>
              <w:spacing w:after="200" w:line="276" w:lineRule="auto"/>
              <w:ind w:left="720"/>
              <w:contextualSpacing/>
              <w:rPr>
                <w:rFonts w:asciiTheme="minorHAnsi" w:hAnsiTheme="minorHAnsi" w:cstheme="minorHAnsi"/>
                <w:color w:val="auto"/>
                <w:sz w:val="20"/>
              </w:rPr>
            </w:pPr>
          </w:p>
        </w:tc>
      </w:tr>
      <w:tr w:rsidR="00BB4072" w:rsidRPr="00006B53" w14:paraId="13EB2703" w14:textId="77777777" w:rsidTr="00E3102C">
        <w:trPr>
          <w:trHeight w:val="432"/>
          <w:jc w:val="center"/>
        </w:trPr>
        <w:tc>
          <w:tcPr>
            <w:tcW w:w="805" w:type="dxa"/>
            <w:shd w:val="clear" w:color="auto" w:fill="FFFFFF" w:themeFill="background1"/>
            <w:tcMar>
              <w:top w:w="72" w:type="dxa"/>
              <w:left w:w="115" w:type="dxa"/>
              <w:right w:w="115" w:type="dxa"/>
            </w:tcMar>
          </w:tcPr>
          <w:p w14:paraId="746AA15D" w14:textId="5221F887" w:rsidR="00BB4072" w:rsidRPr="00E3102C" w:rsidRDefault="00BB4072" w:rsidP="00CB7E4A">
            <w:pPr>
              <w:spacing w:after="200" w:line="276" w:lineRule="auto"/>
              <w:contextualSpacing/>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3</w:t>
            </w:r>
          </w:p>
        </w:tc>
        <w:tc>
          <w:tcPr>
            <w:tcW w:w="630" w:type="dxa"/>
            <w:shd w:val="clear" w:color="auto" w:fill="FFFFFF" w:themeFill="background1"/>
            <w:tcMar>
              <w:top w:w="72" w:type="dxa"/>
              <w:left w:w="115" w:type="dxa"/>
              <w:right w:w="115" w:type="dxa"/>
            </w:tcMar>
          </w:tcPr>
          <w:p w14:paraId="39BD6F76" w14:textId="497F33E1" w:rsidR="00BB4072" w:rsidRPr="00E3102C" w:rsidRDefault="00BB4072" w:rsidP="00CB7E4A">
            <w:pPr>
              <w:jc w:val="center"/>
              <w:rPr>
                <w:rFonts w:asciiTheme="minorHAnsi" w:hAnsiTheme="minorHAnsi" w:cstheme="minorHAnsi"/>
                <w:color w:val="auto"/>
                <w:sz w:val="22"/>
                <w:szCs w:val="22"/>
              </w:rPr>
            </w:pPr>
            <w:r w:rsidRPr="00E3102C">
              <w:rPr>
                <w:rFonts w:asciiTheme="minorHAnsi" w:hAnsiTheme="minorHAnsi" w:cstheme="minorHAnsi"/>
                <w:color w:val="auto"/>
                <w:sz w:val="22"/>
                <w:szCs w:val="22"/>
              </w:rPr>
              <w:t>1</w:t>
            </w:r>
          </w:p>
        </w:tc>
        <w:tc>
          <w:tcPr>
            <w:tcW w:w="720" w:type="dxa"/>
            <w:shd w:val="clear" w:color="auto" w:fill="FFFFFF" w:themeFill="background1"/>
            <w:tcMar>
              <w:top w:w="72" w:type="dxa"/>
              <w:left w:w="115" w:type="dxa"/>
              <w:right w:w="115" w:type="dxa"/>
            </w:tcMar>
          </w:tcPr>
          <w:p w14:paraId="3369D351" w14:textId="04B21F75" w:rsidR="00BB4072" w:rsidRPr="00E3102C" w:rsidRDefault="00BB4072" w:rsidP="00CB7E4A">
            <w:pPr>
              <w:jc w:val="center"/>
              <w:rPr>
                <w:rFonts w:asciiTheme="minorHAnsi" w:hAnsiTheme="minorHAnsi" w:cstheme="minorHAnsi"/>
                <w:color w:val="auto"/>
                <w:sz w:val="22"/>
                <w:szCs w:val="22"/>
              </w:rPr>
            </w:pPr>
            <w:proofErr w:type="spellStart"/>
            <w:r w:rsidRPr="00E3102C">
              <w:rPr>
                <w:rFonts w:asciiTheme="minorHAnsi" w:hAnsiTheme="minorHAnsi" w:cstheme="minorHAnsi"/>
                <w:color w:val="auto"/>
                <w:sz w:val="22"/>
                <w:szCs w:val="22"/>
              </w:rPr>
              <w:t>Ea</w:t>
            </w:r>
            <w:proofErr w:type="spellEnd"/>
          </w:p>
        </w:tc>
        <w:tc>
          <w:tcPr>
            <w:tcW w:w="4482" w:type="dxa"/>
            <w:shd w:val="clear" w:color="auto" w:fill="FFFFFF" w:themeFill="background1"/>
            <w:tcMar>
              <w:top w:w="72" w:type="dxa"/>
              <w:left w:w="115" w:type="dxa"/>
              <w:right w:w="115" w:type="dxa"/>
            </w:tcMar>
          </w:tcPr>
          <w:p w14:paraId="7DDC8EE8" w14:textId="4A6374F8" w:rsidR="00BB4072" w:rsidRPr="00E3102C" w:rsidRDefault="00BB4072" w:rsidP="00CB7E4A">
            <w:pPr>
              <w:pStyle w:val="ListParagraph"/>
              <w:ind w:left="0"/>
              <w:rPr>
                <w:rFonts w:asciiTheme="minorHAnsi" w:hAnsiTheme="minorHAnsi" w:cstheme="minorHAnsi"/>
              </w:rPr>
            </w:pPr>
            <w:r w:rsidRPr="00E3102C">
              <w:rPr>
                <w:rFonts w:asciiTheme="minorHAnsi" w:hAnsiTheme="minorHAnsi" w:cstheme="minorHAnsi"/>
              </w:rPr>
              <w:t>Delivery charges</w:t>
            </w:r>
          </w:p>
        </w:tc>
        <w:tc>
          <w:tcPr>
            <w:tcW w:w="1728" w:type="dxa"/>
            <w:shd w:val="clear" w:color="auto" w:fill="FFFFFF" w:themeFill="background1"/>
            <w:tcMar>
              <w:top w:w="72" w:type="dxa"/>
              <w:left w:w="115" w:type="dxa"/>
              <w:right w:w="115" w:type="dxa"/>
            </w:tcMar>
          </w:tcPr>
          <w:p w14:paraId="11635B3C" w14:textId="0E47BCC0" w:rsidR="00BB4072" w:rsidRDefault="00BB4072" w:rsidP="00CB7E4A">
            <w:pPr>
              <w:spacing w:after="200" w:line="276" w:lineRule="auto"/>
              <w:ind w:left="720"/>
              <w:contextualSpacing/>
              <w:rPr>
                <w:rFonts w:asciiTheme="minorHAnsi" w:hAnsiTheme="minorHAnsi" w:cstheme="minorHAnsi"/>
                <w:color w:val="auto"/>
                <w:sz w:val="20"/>
              </w:rPr>
            </w:pPr>
          </w:p>
        </w:tc>
        <w:tc>
          <w:tcPr>
            <w:tcW w:w="2142" w:type="dxa"/>
            <w:shd w:val="clear" w:color="auto" w:fill="FFFFFF" w:themeFill="background1"/>
            <w:tcMar>
              <w:top w:w="72" w:type="dxa"/>
              <w:left w:w="115" w:type="dxa"/>
              <w:right w:w="115" w:type="dxa"/>
            </w:tcMar>
          </w:tcPr>
          <w:p w14:paraId="2BAFD780" w14:textId="77777777" w:rsidR="00BB4072" w:rsidRPr="00006B53" w:rsidRDefault="00BB4072" w:rsidP="00CB7E4A">
            <w:pPr>
              <w:spacing w:after="200" w:line="276" w:lineRule="auto"/>
              <w:ind w:left="720"/>
              <w:contextualSpacing/>
              <w:rPr>
                <w:rFonts w:asciiTheme="minorHAnsi" w:hAnsiTheme="minorHAnsi" w:cstheme="minorHAnsi"/>
                <w:color w:val="auto"/>
                <w:sz w:val="20"/>
              </w:rPr>
            </w:pPr>
          </w:p>
        </w:tc>
      </w:tr>
    </w:tbl>
    <w:p w14:paraId="751A317C" w14:textId="77777777" w:rsidR="00492E5F" w:rsidRDefault="00492E5F" w:rsidP="00492E5F">
      <w:pPr>
        <w:widowControl w:val="0"/>
        <w:spacing w:after="0" w:line="264" w:lineRule="auto"/>
        <w:jc w:val="both"/>
      </w:pPr>
    </w:p>
    <w:p w14:paraId="08E9500C" w14:textId="77777777" w:rsidR="00492E5F" w:rsidRPr="00FB35F9" w:rsidRDefault="00492E5F" w:rsidP="00492E5F">
      <w:pPr>
        <w:widowControl w:val="0"/>
        <w:spacing w:after="0" w:line="264" w:lineRule="auto"/>
        <w:jc w:val="both"/>
        <w:rPr>
          <w:rFonts w:asciiTheme="minorHAnsi" w:hAnsiTheme="minorHAnsi" w:cstheme="minorHAnsi"/>
          <w:b/>
          <w:bCs/>
          <w:color w:val="000000" w:themeColor="text1"/>
        </w:rPr>
      </w:pPr>
      <w:r>
        <w:tab/>
      </w:r>
      <w:r>
        <w:tab/>
      </w:r>
      <w:r>
        <w:tab/>
      </w:r>
      <w:r>
        <w:tab/>
      </w:r>
      <w:r>
        <w:tab/>
      </w:r>
      <w:r>
        <w:tab/>
      </w:r>
      <w:r>
        <w:tab/>
      </w:r>
      <w:r w:rsidRPr="00FB35F9">
        <w:rPr>
          <w:rFonts w:asciiTheme="minorHAnsi" w:hAnsiTheme="minorHAnsi" w:cstheme="minorHAnsi"/>
          <w:b/>
          <w:bCs/>
          <w:color w:val="000000" w:themeColor="text1"/>
        </w:rPr>
        <w:tab/>
        <w:t>Total Extended Price: __________________</w:t>
      </w:r>
    </w:p>
    <w:p w14:paraId="79B08258" w14:textId="77777777" w:rsidR="00492E5F" w:rsidRDefault="00492E5F" w:rsidP="00492E5F">
      <w:pPr>
        <w:widowControl w:val="0"/>
        <w:spacing w:after="0" w:line="264" w:lineRule="auto"/>
        <w:jc w:val="both"/>
      </w:pPr>
    </w:p>
    <w:p w14:paraId="67C840D9" w14:textId="77777777" w:rsidR="00492E5F" w:rsidRDefault="00492E5F" w:rsidP="00492E5F">
      <w:pPr>
        <w:spacing w:after="160" w:line="259" w:lineRule="auto"/>
        <w:rPr>
          <w:rFonts w:asciiTheme="minorHAnsi" w:hAnsiTheme="minorHAnsi" w:cstheme="minorHAnsi"/>
          <w:b/>
          <w:bCs/>
          <w:color w:val="000000" w:themeColor="text1"/>
        </w:rPr>
      </w:pPr>
    </w:p>
    <w:p w14:paraId="4F182DE4" w14:textId="5DA2044A" w:rsidR="00492E5F" w:rsidRDefault="00492E5F">
      <w:pPr>
        <w:spacing w:after="160" w:line="259" w:lineRule="auto"/>
      </w:pPr>
      <w:r>
        <w:br w:type="page"/>
      </w:r>
    </w:p>
    <w:p w14:paraId="029A8F9E" w14:textId="5C9845C8" w:rsidR="00492E5F" w:rsidRPr="00492E5F" w:rsidRDefault="00492E5F" w:rsidP="00492E5F">
      <w:pPr>
        <w:pStyle w:val="Heading1"/>
      </w:pPr>
      <w:bookmarkStart w:id="2022" w:name="_Toc204788105"/>
      <w:r>
        <w:lastRenderedPageBreak/>
        <w:t>ATTACHMENT B: INSTRUCTIONS TO VENDOR</w:t>
      </w:r>
      <w:bookmarkEnd w:id="2022"/>
    </w:p>
    <w:bookmarkEnd w:id="0"/>
    <w:bookmarkEnd w:id="1164"/>
    <w:p w14:paraId="49B03D6F" w14:textId="77777777" w:rsidR="00843B64" w:rsidRPr="007F5047" w:rsidRDefault="00843B64" w:rsidP="006937AC">
      <w:pPr>
        <w:pStyle w:val="ListParagraph"/>
        <w:widowControl w:val="0"/>
        <w:numPr>
          <w:ilvl w:val="0"/>
          <w:numId w:val="135"/>
        </w:numPr>
        <w:tabs>
          <w:tab w:val="left" w:pos="737"/>
        </w:tabs>
        <w:autoSpaceDE w:val="0"/>
        <w:autoSpaceDN w:val="0"/>
        <w:spacing w:before="161" w:after="0" w:line="240" w:lineRule="auto"/>
        <w:ind w:hanging="470"/>
        <w:contextualSpacing w:val="0"/>
        <w:jc w:val="left"/>
        <w:rPr>
          <w:rFonts w:asciiTheme="minorHAnsi" w:hAnsiTheme="minorHAnsi" w:cstheme="minorHAnsi"/>
          <w:sz w:val="20"/>
          <w:szCs w:val="20"/>
        </w:rPr>
      </w:pPr>
      <w:r w:rsidRPr="007F5047">
        <w:rPr>
          <w:rFonts w:asciiTheme="minorHAnsi" w:hAnsiTheme="minorHAnsi" w:cstheme="minorHAnsi"/>
          <w:sz w:val="20"/>
          <w:szCs w:val="20"/>
          <w:u w:val="single"/>
        </w:rPr>
        <w:t>READ,</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z w:val="20"/>
          <w:szCs w:val="20"/>
          <w:u w:val="single"/>
        </w:rPr>
        <w:t>REVIEW</w:t>
      </w:r>
      <w:r w:rsidRPr="007F5047">
        <w:rPr>
          <w:rFonts w:asciiTheme="minorHAnsi" w:hAnsiTheme="minorHAnsi" w:cstheme="minorHAnsi"/>
          <w:spacing w:val="-9"/>
          <w:sz w:val="20"/>
          <w:szCs w:val="20"/>
          <w:u w:val="single"/>
        </w:rPr>
        <w:t xml:space="preserve"> </w:t>
      </w:r>
      <w:r w:rsidRPr="007F5047">
        <w:rPr>
          <w:rFonts w:asciiTheme="minorHAnsi" w:hAnsiTheme="minorHAnsi" w:cstheme="minorHAnsi"/>
          <w:sz w:val="20"/>
          <w:szCs w:val="20"/>
          <w:u w:val="single"/>
        </w:rPr>
        <w:t>AND</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pacing w:val="-2"/>
          <w:sz w:val="20"/>
          <w:szCs w:val="20"/>
          <w:u w:val="single"/>
        </w:rPr>
        <w:t>COMPLY</w:t>
      </w:r>
    </w:p>
    <w:p w14:paraId="0931B042" w14:textId="77777777" w:rsidR="00843B64" w:rsidRPr="0002495C" w:rsidRDefault="00843B64" w:rsidP="0002495C">
      <w:pPr>
        <w:pStyle w:val="BodyText"/>
        <w:spacing w:before="120"/>
        <w:ind w:left="378" w:right="139" w:firstLine="1"/>
        <w:jc w:val="both"/>
        <w:rPr>
          <w:rFonts w:asciiTheme="minorHAnsi" w:hAnsiTheme="minorHAnsi" w:cstheme="minorHAnsi"/>
          <w:i w:val="0"/>
          <w:iCs/>
        </w:rPr>
      </w:pPr>
      <w:r w:rsidRPr="0002495C">
        <w:rPr>
          <w:rFonts w:asciiTheme="minorHAnsi" w:hAnsiTheme="minorHAnsi" w:cstheme="minorHAnsi"/>
          <w:i w:val="0"/>
          <w:iCs/>
        </w:rPr>
        <w:t>It shall be the Vendor’s responsibility to read this entire document; review all enclosures, attachments, and any Addenda; and comply with all requirements specified, whether appearing in these Instructions to Vendors or elsewhere in the Solicitation document.</w:t>
      </w:r>
    </w:p>
    <w:p w14:paraId="52437ACA" w14:textId="77777777" w:rsidR="00843B64" w:rsidRPr="0002495C" w:rsidRDefault="00843B64" w:rsidP="0002495C">
      <w:pPr>
        <w:pStyle w:val="BodyText"/>
        <w:spacing w:before="120"/>
        <w:ind w:left="377" w:right="143" w:firstLine="1"/>
        <w:jc w:val="both"/>
        <w:rPr>
          <w:rFonts w:asciiTheme="minorHAnsi" w:hAnsiTheme="minorHAnsi" w:cstheme="minorHAnsi"/>
          <w:i w:val="0"/>
          <w:iCs/>
        </w:rPr>
      </w:pPr>
      <w:r w:rsidRPr="0002495C">
        <w:rPr>
          <w:rFonts w:asciiTheme="minorHAnsi" w:hAnsiTheme="minorHAnsi" w:cstheme="minorHAnsi"/>
          <w:i w:val="0"/>
          <w:iCs/>
        </w:rPr>
        <w:t>Any gender-specific pronouns used herein, whether masculine or feminine, shall be read and construed as gender neutral, and the singular of any word or phrase shall be read to include the plural and vice versa.</w:t>
      </w:r>
    </w:p>
    <w:p w14:paraId="01CA74AC" w14:textId="77777777" w:rsidR="00843B64" w:rsidRPr="007F5047" w:rsidRDefault="00843B64" w:rsidP="006937AC">
      <w:pPr>
        <w:pStyle w:val="ListParagraph"/>
        <w:widowControl w:val="0"/>
        <w:numPr>
          <w:ilvl w:val="0"/>
          <w:numId w:val="135"/>
        </w:numPr>
        <w:tabs>
          <w:tab w:val="left" w:pos="737"/>
        </w:tabs>
        <w:autoSpaceDE w:val="0"/>
        <w:autoSpaceDN w:val="0"/>
        <w:spacing w:before="119" w:after="0" w:line="240" w:lineRule="auto"/>
        <w:ind w:hanging="52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REQUEST</w:t>
      </w:r>
      <w:r w:rsidRPr="007F5047">
        <w:rPr>
          <w:rFonts w:asciiTheme="minorHAnsi" w:hAnsiTheme="minorHAnsi" w:cstheme="minorHAnsi"/>
          <w:spacing w:val="-12"/>
          <w:sz w:val="20"/>
          <w:szCs w:val="20"/>
          <w:u w:val="single"/>
        </w:rPr>
        <w:t xml:space="preserve"> </w:t>
      </w:r>
      <w:r w:rsidRPr="007F5047">
        <w:rPr>
          <w:rFonts w:asciiTheme="minorHAnsi" w:hAnsiTheme="minorHAnsi" w:cstheme="minorHAnsi"/>
          <w:sz w:val="20"/>
          <w:szCs w:val="20"/>
          <w:u w:val="single"/>
        </w:rPr>
        <w:t>FOR</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pacing w:val="-2"/>
          <w:sz w:val="20"/>
          <w:szCs w:val="20"/>
          <w:u w:val="single"/>
        </w:rPr>
        <w:t>OFFERS</w:t>
      </w:r>
    </w:p>
    <w:p w14:paraId="4EEAA36E" w14:textId="77777777" w:rsidR="00843B64" w:rsidRPr="0002495C" w:rsidRDefault="00843B64" w:rsidP="0002495C">
      <w:pPr>
        <w:pStyle w:val="BodyText"/>
        <w:ind w:left="377" w:right="137"/>
        <w:jc w:val="both"/>
        <w:rPr>
          <w:rFonts w:asciiTheme="minorHAnsi" w:hAnsiTheme="minorHAnsi" w:cstheme="minorHAnsi"/>
          <w:i w:val="0"/>
          <w:iCs/>
        </w:rPr>
      </w:pPr>
      <w:r w:rsidRPr="0002495C">
        <w:rPr>
          <w:rFonts w:asciiTheme="minorHAnsi" w:hAnsiTheme="minorHAnsi" w:cstheme="minorHAnsi"/>
          <w:i w:val="0"/>
          <w:iCs/>
        </w:rPr>
        <w:t>Vendors</w:t>
      </w:r>
      <w:r w:rsidRPr="0002495C">
        <w:rPr>
          <w:rFonts w:asciiTheme="minorHAnsi" w:hAnsiTheme="minorHAnsi" w:cstheme="minorHAnsi"/>
          <w:i w:val="0"/>
          <w:iCs/>
          <w:spacing w:val="-2"/>
        </w:rPr>
        <w:t xml:space="preserve"> </w:t>
      </w:r>
      <w:r w:rsidRPr="0002495C">
        <w:rPr>
          <w:rFonts w:asciiTheme="minorHAnsi" w:hAnsiTheme="minorHAnsi" w:cstheme="minorHAnsi"/>
          <w:i w:val="0"/>
          <w:iCs/>
        </w:rPr>
        <w:t>are</w:t>
      </w:r>
      <w:r w:rsidRPr="0002495C">
        <w:rPr>
          <w:rFonts w:asciiTheme="minorHAnsi" w:hAnsiTheme="minorHAnsi" w:cstheme="minorHAnsi"/>
          <w:i w:val="0"/>
          <w:iCs/>
          <w:spacing w:val="-2"/>
        </w:rPr>
        <w:t xml:space="preserve"> </w:t>
      </w:r>
      <w:r w:rsidRPr="0002495C">
        <w:rPr>
          <w:rFonts w:asciiTheme="minorHAnsi" w:hAnsiTheme="minorHAnsi" w:cstheme="minorHAnsi"/>
          <w:i w:val="0"/>
          <w:iCs/>
        </w:rPr>
        <w:t>cautioned</w:t>
      </w:r>
      <w:r w:rsidRPr="0002495C">
        <w:rPr>
          <w:rFonts w:asciiTheme="minorHAnsi" w:hAnsiTheme="minorHAnsi" w:cstheme="minorHAnsi"/>
          <w:i w:val="0"/>
          <w:iCs/>
          <w:spacing w:val="-2"/>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this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is</w:t>
      </w:r>
      <w:r w:rsidRPr="0002495C">
        <w:rPr>
          <w:rFonts w:asciiTheme="minorHAnsi" w:hAnsiTheme="minorHAnsi" w:cstheme="minorHAnsi"/>
          <w:i w:val="0"/>
          <w:iCs/>
          <w:spacing w:val="-2"/>
        </w:rPr>
        <w:t xml:space="preserve"> </w:t>
      </w:r>
      <w:r w:rsidRPr="0002495C">
        <w:rPr>
          <w:rFonts w:asciiTheme="minorHAnsi" w:hAnsiTheme="minorHAnsi" w:cstheme="minorHAnsi"/>
          <w:i w:val="0"/>
          <w:iCs/>
        </w:rPr>
        <w:t>a</w:t>
      </w:r>
      <w:r w:rsidRPr="0002495C">
        <w:rPr>
          <w:rFonts w:asciiTheme="minorHAnsi" w:hAnsiTheme="minorHAnsi" w:cstheme="minorHAnsi"/>
          <w:i w:val="0"/>
          <w:iCs/>
          <w:spacing w:val="-5"/>
        </w:rPr>
        <w:t xml:space="preserve"> </w:t>
      </w:r>
      <w:r w:rsidRPr="0002495C">
        <w:rPr>
          <w:rFonts w:asciiTheme="minorHAnsi" w:hAnsiTheme="minorHAnsi" w:cstheme="minorHAnsi"/>
          <w:i w:val="0"/>
          <w:iCs/>
        </w:rPr>
        <w:t>request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for</w:t>
      </w:r>
      <w:r w:rsidRPr="0002495C">
        <w:rPr>
          <w:rFonts w:asciiTheme="minorHAnsi" w:hAnsiTheme="minorHAnsi" w:cstheme="minorHAnsi"/>
          <w:i w:val="0"/>
          <w:iCs/>
          <w:spacing w:val="-4"/>
        </w:rPr>
        <w:t xml:space="preserve"> </w:t>
      </w:r>
      <w:r w:rsidRPr="0002495C">
        <w:rPr>
          <w:rFonts w:asciiTheme="minorHAnsi" w:hAnsiTheme="minorHAnsi" w:cstheme="minorHAnsi"/>
          <w:i w:val="0"/>
          <w:iCs/>
        </w:rPr>
        <w:t>Offers,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not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an</w:t>
      </w:r>
      <w:r w:rsidRPr="0002495C">
        <w:rPr>
          <w:rFonts w:asciiTheme="minorHAnsi" w:hAnsiTheme="minorHAnsi" w:cstheme="minorHAnsi"/>
          <w:i w:val="0"/>
          <w:iCs/>
          <w:spacing w:val="-5"/>
        </w:rPr>
        <w:t xml:space="preserve"> </w:t>
      </w:r>
      <w:r w:rsidRPr="0002495C">
        <w:rPr>
          <w:rFonts w:asciiTheme="minorHAnsi" w:hAnsiTheme="minorHAnsi" w:cstheme="minorHAnsi"/>
          <w:i w:val="0"/>
          <w:iCs/>
        </w:rPr>
        <w:t>offer</w:t>
      </w:r>
      <w:r w:rsidRPr="0002495C">
        <w:rPr>
          <w:rFonts w:asciiTheme="minorHAnsi" w:hAnsiTheme="minorHAnsi" w:cstheme="minorHAnsi"/>
          <w:i w:val="0"/>
          <w:iCs/>
          <w:spacing w:val="-1"/>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4"/>
        </w:rPr>
        <w:t xml:space="preserve"> </w:t>
      </w:r>
      <w:r w:rsidRPr="0002495C">
        <w:rPr>
          <w:rFonts w:asciiTheme="minorHAnsi" w:hAnsiTheme="minorHAnsi" w:cstheme="minorHAnsi"/>
          <w:i w:val="0"/>
          <w:iCs/>
        </w:rPr>
        <w:t>request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3"/>
        </w:rPr>
        <w:t xml:space="preserve"> </w:t>
      </w:r>
      <w:r w:rsidRPr="0002495C">
        <w:rPr>
          <w:rFonts w:asciiTheme="minorHAnsi" w:hAnsiTheme="minorHAnsi" w:cstheme="minorHAnsi"/>
          <w:i w:val="0"/>
          <w:iCs/>
        </w:rPr>
        <w:t>contract,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and</w:t>
      </w:r>
      <w:r w:rsidRPr="0002495C">
        <w:rPr>
          <w:rFonts w:asciiTheme="minorHAnsi" w:hAnsiTheme="minorHAnsi" w:cstheme="minorHAnsi"/>
          <w:i w:val="0"/>
          <w:iCs/>
          <w:spacing w:val="-2"/>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State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reserves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 xml:space="preserve">the unqualified right to reject </w:t>
      </w:r>
      <w:proofErr w:type="gramStart"/>
      <w:r w:rsidRPr="0002495C">
        <w:rPr>
          <w:rFonts w:asciiTheme="minorHAnsi" w:hAnsiTheme="minorHAnsi" w:cstheme="minorHAnsi"/>
          <w:i w:val="0"/>
          <w:iCs/>
        </w:rPr>
        <w:t>any and all</w:t>
      </w:r>
      <w:proofErr w:type="gramEnd"/>
      <w:r w:rsidRPr="0002495C">
        <w:rPr>
          <w:rFonts w:asciiTheme="minorHAnsi" w:hAnsiTheme="minorHAnsi" w:cstheme="minorHAnsi"/>
          <w:i w:val="0"/>
          <w:iCs/>
        </w:rPr>
        <w:t xml:space="preserve"> bids at any time if such rejection is deemed to be in the best interest of the </w:t>
      </w:r>
      <w:r w:rsidRPr="0002495C">
        <w:rPr>
          <w:rFonts w:asciiTheme="minorHAnsi" w:hAnsiTheme="minorHAnsi" w:cstheme="minorHAnsi"/>
          <w:i w:val="0"/>
          <w:iCs/>
          <w:spacing w:val="-2"/>
        </w:rPr>
        <w:t>State.</w:t>
      </w:r>
    </w:p>
    <w:p w14:paraId="1A8C8E9A" w14:textId="77777777" w:rsidR="00843B64" w:rsidRPr="0002495C" w:rsidRDefault="00843B64" w:rsidP="0002495C">
      <w:pPr>
        <w:pStyle w:val="BodyText"/>
        <w:spacing w:before="119"/>
        <w:ind w:left="377"/>
        <w:jc w:val="both"/>
        <w:rPr>
          <w:rFonts w:asciiTheme="minorHAnsi" w:hAnsiTheme="minorHAnsi" w:cstheme="minorHAnsi"/>
          <w:i w:val="0"/>
          <w:iCs/>
        </w:rPr>
      </w:pPr>
      <w:r w:rsidRPr="0002495C">
        <w:rPr>
          <w:rFonts w:asciiTheme="minorHAnsi" w:hAnsiTheme="minorHAnsi" w:cstheme="minorHAnsi"/>
          <w:i w:val="0"/>
          <w:iCs/>
        </w:rPr>
        <w:t>By</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submitting</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Your</w:t>
      </w:r>
      <w:r w:rsidRPr="0002495C">
        <w:rPr>
          <w:rFonts w:asciiTheme="minorHAnsi" w:hAnsiTheme="minorHAnsi" w:cstheme="minorHAnsi"/>
          <w:i w:val="0"/>
          <w:iCs/>
          <w:spacing w:val="-9"/>
        </w:rPr>
        <w:t xml:space="preserve"> </w:t>
      </w:r>
      <w:r w:rsidRPr="0002495C">
        <w:rPr>
          <w:rFonts w:asciiTheme="minorHAnsi" w:hAnsiTheme="minorHAnsi" w:cstheme="minorHAnsi"/>
          <w:i w:val="0"/>
          <w:iCs/>
        </w:rPr>
        <w:t>Bid</w:t>
      </w:r>
      <w:r w:rsidRPr="0002495C">
        <w:rPr>
          <w:rFonts w:asciiTheme="minorHAnsi" w:hAnsiTheme="minorHAnsi" w:cstheme="minorHAnsi"/>
          <w:i w:val="0"/>
          <w:iCs/>
          <w:spacing w:val="-8"/>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9"/>
        </w:rPr>
        <w:t xml:space="preserve"> </w:t>
      </w:r>
      <w:r w:rsidRPr="0002495C">
        <w:rPr>
          <w:rFonts w:asciiTheme="minorHAnsi" w:hAnsiTheme="minorHAnsi" w:cstheme="minorHAnsi"/>
          <w:i w:val="0"/>
          <w:iCs/>
        </w:rPr>
        <w:t>Proposal,</w:t>
      </w:r>
      <w:r w:rsidRPr="0002495C">
        <w:rPr>
          <w:rFonts w:asciiTheme="minorHAnsi" w:hAnsiTheme="minorHAnsi" w:cstheme="minorHAnsi"/>
          <w:i w:val="0"/>
          <w:iCs/>
          <w:spacing w:val="-10"/>
        </w:rPr>
        <w:t xml:space="preserve"> </w:t>
      </w:r>
      <w:proofErr w:type="gramStart"/>
      <w:r w:rsidRPr="0002495C">
        <w:rPr>
          <w:rFonts w:asciiTheme="minorHAnsi" w:hAnsiTheme="minorHAnsi" w:cstheme="minorHAnsi"/>
          <w:i w:val="0"/>
          <w:iCs/>
        </w:rPr>
        <w:t>You</w:t>
      </w:r>
      <w:proofErr w:type="gramEnd"/>
      <w:r w:rsidRPr="0002495C">
        <w:rPr>
          <w:rFonts w:asciiTheme="minorHAnsi" w:hAnsiTheme="minorHAnsi" w:cstheme="minorHAnsi"/>
          <w:i w:val="0"/>
          <w:iCs/>
          <w:spacing w:val="-12"/>
        </w:rPr>
        <w:t xml:space="preserve"> </w:t>
      </w:r>
      <w:r w:rsidRPr="0002495C">
        <w:rPr>
          <w:rFonts w:asciiTheme="minorHAnsi" w:hAnsiTheme="minorHAnsi" w:cstheme="minorHAnsi"/>
          <w:i w:val="0"/>
          <w:iCs/>
        </w:rPr>
        <w:t>are</w:t>
      </w:r>
      <w:r w:rsidRPr="0002495C">
        <w:rPr>
          <w:rFonts w:asciiTheme="minorHAnsi" w:hAnsiTheme="minorHAnsi" w:cstheme="minorHAnsi"/>
          <w:i w:val="0"/>
          <w:iCs/>
          <w:spacing w:val="-9"/>
        </w:rPr>
        <w:t xml:space="preserve"> </w:t>
      </w:r>
      <w:r w:rsidRPr="0002495C">
        <w:rPr>
          <w:rFonts w:asciiTheme="minorHAnsi" w:hAnsiTheme="minorHAnsi" w:cstheme="minorHAnsi"/>
          <w:i w:val="0"/>
          <w:iCs/>
        </w:rPr>
        <w:t>offering</w:t>
      </w:r>
      <w:r w:rsidRPr="0002495C">
        <w:rPr>
          <w:rFonts w:asciiTheme="minorHAnsi" w:hAnsiTheme="minorHAnsi" w:cstheme="minorHAnsi"/>
          <w:i w:val="0"/>
          <w:iCs/>
          <w:spacing w:val="-9"/>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enter</w:t>
      </w:r>
      <w:r w:rsidRPr="0002495C">
        <w:rPr>
          <w:rFonts w:asciiTheme="minorHAnsi" w:hAnsiTheme="minorHAnsi" w:cstheme="minorHAnsi"/>
          <w:i w:val="0"/>
          <w:iCs/>
          <w:spacing w:val="-7"/>
        </w:rPr>
        <w:t xml:space="preserve"> </w:t>
      </w:r>
      <w:r w:rsidRPr="0002495C">
        <w:rPr>
          <w:rFonts w:asciiTheme="minorHAnsi" w:hAnsiTheme="minorHAnsi" w:cstheme="minorHAnsi"/>
          <w:i w:val="0"/>
          <w:iCs/>
        </w:rPr>
        <w:t>into</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a</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contract</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with</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0"/>
        </w:rPr>
        <w:t xml:space="preserve"> </w:t>
      </w:r>
      <w:r w:rsidRPr="0002495C">
        <w:rPr>
          <w:rFonts w:asciiTheme="minorHAnsi" w:hAnsiTheme="minorHAnsi" w:cstheme="minorHAnsi"/>
          <w:i w:val="0"/>
          <w:iCs/>
          <w:spacing w:val="-2"/>
        </w:rPr>
        <w:t>State.</w:t>
      </w:r>
    </w:p>
    <w:p w14:paraId="1D477A0C" w14:textId="77777777" w:rsidR="00843B64" w:rsidRPr="0002495C" w:rsidRDefault="00843B64" w:rsidP="0002495C">
      <w:pPr>
        <w:pStyle w:val="BodyText"/>
        <w:ind w:left="377" w:right="139"/>
        <w:jc w:val="both"/>
        <w:rPr>
          <w:rFonts w:asciiTheme="minorHAnsi" w:hAnsiTheme="minorHAnsi" w:cstheme="minorHAnsi"/>
          <w:i w:val="0"/>
          <w:iCs/>
        </w:rPr>
      </w:pPr>
      <w:r w:rsidRPr="0002495C">
        <w:rPr>
          <w:rFonts w:asciiTheme="minorHAnsi" w:hAnsiTheme="minorHAnsi" w:cstheme="minorHAnsi"/>
          <w:i w:val="0"/>
          <w:iCs/>
        </w:rPr>
        <w:t>The Contract is a separate document that represents the Vendor’s and the State’s entire agreement.</w:t>
      </w:r>
      <w:r w:rsidRPr="0002495C">
        <w:rPr>
          <w:rFonts w:asciiTheme="minorHAnsi" w:hAnsiTheme="minorHAnsi" w:cstheme="minorHAnsi"/>
          <w:i w:val="0"/>
          <w:iCs/>
          <w:spacing w:val="40"/>
        </w:rPr>
        <w:t xml:space="preserve"> </w:t>
      </w:r>
      <w:r w:rsidRPr="0002495C">
        <w:rPr>
          <w:rFonts w:asciiTheme="minorHAnsi" w:hAnsiTheme="minorHAnsi" w:cstheme="minorHAnsi"/>
          <w:i w:val="0"/>
          <w:iCs/>
        </w:rPr>
        <w:t>If Your bid is accepted and results in</w:t>
      </w:r>
      <w:r w:rsidRPr="0002495C">
        <w:rPr>
          <w:rFonts w:asciiTheme="minorHAnsi" w:hAnsiTheme="minorHAnsi" w:cstheme="minorHAnsi"/>
          <w:i w:val="0"/>
          <w:iCs/>
          <w:spacing w:val="-1"/>
        </w:rPr>
        <w:t xml:space="preserve"> </w:t>
      </w:r>
      <w:r w:rsidRPr="0002495C">
        <w:rPr>
          <w:rFonts w:asciiTheme="minorHAnsi" w:hAnsiTheme="minorHAnsi" w:cstheme="minorHAnsi"/>
          <w:i w:val="0"/>
          <w:iCs/>
        </w:rPr>
        <w:t>a Contract,</w:t>
      </w:r>
      <w:r w:rsidRPr="0002495C">
        <w:rPr>
          <w:rFonts w:asciiTheme="minorHAnsi" w:hAnsiTheme="minorHAnsi" w:cstheme="minorHAnsi"/>
          <w:i w:val="0"/>
          <w:iCs/>
          <w:spacing w:val="-1"/>
        </w:rPr>
        <w:t xml:space="preserve"> </w:t>
      </w:r>
      <w:proofErr w:type="gramStart"/>
      <w:r w:rsidRPr="0002495C">
        <w:rPr>
          <w:rFonts w:asciiTheme="minorHAnsi" w:hAnsiTheme="minorHAnsi" w:cstheme="minorHAnsi"/>
          <w:i w:val="0"/>
          <w:iCs/>
        </w:rPr>
        <w:t>You</w:t>
      </w:r>
      <w:proofErr w:type="gramEnd"/>
      <w:r w:rsidRPr="0002495C">
        <w:rPr>
          <w:rFonts w:asciiTheme="minorHAnsi" w:hAnsiTheme="minorHAnsi" w:cstheme="minorHAnsi"/>
          <w:i w:val="0"/>
          <w:iCs/>
        </w:rPr>
        <w:t xml:space="preserve"> will</w:t>
      </w:r>
      <w:r w:rsidRPr="0002495C">
        <w:rPr>
          <w:rFonts w:asciiTheme="minorHAnsi" w:hAnsiTheme="minorHAnsi" w:cstheme="minorHAnsi"/>
          <w:i w:val="0"/>
          <w:iCs/>
          <w:spacing w:val="-1"/>
        </w:rPr>
        <w:t xml:space="preserve"> </w:t>
      </w:r>
      <w:r w:rsidRPr="0002495C">
        <w:rPr>
          <w:rFonts w:asciiTheme="minorHAnsi" w:hAnsiTheme="minorHAnsi" w:cstheme="minorHAnsi"/>
          <w:i w:val="0"/>
          <w:iCs/>
        </w:rPr>
        <w:t>be expected to accept</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North Carolina General</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Terms</w:t>
      </w:r>
      <w:r w:rsidRPr="0002495C">
        <w:rPr>
          <w:rFonts w:asciiTheme="minorHAnsi" w:hAnsiTheme="minorHAnsi" w:cstheme="minorHAnsi"/>
          <w:i w:val="0"/>
          <w:iCs/>
          <w:spacing w:val="-1"/>
        </w:rPr>
        <w:t xml:space="preserve"> </w:t>
      </w:r>
      <w:r w:rsidRPr="0002495C">
        <w:rPr>
          <w:rFonts w:asciiTheme="minorHAnsi" w:hAnsiTheme="minorHAnsi" w:cstheme="minorHAnsi"/>
          <w:i w:val="0"/>
          <w:iCs/>
        </w:rPr>
        <w:t>And Conditions included in the Solicitation document as part of the Contract.</w:t>
      </w:r>
      <w:r w:rsidRPr="0002495C">
        <w:rPr>
          <w:rFonts w:asciiTheme="minorHAnsi" w:hAnsiTheme="minorHAnsi" w:cstheme="minorHAnsi"/>
          <w:i w:val="0"/>
          <w:iCs/>
          <w:spacing w:val="40"/>
        </w:rPr>
        <w:t xml:space="preserve"> </w:t>
      </w:r>
      <w:r w:rsidRPr="0002495C">
        <w:rPr>
          <w:rFonts w:asciiTheme="minorHAnsi" w:hAnsiTheme="minorHAnsi" w:cstheme="minorHAnsi"/>
          <w:i w:val="0"/>
          <w:iCs/>
        </w:rPr>
        <w:t>Depending upon the good or service being offered, other terms and conditions may apply.</w:t>
      </w:r>
    </w:p>
    <w:p w14:paraId="5A21D881" w14:textId="77777777" w:rsidR="00843B64" w:rsidRPr="007F5047" w:rsidRDefault="00843B64" w:rsidP="006937AC">
      <w:pPr>
        <w:pStyle w:val="ListParagraph"/>
        <w:widowControl w:val="0"/>
        <w:numPr>
          <w:ilvl w:val="0"/>
          <w:numId w:val="135"/>
        </w:numPr>
        <w:tabs>
          <w:tab w:val="left" w:pos="737"/>
        </w:tabs>
        <w:autoSpaceDE w:val="0"/>
        <w:autoSpaceDN w:val="0"/>
        <w:spacing w:before="118" w:after="0" w:line="240" w:lineRule="auto"/>
        <w:ind w:hanging="583"/>
        <w:contextualSpacing w:val="0"/>
        <w:jc w:val="left"/>
        <w:rPr>
          <w:rFonts w:asciiTheme="minorHAnsi" w:hAnsiTheme="minorHAnsi" w:cstheme="minorHAnsi"/>
          <w:sz w:val="20"/>
          <w:szCs w:val="20"/>
        </w:rPr>
      </w:pPr>
      <w:r w:rsidRPr="007F5047">
        <w:rPr>
          <w:rFonts w:asciiTheme="minorHAnsi" w:hAnsiTheme="minorHAnsi" w:cstheme="minorHAnsi"/>
          <w:sz w:val="20"/>
          <w:szCs w:val="20"/>
          <w:u w:val="single"/>
        </w:rPr>
        <w:t>DUTY</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z w:val="20"/>
          <w:szCs w:val="20"/>
          <w:u w:val="single"/>
        </w:rPr>
        <w:t>TO</w:t>
      </w:r>
      <w:r w:rsidRPr="007F5047">
        <w:rPr>
          <w:rFonts w:asciiTheme="minorHAnsi" w:hAnsiTheme="minorHAnsi" w:cstheme="minorHAnsi"/>
          <w:spacing w:val="-5"/>
          <w:sz w:val="20"/>
          <w:szCs w:val="20"/>
          <w:u w:val="single"/>
        </w:rPr>
        <w:t xml:space="preserve"> </w:t>
      </w:r>
      <w:r w:rsidRPr="007F5047">
        <w:rPr>
          <w:rFonts w:asciiTheme="minorHAnsi" w:hAnsiTheme="minorHAnsi" w:cstheme="minorHAnsi"/>
          <w:spacing w:val="-2"/>
          <w:sz w:val="20"/>
          <w:szCs w:val="20"/>
          <w:u w:val="single"/>
        </w:rPr>
        <w:t>INQUIRE</w:t>
      </w:r>
    </w:p>
    <w:p w14:paraId="5F7BA4E7" w14:textId="77777777" w:rsidR="00843B64" w:rsidRPr="0002495C" w:rsidRDefault="00843B64" w:rsidP="0002495C">
      <w:pPr>
        <w:pStyle w:val="BodyText"/>
        <w:spacing w:before="120"/>
        <w:ind w:left="377" w:right="136"/>
        <w:jc w:val="both"/>
        <w:rPr>
          <w:rFonts w:asciiTheme="minorHAnsi" w:hAnsiTheme="minorHAnsi" w:cstheme="minorHAnsi"/>
          <w:i w:val="0"/>
          <w:iCs/>
        </w:rPr>
      </w:pPr>
      <w:r w:rsidRPr="0002495C">
        <w:rPr>
          <w:rFonts w:asciiTheme="minorHAnsi" w:hAnsiTheme="minorHAnsi" w:cstheme="minorHAnsi"/>
          <w:i w:val="0"/>
          <w:iCs/>
        </w:rPr>
        <w:t>Offeror,</w:t>
      </w:r>
      <w:r w:rsidRPr="0002495C">
        <w:rPr>
          <w:rFonts w:asciiTheme="minorHAnsi" w:hAnsiTheme="minorHAnsi" w:cstheme="minorHAnsi"/>
          <w:i w:val="0"/>
          <w:iCs/>
          <w:spacing w:val="-8"/>
        </w:rPr>
        <w:t xml:space="preserve"> </w:t>
      </w:r>
      <w:r w:rsidRPr="0002495C">
        <w:rPr>
          <w:rFonts w:asciiTheme="minorHAnsi" w:hAnsiTheme="minorHAnsi" w:cstheme="minorHAnsi"/>
          <w:i w:val="0"/>
          <w:iCs/>
        </w:rPr>
        <w:t>by</w:t>
      </w:r>
      <w:r w:rsidRPr="0002495C">
        <w:rPr>
          <w:rFonts w:asciiTheme="minorHAnsi" w:hAnsiTheme="minorHAnsi" w:cstheme="minorHAnsi"/>
          <w:i w:val="0"/>
          <w:iCs/>
          <w:spacing w:val="-5"/>
        </w:rPr>
        <w:t xml:space="preserve"> </w:t>
      </w:r>
      <w:r w:rsidRPr="0002495C">
        <w:rPr>
          <w:rFonts w:asciiTheme="minorHAnsi" w:hAnsiTheme="minorHAnsi" w:cstheme="minorHAnsi"/>
          <w:i w:val="0"/>
          <w:iCs/>
        </w:rPr>
        <w:t>submitting</w:t>
      </w:r>
      <w:r w:rsidRPr="0002495C">
        <w:rPr>
          <w:rFonts w:asciiTheme="minorHAnsi" w:hAnsiTheme="minorHAnsi" w:cstheme="minorHAnsi"/>
          <w:i w:val="0"/>
          <w:iCs/>
          <w:spacing w:val="-7"/>
        </w:rPr>
        <w:t xml:space="preserve"> </w:t>
      </w:r>
      <w:r w:rsidRPr="0002495C">
        <w:rPr>
          <w:rFonts w:asciiTheme="minorHAnsi" w:hAnsiTheme="minorHAnsi" w:cstheme="minorHAnsi"/>
          <w:i w:val="0"/>
          <w:iCs/>
        </w:rPr>
        <w:t>an</w:t>
      </w:r>
      <w:r w:rsidRPr="0002495C">
        <w:rPr>
          <w:rFonts w:asciiTheme="minorHAnsi" w:hAnsiTheme="minorHAnsi" w:cstheme="minorHAnsi"/>
          <w:i w:val="0"/>
          <w:iCs/>
          <w:spacing w:val="-5"/>
        </w:rPr>
        <w:t xml:space="preserve"> </w:t>
      </w:r>
      <w:r w:rsidRPr="0002495C">
        <w:rPr>
          <w:rFonts w:asciiTheme="minorHAnsi" w:hAnsiTheme="minorHAnsi" w:cstheme="minorHAnsi"/>
          <w:i w:val="0"/>
          <w:iCs/>
        </w:rPr>
        <w:t>Offer,</w:t>
      </w:r>
      <w:r w:rsidRPr="0002495C">
        <w:rPr>
          <w:rFonts w:asciiTheme="minorHAnsi" w:hAnsiTheme="minorHAnsi" w:cstheme="minorHAnsi"/>
          <w:i w:val="0"/>
          <w:iCs/>
          <w:spacing w:val="-8"/>
        </w:rPr>
        <w:t xml:space="preserve"> </w:t>
      </w:r>
      <w:r w:rsidRPr="0002495C">
        <w:rPr>
          <w:rFonts w:asciiTheme="minorHAnsi" w:hAnsiTheme="minorHAnsi" w:cstheme="minorHAnsi"/>
          <w:i w:val="0"/>
          <w:iCs/>
        </w:rPr>
        <w:t>represents</w:t>
      </w:r>
      <w:r w:rsidRPr="0002495C">
        <w:rPr>
          <w:rFonts w:asciiTheme="minorHAnsi" w:hAnsiTheme="minorHAnsi" w:cstheme="minorHAnsi"/>
          <w:i w:val="0"/>
          <w:iCs/>
          <w:spacing w:val="-7"/>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it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has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read</w:t>
      </w:r>
      <w:r w:rsidRPr="0002495C">
        <w:rPr>
          <w:rFonts w:asciiTheme="minorHAnsi" w:hAnsiTheme="minorHAnsi" w:cstheme="minorHAnsi"/>
          <w:i w:val="0"/>
          <w:iCs/>
          <w:spacing w:val="-7"/>
        </w:rPr>
        <w:t xml:space="preserve"> </w:t>
      </w:r>
      <w:r w:rsidRPr="0002495C">
        <w:rPr>
          <w:rFonts w:asciiTheme="minorHAnsi" w:hAnsiTheme="minorHAnsi" w:cstheme="minorHAnsi"/>
          <w:i w:val="0"/>
          <w:iCs/>
        </w:rPr>
        <w:t>and</w:t>
      </w:r>
      <w:r w:rsidRPr="0002495C">
        <w:rPr>
          <w:rFonts w:asciiTheme="minorHAnsi" w:hAnsiTheme="minorHAnsi" w:cstheme="minorHAnsi"/>
          <w:i w:val="0"/>
          <w:iCs/>
          <w:spacing w:val="-7"/>
        </w:rPr>
        <w:t xml:space="preserve"> </w:t>
      </w:r>
      <w:r w:rsidRPr="0002495C">
        <w:rPr>
          <w:rFonts w:asciiTheme="minorHAnsi" w:hAnsiTheme="minorHAnsi" w:cstheme="minorHAnsi"/>
          <w:i w:val="0"/>
          <w:iCs/>
        </w:rPr>
        <w:t>understands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Solicitation</w:t>
      </w:r>
      <w:r w:rsidRPr="0002495C">
        <w:rPr>
          <w:rFonts w:asciiTheme="minorHAnsi" w:hAnsiTheme="minorHAnsi" w:cstheme="minorHAnsi"/>
          <w:i w:val="0"/>
          <w:iCs/>
          <w:spacing w:val="-7"/>
        </w:rPr>
        <w:t xml:space="preserve"> </w:t>
      </w:r>
      <w:r w:rsidRPr="0002495C">
        <w:rPr>
          <w:rFonts w:asciiTheme="minorHAnsi" w:hAnsiTheme="minorHAnsi" w:cstheme="minorHAnsi"/>
          <w:i w:val="0"/>
          <w:iCs/>
        </w:rPr>
        <w:t>and</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its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Offer</w:t>
      </w:r>
      <w:r w:rsidRPr="0002495C">
        <w:rPr>
          <w:rFonts w:asciiTheme="minorHAnsi" w:hAnsiTheme="minorHAnsi" w:cstheme="minorHAnsi"/>
          <w:i w:val="0"/>
          <w:iCs/>
          <w:spacing w:val="-6"/>
        </w:rPr>
        <w:t xml:space="preserve"> </w:t>
      </w:r>
      <w:r w:rsidRPr="0002495C">
        <w:rPr>
          <w:rFonts w:asciiTheme="minorHAnsi" w:hAnsiTheme="minorHAnsi" w:cstheme="minorHAnsi"/>
          <w:i w:val="0"/>
          <w:iCs/>
        </w:rPr>
        <w:t>is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made in</w:t>
      </w:r>
      <w:r w:rsidRPr="0002495C">
        <w:rPr>
          <w:rFonts w:asciiTheme="minorHAnsi" w:hAnsiTheme="minorHAnsi" w:cstheme="minorHAnsi"/>
          <w:i w:val="0"/>
          <w:iCs/>
          <w:spacing w:val="-1"/>
        </w:rPr>
        <w:t xml:space="preserve"> </w:t>
      </w:r>
      <w:r w:rsidRPr="0002495C">
        <w:rPr>
          <w:rFonts w:asciiTheme="minorHAnsi" w:hAnsiTheme="minorHAnsi" w:cstheme="minorHAnsi"/>
          <w:i w:val="0"/>
          <w:iCs/>
        </w:rPr>
        <w:t>compliance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with</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Solicitation.</w:t>
      </w:r>
      <w:r w:rsidRPr="0002495C">
        <w:rPr>
          <w:rFonts w:asciiTheme="minorHAnsi" w:hAnsiTheme="minorHAnsi" w:cstheme="minorHAnsi"/>
          <w:i w:val="0"/>
          <w:iCs/>
          <w:spacing w:val="-1"/>
        </w:rPr>
        <w:t xml:space="preserve"> </w:t>
      </w:r>
      <w:r w:rsidRPr="0002495C">
        <w:rPr>
          <w:rFonts w:asciiTheme="minorHAnsi" w:hAnsiTheme="minorHAnsi" w:cstheme="minorHAnsi"/>
          <w:i w:val="0"/>
          <w:iCs/>
        </w:rPr>
        <w:t>Offerors are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expected</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to examine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Solicitation</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thoroughly and should</w:t>
      </w:r>
      <w:r w:rsidRPr="0002495C">
        <w:rPr>
          <w:rFonts w:asciiTheme="minorHAnsi" w:hAnsiTheme="minorHAnsi" w:cstheme="minorHAnsi"/>
          <w:i w:val="0"/>
          <w:iCs/>
          <w:spacing w:val="-1"/>
        </w:rPr>
        <w:t xml:space="preserve"> </w:t>
      </w:r>
      <w:r w:rsidRPr="0002495C">
        <w:rPr>
          <w:rFonts w:asciiTheme="minorHAnsi" w:hAnsiTheme="minorHAnsi" w:cstheme="minorHAnsi"/>
          <w:i w:val="0"/>
          <w:iCs/>
        </w:rPr>
        <w:t>request an explanation for any ambiguities, discrepancies, errors, omissions, or conflicting statements in the Solicitation. Failure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5"/>
        </w:rPr>
        <w:t xml:space="preserve"> </w:t>
      </w:r>
      <w:r w:rsidRPr="0002495C">
        <w:rPr>
          <w:rFonts w:asciiTheme="minorHAnsi" w:hAnsiTheme="minorHAnsi" w:cstheme="minorHAnsi"/>
          <w:i w:val="0"/>
          <w:iCs/>
        </w:rPr>
        <w:t>do</w:t>
      </w:r>
      <w:r w:rsidRPr="0002495C">
        <w:rPr>
          <w:rFonts w:asciiTheme="minorHAnsi" w:hAnsiTheme="minorHAnsi" w:cstheme="minorHAnsi"/>
          <w:i w:val="0"/>
          <w:iCs/>
          <w:spacing w:val="-5"/>
        </w:rPr>
        <w:t xml:space="preserve"> </w:t>
      </w:r>
      <w:r w:rsidRPr="0002495C">
        <w:rPr>
          <w:rFonts w:asciiTheme="minorHAnsi" w:hAnsiTheme="minorHAnsi" w:cstheme="minorHAnsi"/>
          <w:i w:val="0"/>
          <w:iCs/>
        </w:rPr>
        <w:t>so</w:t>
      </w:r>
      <w:r w:rsidRPr="0002495C">
        <w:rPr>
          <w:rFonts w:asciiTheme="minorHAnsi" w:hAnsiTheme="minorHAnsi" w:cstheme="minorHAnsi"/>
          <w:i w:val="0"/>
          <w:iCs/>
          <w:spacing w:val="-5"/>
        </w:rPr>
        <w:t xml:space="preserve"> </w:t>
      </w:r>
      <w:r w:rsidRPr="0002495C">
        <w:rPr>
          <w:rFonts w:asciiTheme="minorHAnsi" w:hAnsiTheme="minorHAnsi" w:cstheme="minorHAnsi"/>
          <w:i w:val="0"/>
          <w:iCs/>
        </w:rPr>
        <w:t>will</w:t>
      </w:r>
      <w:r w:rsidRPr="0002495C">
        <w:rPr>
          <w:rFonts w:asciiTheme="minorHAnsi" w:hAnsiTheme="minorHAnsi" w:cstheme="minorHAnsi"/>
          <w:i w:val="0"/>
          <w:iCs/>
          <w:spacing w:val="-5"/>
        </w:rPr>
        <w:t xml:space="preserve"> </w:t>
      </w:r>
      <w:r w:rsidRPr="0002495C">
        <w:rPr>
          <w:rFonts w:asciiTheme="minorHAnsi" w:hAnsiTheme="minorHAnsi" w:cstheme="minorHAnsi"/>
          <w:i w:val="0"/>
          <w:iCs/>
        </w:rPr>
        <w:t>be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Offeror's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risk.</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All</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ambiguities,</w:t>
      </w:r>
      <w:r w:rsidRPr="0002495C">
        <w:rPr>
          <w:rFonts w:asciiTheme="minorHAnsi" w:hAnsiTheme="minorHAnsi" w:cstheme="minorHAnsi"/>
          <w:i w:val="0"/>
          <w:iCs/>
          <w:spacing w:val="-3"/>
        </w:rPr>
        <w:t xml:space="preserve"> </w:t>
      </w:r>
      <w:r w:rsidRPr="0002495C">
        <w:rPr>
          <w:rFonts w:asciiTheme="minorHAnsi" w:hAnsiTheme="minorHAnsi" w:cstheme="minorHAnsi"/>
          <w:i w:val="0"/>
          <w:iCs/>
        </w:rPr>
        <w:t>discrepancies,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errors,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omissions,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6"/>
        </w:rPr>
        <w:t xml:space="preserve"> </w:t>
      </w:r>
      <w:r w:rsidRPr="0002495C">
        <w:rPr>
          <w:rFonts w:asciiTheme="minorHAnsi" w:hAnsiTheme="minorHAnsi" w:cstheme="minorHAnsi"/>
          <w:i w:val="0"/>
          <w:iCs/>
        </w:rPr>
        <w:t>conflicting</w:t>
      </w:r>
      <w:r w:rsidRPr="0002495C">
        <w:rPr>
          <w:rFonts w:asciiTheme="minorHAnsi" w:hAnsiTheme="minorHAnsi" w:cstheme="minorHAnsi"/>
          <w:i w:val="0"/>
          <w:iCs/>
          <w:spacing w:val="-7"/>
        </w:rPr>
        <w:t xml:space="preserve"> </w:t>
      </w:r>
      <w:r w:rsidRPr="0002495C">
        <w:rPr>
          <w:rFonts w:asciiTheme="minorHAnsi" w:hAnsiTheme="minorHAnsi" w:cstheme="minorHAnsi"/>
          <w:i w:val="0"/>
          <w:iCs/>
        </w:rPr>
        <w:t>statements in</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Solicitation</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shall</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be</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interpreted</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require</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better</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quality</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greater</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quantity</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of</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work</w:t>
      </w:r>
      <w:r w:rsidRPr="0002495C">
        <w:rPr>
          <w:rFonts w:asciiTheme="minorHAnsi" w:hAnsiTheme="minorHAnsi" w:cstheme="minorHAnsi"/>
          <w:i w:val="0"/>
          <w:iCs/>
          <w:spacing w:val="-9"/>
        </w:rPr>
        <w:t xml:space="preserve"> </w:t>
      </w:r>
      <w:r w:rsidRPr="0002495C">
        <w:rPr>
          <w:rFonts w:asciiTheme="minorHAnsi" w:hAnsiTheme="minorHAnsi" w:cstheme="minorHAnsi"/>
          <w:i w:val="0"/>
          <w:iCs/>
        </w:rPr>
        <w:t>and/or</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materials,</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unless otherwise directed by Addendum. Offeror assumes responsibility for any patent ambiguity in the Solicitation that Offeror does not bring to the State's attention.</w:t>
      </w:r>
    </w:p>
    <w:p w14:paraId="25721C2B" w14:textId="77777777" w:rsidR="00843B64" w:rsidRPr="007F5047" w:rsidRDefault="00843B64" w:rsidP="006937AC">
      <w:pPr>
        <w:pStyle w:val="ListParagraph"/>
        <w:widowControl w:val="0"/>
        <w:numPr>
          <w:ilvl w:val="0"/>
          <w:numId w:val="135"/>
        </w:numPr>
        <w:tabs>
          <w:tab w:val="left" w:pos="737"/>
        </w:tabs>
        <w:autoSpaceDE w:val="0"/>
        <w:autoSpaceDN w:val="0"/>
        <w:spacing w:before="123" w:after="0" w:line="240" w:lineRule="auto"/>
        <w:ind w:hanging="605"/>
        <w:contextualSpacing w:val="0"/>
        <w:jc w:val="left"/>
        <w:rPr>
          <w:rFonts w:asciiTheme="minorHAnsi" w:hAnsiTheme="minorHAnsi" w:cstheme="minorHAnsi"/>
          <w:sz w:val="20"/>
          <w:szCs w:val="20"/>
        </w:rPr>
      </w:pPr>
      <w:r w:rsidRPr="007F5047">
        <w:rPr>
          <w:rFonts w:asciiTheme="minorHAnsi" w:hAnsiTheme="minorHAnsi" w:cstheme="minorHAnsi"/>
          <w:spacing w:val="-2"/>
          <w:sz w:val="20"/>
          <w:szCs w:val="20"/>
          <w:u w:val="single"/>
        </w:rPr>
        <w:t>DEFINITIONS, ACRONYMS AND</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pacing w:val="-2"/>
          <w:sz w:val="20"/>
          <w:szCs w:val="20"/>
          <w:u w:val="single"/>
        </w:rPr>
        <w:t>ABBREVIATIONS</w:t>
      </w:r>
    </w:p>
    <w:p w14:paraId="25AF66D4" w14:textId="77777777" w:rsidR="00843B64" w:rsidRPr="0002495C" w:rsidRDefault="00843B64" w:rsidP="00843B64">
      <w:pPr>
        <w:pStyle w:val="BodyText"/>
        <w:spacing w:before="120"/>
        <w:ind w:left="380"/>
        <w:rPr>
          <w:rFonts w:asciiTheme="minorHAnsi" w:hAnsiTheme="minorHAnsi" w:cstheme="minorHAnsi"/>
          <w:i w:val="0"/>
          <w:iCs/>
        </w:rPr>
      </w:pPr>
      <w:r w:rsidRPr="0002495C">
        <w:rPr>
          <w:rFonts w:asciiTheme="minorHAnsi" w:hAnsiTheme="minorHAnsi" w:cstheme="minorHAnsi"/>
          <w:i w:val="0"/>
          <w:iCs/>
          <w:spacing w:val="-2"/>
        </w:rPr>
        <w:t>The</w:t>
      </w:r>
      <w:r w:rsidRPr="0002495C">
        <w:rPr>
          <w:rFonts w:asciiTheme="minorHAnsi" w:hAnsiTheme="minorHAnsi" w:cstheme="minorHAnsi"/>
          <w:i w:val="0"/>
          <w:iCs/>
          <w:spacing w:val="-5"/>
        </w:rPr>
        <w:t xml:space="preserve"> </w:t>
      </w:r>
      <w:r w:rsidRPr="0002495C">
        <w:rPr>
          <w:rFonts w:asciiTheme="minorHAnsi" w:hAnsiTheme="minorHAnsi" w:cstheme="minorHAnsi"/>
          <w:i w:val="0"/>
          <w:iCs/>
          <w:spacing w:val="-2"/>
        </w:rPr>
        <w:t>following</w:t>
      </w:r>
      <w:r w:rsidRPr="0002495C">
        <w:rPr>
          <w:rFonts w:asciiTheme="minorHAnsi" w:hAnsiTheme="minorHAnsi" w:cstheme="minorHAnsi"/>
          <w:i w:val="0"/>
          <w:iCs/>
          <w:spacing w:val="3"/>
        </w:rPr>
        <w:t xml:space="preserve"> </w:t>
      </w:r>
      <w:r w:rsidRPr="0002495C">
        <w:rPr>
          <w:rFonts w:asciiTheme="minorHAnsi" w:hAnsiTheme="minorHAnsi" w:cstheme="minorHAnsi"/>
          <w:i w:val="0"/>
          <w:iCs/>
          <w:spacing w:val="-2"/>
        </w:rPr>
        <w:t>definitions, acronyms, and abbreviations</w:t>
      </w:r>
      <w:r w:rsidRPr="0002495C">
        <w:rPr>
          <w:rFonts w:asciiTheme="minorHAnsi" w:hAnsiTheme="minorHAnsi" w:cstheme="minorHAnsi"/>
          <w:i w:val="0"/>
          <w:iCs/>
          <w:spacing w:val="2"/>
        </w:rPr>
        <w:t xml:space="preserve"> </w:t>
      </w:r>
      <w:r w:rsidRPr="0002495C">
        <w:rPr>
          <w:rFonts w:asciiTheme="minorHAnsi" w:hAnsiTheme="minorHAnsi" w:cstheme="minorHAnsi"/>
          <w:i w:val="0"/>
          <w:iCs/>
          <w:spacing w:val="-2"/>
        </w:rPr>
        <w:t>may</w:t>
      </w:r>
      <w:r w:rsidRPr="0002495C">
        <w:rPr>
          <w:rFonts w:asciiTheme="minorHAnsi" w:hAnsiTheme="minorHAnsi" w:cstheme="minorHAnsi"/>
          <w:i w:val="0"/>
          <w:iCs/>
        </w:rPr>
        <w:t xml:space="preserve"> </w:t>
      </w:r>
      <w:r w:rsidRPr="0002495C">
        <w:rPr>
          <w:rFonts w:asciiTheme="minorHAnsi" w:hAnsiTheme="minorHAnsi" w:cstheme="minorHAnsi"/>
          <w:i w:val="0"/>
          <w:iCs/>
          <w:spacing w:val="-2"/>
        </w:rPr>
        <w:t>be</w:t>
      </w:r>
      <w:r w:rsidRPr="0002495C">
        <w:rPr>
          <w:rFonts w:asciiTheme="minorHAnsi" w:hAnsiTheme="minorHAnsi" w:cstheme="minorHAnsi"/>
          <w:i w:val="0"/>
          <w:iCs/>
          <w:spacing w:val="-1"/>
        </w:rPr>
        <w:t xml:space="preserve"> </w:t>
      </w:r>
      <w:r w:rsidRPr="0002495C">
        <w:rPr>
          <w:rFonts w:asciiTheme="minorHAnsi" w:hAnsiTheme="minorHAnsi" w:cstheme="minorHAnsi"/>
          <w:i w:val="0"/>
          <w:iCs/>
          <w:spacing w:val="-2"/>
        </w:rPr>
        <w:t>used within the</w:t>
      </w:r>
      <w:r w:rsidRPr="0002495C">
        <w:rPr>
          <w:rFonts w:asciiTheme="minorHAnsi" w:hAnsiTheme="minorHAnsi" w:cstheme="minorHAnsi"/>
          <w:i w:val="0"/>
          <w:iCs/>
        </w:rPr>
        <w:t xml:space="preserve"> </w:t>
      </w:r>
      <w:r w:rsidRPr="0002495C">
        <w:rPr>
          <w:rFonts w:asciiTheme="minorHAnsi" w:hAnsiTheme="minorHAnsi" w:cstheme="minorHAnsi"/>
          <w:i w:val="0"/>
          <w:iCs/>
          <w:spacing w:val="-2"/>
        </w:rPr>
        <w:t>Solicitation</w:t>
      </w:r>
      <w:r w:rsidRPr="0002495C">
        <w:rPr>
          <w:rFonts w:asciiTheme="minorHAnsi" w:hAnsiTheme="minorHAnsi" w:cstheme="minorHAnsi"/>
          <w:i w:val="0"/>
          <w:iCs/>
          <w:spacing w:val="1"/>
        </w:rPr>
        <w:t xml:space="preserve"> </w:t>
      </w:r>
      <w:r w:rsidRPr="0002495C">
        <w:rPr>
          <w:rFonts w:asciiTheme="minorHAnsi" w:hAnsiTheme="minorHAnsi" w:cstheme="minorHAnsi"/>
          <w:i w:val="0"/>
          <w:iCs/>
          <w:spacing w:val="-2"/>
        </w:rPr>
        <w:t>document.</w:t>
      </w:r>
    </w:p>
    <w:p w14:paraId="55089840"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8" w:after="0" w:line="240" w:lineRule="auto"/>
        <w:ind w:right="139"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AGENCY SPECIFIC TERM CONTRACT: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 xml:space="preserve">A contract generally intended to cover all normal requirements for a commodity for a specified </w:t>
      </w:r>
      <w:proofErr w:type="gramStart"/>
      <w:r w:rsidRPr="007F5047">
        <w:rPr>
          <w:rFonts w:asciiTheme="minorHAnsi" w:hAnsiTheme="minorHAnsi" w:cstheme="minorHAnsi"/>
          <w:sz w:val="20"/>
          <w:szCs w:val="20"/>
        </w:rPr>
        <w:t>period of time</w:t>
      </w:r>
      <w:proofErr w:type="gramEnd"/>
      <w:r w:rsidRPr="007F5047">
        <w:rPr>
          <w:rFonts w:asciiTheme="minorHAnsi" w:hAnsiTheme="minorHAnsi" w:cstheme="minorHAnsi"/>
          <w:sz w:val="20"/>
          <w:szCs w:val="20"/>
        </w:rPr>
        <w:t xml:space="preserve"> based on estimated quantities for a single entity.</w:t>
      </w:r>
    </w:p>
    <w:p w14:paraId="45C5A2CC"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ADDENDUM: a document issued to supplement or modify the original Solicitation document. Addenda</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be issued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following</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pre-bid/pre-proposal</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conference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10"/>
          <w:sz w:val="20"/>
          <w:szCs w:val="20"/>
        </w:rPr>
        <w:t xml:space="preserve"> </w:t>
      </w:r>
      <w:proofErr w:type="gramStart"/>
      <w:r w:rsidRPr="007F5047">
        <w:rPr>
          <w:rFonts w:asciiTheme="minorHAnsi" w:hAnsiTheme="minorHAnsi" w:cstheme="minorHAnsi"/>
          <w:sz w:val="20"/>
          <w:szCs w:val="20"/>
        </w:rPr>
        <w:t>as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result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w:t>
      </w:r>
      <w:proofErr w:type="gramEnd"/>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 xml:space="preserve">specification or work scope changes to the </w:t>
      </w:r>
      <w:r w:rsidRPr="007F5047">
        <w:rPr>
          <w:rFonts w:asciiTheme="minorHAnsi" w:hAnsiTheme="minorHAnsi" w:cstheme="minorHAnsi"/>
          <w:spacing w:val="-2"/>
          <w:sz w:val="20"/>
          <w:szCs w:val="20"/>
        </w:rPr>
        <w:t>Solicitation.</w:t>
      </w:r>
    </w:p>
    <w:p w14:paraId="4A0333E4" w14:textId="77777777" w:rsidR="00843B64" w:rsidRPr="007F5047" w:rsidRDefault="00843B64" w:rsidP="006937AC">
      <w:pPr>
        <w:pStyle w:val="ListParagraph"/>
        <w:widowControl w:val="0"/>
        <w:numPr>
          <w:ilvl w:val="1"/>
          <w:numId w:val="135"/>
        </w:numPr>
        <w:tabs>
          <w:tab w:val="left" w:pos="728"/>
          <w:tab w:val="left" w:pos="730"/>
        </w:tabs>
        <w:autoSpaceDE w:val="0"/>
        <w:autoSpaceDN w:val="0"/>
        <w:spacing w:before="120" w:after="0" w:line="240" w:lineRule="auto"/>
        <w:ind w:right="140"/>
        <w:contextualSpacing w:val="0"/>
        <w:jc w:val="both"/>
        <w:rPr>
          <w:rFonts w:asciiTheme="minorHAnsi" w:hAnsiTheme="minorHAnsi" w:cstheme="minorHAnsi"/>
          <w:sz w:val="20"/>
          <w:szCs w:val="20"/>
        </w:rPr>
      </w:pPr>
      <w:r w:rsidRPr="007F5047">
        <w:rPr>
          <w:rFonts w:asciiTheme="minorHAnsi" w:hAnsiTheme="minorHAnsi" w:cstheme="minorHAnsi"/>
          <w:sz w:val="20"/>
          <w:szCs w:val="20"/>
        </w:rPr>
        <w:t>BAFO:</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Best and Final Offer, submitted by a Vendor to alter its initial bid, made in response to a request by the issuing agency.</w:t>
      </w:r>
    </w:p>
    <w:p w14:paraId="77EA8C1D"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BUYER: The employee of the State or Other Eligible Entity that places an order with the Vendor.</w:t>
      </w:r>
    </w:p>
    <w:p w14:paraId="7C0E3003"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COMMUNITY COLLEGE: Any of the fifty-eight (58) public North Carolina Community Colleges.</w:t>
      </w:r>
    </w:p>
    <w:p w14:paraId="4754F07B"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CONTRACT: A contract resulting from or arising out of Vendor responses to this Solicitation.</w:t>
      </w:r>
    </w:p>
    <w:p w14:paraId="209A6F3C"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CONTRACT ADMINISTRATOR: A representative of the Agency who is responsible for the functions that are performed after all parties have signed a contract, including any modifications to the contract.</w:t>
      </w:r>
    </w:p>
    <w:p w14:paraId="5FAA0E63"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CONTRACT MANAGER: A representative of the agency or awarded vendor who ensures compliance with the contract terms and conditions while giving attention to the achievement of the stated output and outcome of the contract.</w:t>
      </w:r>
    </w:p>
    <w:p w14:paraId="19F6D1A5"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Electronic Vendor Portal (</w:t>
      </w:r>
      <w:proofErr w:type="spellStart"/>
      <w:r w:rsidRPr="007F5047">
        <w:rPr>
          <w:rFonts w:asciiTheme="minorHAnsi" w:hAnsiTheme="minorHAnsi" w:cstheme="minorHAnsi"/>
          <w:sz w:val="20"/>
          <w:szCs w:val="20"/>
        </w:rPr>
        <w:t>eVP</w:t>
      </w:r>
      <w:proofErr w:type="spellEnd"/>
      <w:r w:rsidRPr="007F5047">
        <w:rPr>
          <w:rFonts w:asciiTheme="minorHAnsi" w:hAnsiTheme="minorHAnsi" w:cstheme="minorHAnsi"/>
          <w:sz w:val="20"/>
          <w:szCs w:val="20"/>
        </w:rPr>
        <w:t>): System for vendors to do business with the State of North Carolina, including registering to do business, responding to bid opportunities, and certifying as a HUB and/or NCSBE</w:t>
      </w:r>
    </w:p>
    <w:p w14:paraId="2CD56D13"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E-PROCUREMENT SERVICES: The program, system, and associated services through which the State conducts electronic procurement.</w:t>
      </w:r>
    </w:p>
    <w:p w14:paraId="12C64C58"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 xml:space="preserve">FOB-DESTINATION: Title changes hand from Vendor to purchaser at the destination point of the shipment; Vendor owns the commodity in transit and files any claims. Vendor pays all freight and any related transportation charges. A Solicitation may request that a Vendor separately identify freight charges in its bid, but no amount or charge not </w:t>
      </w:r>
      <w:r w:rsidRPr="007F5047">
        <w:rPr>
          <w:rFonts w:asciiTheme="minorHAnsi" w:hAnsiTheme="minorHAnsi" w:cstheme="minorHAnsi"/>
          <w:sz w:val="20"/>
          <w:szCs w:val="20"/>
        </w:rPr>
        <w:lastRenderedPageBreak/>
        <w:t>included as part of the total bid price will be paid.</w:t>
      </w:r>
    </w:p>
    <w:p w14:paraId="5C6B88A9"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HUB: Historically Underutilized Business https://ncadmin.nc.gov/businesses/hub</w:t>
      </w:r>
    </w:p>
    <w:p w14:paraId="24669A2E"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IFB: Invitation for Bids (a type of Solicitation document)</w:t>
      </w:r>
    </w:p>
    <w:p w14:paraId="0F35A7F0" w14:textId="77777777" w:rsidR="00843B64" w:rsidRPr="007F5047" w:rsidRDefault="00843B64" w:rsidP="006937AC">
      <w:pPr>
        <w:pStyle w:val="ListParagraph"/>
        <w:widowControl w:val="0"/>
        <w:numPr>
          <w:ilvl w:val="1"/>
          <w:numId w:val="135"/>
        </w:numPr>
        <w:tabs>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LOT: A grouping of similar products within this Solicitation document.</w:t>
      </w:r>
    </w:p>
    <w:p w14:paraId="187851C5"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OFFER: the bid or proposal submitted in response this Solicitation. The terms Bid and Proposal are used interchangeably with the term Offer.</w:t>
      </w:r>
    </w:p>
    <w:p w14:paraId="5AE5B327" w14:textId="77777777" w:rsidR="00843B64" w:rsidRPr="007F5047" w:rsidRDefault="00843B64" w:rsidP="006937AC">
      <w:pPr>
        <w:pStyle w:val="ListParagraph"/>
        <w:widowControl w:val="0"/>
        <w:numPr>
          <w:ilvl w:val="1"/>
          <w:numId w:val="135"/>
        </w:numPr>
        <w:tabs>
          <w:tab w:val="left" w:pos="727"/>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 xml:space="preserve">OFFEROR: the single legal entity submitting the Offer. The term Bidder is used interchangeably with the term Offeror. See bidding provisions entitled Signing Your Offer and Bid/Proposal </w:t>
      </w:r>
      <w:proofErr w:type="gramStart"/>
      <w:r w:rsidRPr="007F5047">
        <w:rPr>
          <w:rFonts w:asciiTheme="minorHAnsi" w:hAnsiTheme="minorHAnsi" w:cstheme="minorHAnsi"/>
          <w:sz w:val="20"/>
          <w:szCs w:val="20"/>
        </w:rPr>
        <w:t>As</w:t>
      </w:r>
      <w:proofErr w:type="gramEnd"/>
      <w:r w:rsidRPr="007F5047">
        <w:rPr>
          <w:rFonts w:asciiTheme="minorHAnsi" w:hAnsiTheme="minorHAnsi" w:cstheme="minorHAnsi"/>
          <w:sz w:val="20"/>
          <w:szCs w:val="20"/>
        </w:rPr>
        <w:t xml:space="preserve"> Offer To Contract.</w:t>
      </w:r>
    </w:p>
    <w:p w14:paraId="3916CF09"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ON-TIME DELIVERY: The delivery of all items within a single order to the receiving point designated by the ordering entity within the delivery time required.</w:t>
      </w:r>
    </w:p>
    <w:p w14:paraId="3B116D61" w14:textId="77777777" w:rsidR="00843B64" w:rsidRPr="007F5047" w:rsidRDefault="00843B64" w:rsidP="006937AC">
      <w:pPr>
        <w:pStyle w:val="ListParagraph"/>
        <w:widowControl w:val="0"/>
        <w:numPr>
          <w:ilvl w:val="1"/>
          <w:numId w:val="135"/>
        </w:numPr>
        <w:tabs>
          <w:tab w:val="left" w:pos="728"/>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PROCUREMENT LEAD: Representative of the agency identified on the first page of the Solicitation document who will correspond with potential Vendors concerning Solicitation issues, will contract with the Vendor providing the best offer to the State, and is the individual who will administer the Contract for the State.</w:t>
      </w:r>
    </w:p>
    <w:p w14:paraId="269DE54D"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QUALIFIED BID/PROPOSAL: A responsive bid submitted by a responsible Vendor.</w:t>
      </w:r>
    </w:p>
    <w:p w14:paraId="12728441"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RESPONSIBLE: Refers to a Vendor who demonstrates in its Offer that it has the capability to perform the requirements of the Solicitation.</w:t>
      </w:r>
    </w:p>
    <w:p w14:paraId="4E487DD1"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RESPONSIVE: Refers to an Offer that conforms to the Requirements of the Solicitation in all respects to be considered by the State for award.</w:t>
      </w:r>
    </w:p>
    <w:p w14:paraId="4E0F8A59"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RFI: Request for Information (an information gathering tool that does not result in a contract)</w:t>
      </w:r>
    </w:p>
    <w:p w14:paraId="453B66DA"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RFP: Request for Proposals (a type of Solicitation document)</w:t>
      </w:r>
    </w:p>
    <w:p w14:paraId="12E58FF7"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RFPQ: Request for Pre-Qualifications (a type of Solicitation document)</w:t>
      </w:r>
    </w:p>
    <w:p w14:paraId="0BD0B73F"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RFQ: Request for Quotes (a type of Solicitation document)</w:t>
      </w:r>
    </w:p>
    <w:p w14:paraId="6112AE6C"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STATE: The State of North Carolina, including any of its sub-units recognized under North Carolina law.</w:t>
      </w:r>
    </w:p>
    <w:p w14:paraId="24BA4A77" w14:textId="77777777" w:rsidR="00843B64" w:rsidRPr="007F5047" w:rsidRDefault="00843B64" w:rsidP="006937AC">
      <w:pPr>
        <w:pStyle w:val="ListParagraph"/>
        <w:widowControl w:val="0"/>
        <w:numPr>
          <w:ilvl w:val="1"/>
          <w:numId w:val="135"/>
        </w:numPr>
        <w:tabs>
          <w:tab w:val="left" w:pos="728"/>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STATE AGENCY: Any of the more than 400 sub-units within the executive branch of the State, including its departments, institutions, boards, commissions, universities, and units of the State.</w:t>
      </w:r>
    </w:p>
    <w:p w14:paraId="19C779EB" w14:textId="77777777" w:rsidR="00843B64" w:rsidRPr="007F5047" w:rsidRDefault="00843B64" w:rsidP="006937AC">
      <w:pPr>
        <w:pStyle w:val="ListParagraph"/>
        <w:widowControl w:val="0"/>
        <w:numPr>
          <w:ilvl w:val="1"/>
          <w:numId w:val="135"/>
        </w:numPr>
        <w:tabs>
          <w:tab w:val="left" w:pos="727"/>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STATE DEPARTMENTS: Department of Administration, Department of Adult Correction, Department of Agriculture and Consumer Services, Department of Commerce, Department of Natural and Cultural Resources, Department of Environmental Quality, Department of Health and Human Services, Department of Information Technology, Department of Insurance, Department of Justice, Department of Labor, Department of Military and Veteran Affairs, Department of Public Instruction, Department of Public Safety, Department of Revenue, Department of State Treasurer, Office of the Secretary of the State, Department of Transportation, Wildlife Resources Commission, Office of Budget and Management, Office of the Governor, Office of the Lieutenant Governor, Office of The State Auditor, Office of the State Controller.</w:t>
      </w:r>
    </w:p>
    <w:p w14:paraId="149CF92D" w14:textId="77777777" w:rsidR="00843B64" w:rsidRPr="007F5047" w:rsidRDefault="00843B64" w:rsidP="006937AC">
      <w:pPr>
        <w:pStyle w:val="ListParagraph"/>
        <w:widowControl w:val="0"/>
        <w:numPr>
          <w:ilvl w:val="1"/>
          <w:numId w:val="135"/>
        </w:numPr>
        <w:tabs>
          <w:tab w:val="left" w:pos="728"/>
          <w:tab w:val="left" w:pos="730"/>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VENDOR: The supplier, bidder, proposer, company, firm, corporation, partnership, individual or other entity submitting a response to a Solicitation document. Following award of a contract, the term refers to an entity receiving such an award.</w:t>
      </w:r>
    </w:p>
    <w:p w14:paraId="650FEDCA" w14:textId="77777777" w:rsidR="00843B64" w:rsidRPr="007F5047" w:rsidRDefault="00843B64" w:rsidP="006937AC">
      <w:pPr>
        <w:pStyle w:val="ListParagraph"/>
        <w:widowControl w:val="0"/>
        <w:numPr>
          <w:ilvl w:val="1"/>
          <w:numId w:val="135"/>
        </w:numPr>
        <w:tabs>
          <w:tab w:val="left" w:pos="729"/>
        </w:tabs>
        <w:autoSpaceDE w:val="0"/>
        <w:autoSpaceDN w:val="0"/>
        <w:spacing w:before="117" w:after="0" w:line="240" w:lineRule="auto"/>
        <w:ind w:right="137"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WORK: All labor, materials, equipment, services, or property of any type, provided or to be provided by the Contractor to fulfill the Contractor's obligations under the Contract.</w:t>
      </w:r>
    </w:p>
    <w:p w14:paraId="2F22524C" w14:textId="77777777" w:rsidR="00843B64" w:rsidRPr="007F5047" w:rsidRDefault="00843B64" w:rsidP="006937AC">
      <w:pPr>
        <w:pStyle w:val="ListParagraph"/>
        <w:widowControl w:val="0"/>
        <w:numPr>
          <w:ilvl w:val="1"/>
          <w:numId w:val="135"/>
        </w:numPr>
        <w:tabs>
          <w:tab w:val="left" w:pos="729"/>
        </w:tabs>
        <w:autoSpaceDE w:val="0"/>
        <w:autoSpaceDN w:val="0"/>
        <w:spacing w:before="117" w:after="240" w:line="240" w:lineRule="auto"/>
        <w:ind w:left="734" w:right="144"/>
        <w:contextualSpacing w:val="0"/>
        <w:jc w:val="both"/>
        <w:rPr>
          <w:rFonts w:asciiTheme="minorHAnsi" w:hAnsiTheme="minorHAnsi" w:cstheme="minorHAnsi"/>
          <w:sz w:val="20"/>
          <w:szCs w:val="20"/>
        </w:rPr>
      </w:pPr>
      <w:r w:rsidRPr="007F5047">
        <w:rPr>
          <w:rFonts w:asciiTheme="minorHAnsi" w:hAnsiTheme="minorHAnsi" w:cstheme="minorHAnsi"/>
          <w:sz w:val="20"/>
          <w:szCs w:val="20"/>
        </w:rPr>
        <w:t>YOU and YOUR: Offeror.</w:t>
      </w:r>
    </w:p>
    <w:p w14:paraId="52BC075F" w14:textId="77777777" w:rsidR="00843B64" w:rsidRPr="007F5047" w:rsidRDefault="00843B64" w:rsidP="006937AC">
      <w:pPr>
        <w:pStyle w:val="ListParagraph"/>
        <w:widowControl w:val="0"/>
        <w:numPr>
          <w:ilvl w:val="0"/>
          <w:numId w:val="135"/>
        </w:numPr>
        <w:tabs>
          <w:tab w:val="left" w:pos="737"/>
        </w:tabs>
        <w:autoSpaceDE w:val="0"/>
        <w:autoSpaceDN w:val="0"/>
        <w:spacing w:before="60" w:after="0" w:line="240" w:lineRule="auto"/>
        <w:ind w:hanging="547"/>
        <w:contextualSpacing w:val="0"/>
        <w:jc w:val="left"/>
        <w:rPr>
          <w:rFonts w:asciiTheme="minorHAnsi" w:hAnsiTheme="minorHAnsi" w:cstheme="minorHAnsi"/>
          <w:sz w:val="20"/>
          <w:szCs w:val="20"/>
        </w:rPr>
      </w:pPr>
      <w:r w:rsidRPr="007F5047">
        <w:rPr>
          <w:rFonts w:asciiTheme="minorHAnsi" w:hAnsiTheme="minorHAnsi" w:cstheme="minorHAnsi"/>
          <w:spacing w:val="-2"/>
          <w:sz w:val="20"/>
          <w:szCs w:val="20"/>
          <w:u w:val="single"/>
        </w:rPr>
        <w:t xml:space="preserve"> INTERPRETATION OF</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pacing w:val="-2"/>
          <w:sz w:val="20"/>
          <w:szCs w:val="20"/>
          <w:u w:val="single"/>
        </w:rPr>
        <w:t>TERMS AND</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pacing w:val="-2"/>
          <w:sz w:val="20"/>
          <w:szCs w:val="20"/>
          <w:u w:val="single"/>
        </w:rPr>
        <w:t>PHRASES</w:t>
      </w:r>
    </w:p>
    <w:p w14:paraId="1273B895" w14:textId="77777777" w:rsidR="00843B64" w:rsidRPr="0002495C" w:rsidRDefault="00843B64" w:rsidP="0002495C">
      <w:pPr>
        <w:pStyle w:val="BodyText"/>
        <w:spacing w:before="68"/>
        <w:ind w:left="379" w:right="142"/>
        <w:jc w:val="both"/>
        <w:rPr>
          <w:rFonts w:asciiTheme="minorHAnsi" w:hAnsiTheme="minorHAnsi" w:cstheme="minorHAnsi"/>
          <w:i w:val="0"/>
          <w:iCs/>
        </w:rPr>
      </w:pPr>
      <w:r w:rsidRPr="0002495C">
        <w:rPr>
          <w:rFonts w:asciiTheme="minorHAnsi" w:hAnsiTheme="minorHAnsi" w:cstheme="minorHAnsi"/>
          <w:i w:val="0"/>
          <w:iCs/>
        </w:rPr>
        <w:t>The Solicitation document serves to advise potential Vendors of the parameters of the solution being sought</w:t>
      </w:r>
      <w:r w:rsidRPr="0002495C">
        <w:rPr>
          <w:rFonts w:asciiTheme="minorHAnsi" w:hAnsiTheme="minorHAnsi" w:cstheme="minorHAnsi"/>
          <w:i w:val="0"/>
          <w:iCs/>
          <w:spacing w:val="22"/>
        </w:rPr>
        <w:t xml:space="preserve"> </w:t>
      </w:r>
      <w:r w:rsidRPr="0002495C">
        <w:rPr>
          <w:rFonts w:asciiTheme="minorHAnsi" w:hAnsiTheme="minorHAnsi" w:cstheme="minorHAnsi"/>
          <w:i w:val="0"/>
          <w:iCs/>
        </w:rPr>
        <w:t>by</w:t>
      </w:r>
      <w:r w:rsidRPr="0002495C">
        <w:rPr>
          <w:rFonts w:asciiTheme="minorHAnsi" w:hAnsiTheme="minorHAnsi" w:cstheme="minorHAnsi"/>
          <w:i w:val="0"/>
          <w:iCs/>
          <w:spacing w:val="22"/>
        </w:rPr>
        <w:t xml:space="preserve"> </w:t>
      </w:r>
      <w:r w:rsidRPr="0002495C">
        <w:rPr>
          <w:rFonts w:asciiTheme="minorHAnsi" w:hAnsiTheme="minorHAnsi" w:cstheme="minorHAnsi"/>
          <w:i w:val="0"/>
          <w:iCs/>
        </w:rPr>
        <w:t>the State. The use of phrases such as “shall,” “must,” and “requirements” are intended to create enforceable contract conditions.</w:t>
      </w:r>
      <w:r w:rsidRPr="0002495C">
        <w:rPr>
          <w:rFonts w:asciiTheme="minorHAnsi" w:hAnsiTheme="minorHAnsi" w:cstheme="minorHAnsi"/>
          <w:i w:val="0"/>
          <w:iCs/>
          <w:spacing w:val="40"/>
        </w:rPr>
        <w:t xml:space="preserve"> </w:t>
      </w:r>
      <w:r w:rsidRPr="0002495C">
        <w:rPr>
          <w:rFonts w:asciiTheme="minorHAnsi" w:hAnsiTheme="minorHAnsi" w:cstheme="minorHAnsi"/>
          <w:i w:val="0"/>
          <w:iCs/>
        </w:rPr>
        <w:t>In determining whether bids should be evaluated or rejected, the State will take into consideration the degree</w:t>
      </w:r>
      <w:r w:rsidRPr="0002495C">
        <w:rPr>
          <w:rFonts w:asciiTheme="minorHAnsi" w:hAnsiTheme="minorHAnsi" w:cstheme="minorHAnsi"/>
          <w:i w:val="0"/>
          <w:iCs/>
          <w:spacing w:val="-9"/>
        </w:rPr>
        <w:t xml:space="preserve"> </w:t>
      </w:r>
      <w:r w:rsidRPr="0002495C">
        <w:rPr>
          <w:rFonts w:asciiTheme="minorHAnsi" w:hAnsiTheme="minorHAnsi" w:cstheme="minorHAnsi"/>
          <w:i w:val="0"/>
          <w:iCs/>
        </w:rPr>
        <w:t>to which Vendors have proposed or failed to propose solutions that will</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satisfy</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State’s</w:t>
      </w:r>
      <w:r w:rsidRPr="0002495C">
        <w:rPr>
          <w:rFonts w:asciiTheme="minorHAnsi" w:hAnsiTheme="minorHAnsi" w:cstheme="minorHAnsi"/>
          <w:i w:val="0"/>
          <w:iCs/>
          <w:spacing w:val="-12"/>
        </w:rPr>
        <w:t xml:space="preserve"> </w:t>
      </w:r>
      <w:r w:rsidRPr="0002495C">
        <w:rPr>
          <w:rFonts w:asciiTheme="minorHAnsi" w:hAnsiTheme="minorHAnsi" w:cstheme="minorHAnsi"/>
          <w:i w:val="0"/>
          <w:iCs/>
        </w:rPr>
        <w:t>needs</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as</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described in</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Solicitation.</w:t>
      </w:r>
      <w:r w:rsidRPr="0002495C">
        <w:rPr>
          <w:rFonts w:asciiTheme="minorHAnsi" w:hAnsiTheme="minorHAnsi" w:cstheme="minorHAnsi"/>
          <w:i w:val="0"/>
          <w:iCs/>
          <w:spacing w:val="37"/>
        </w:rPr>
        <w:t xml:space="preserve"> </w:t>
      </w:r>
      <w:r w:rsidRPr="0002495C">
        <w:rPr>
          <w:rFonts w:asciiTheme="minorHAnsi" w:hAnsiTheme="minorHAnsi" w:cstheme="minorHAnsi"/>
          <w:i w:val="0"/>
          <w:iCs/>
        </w:rPr>
        <w:t>Except</w:t>
      </w:r>
      <w:r w:rsidRPr="0002495C">
        <w:rPr>
          <w:rFonts w:asciiTheme="minorHAnsi" w:hAnsiTheme="minorHAnsi" w:cstheme="minorHAnsi"/>
          <w:i w:val="0"/>
          <w:iCs/>
          <w:spacing w:val="-8"/>
        </w:rPr>
        <w:t xml:space="preserve"> </w:t>
      </w:r>
      <w:r w:rsidRPr="0002495C">
        <w:rPr>
          <w:rFonts w:asciiTheme="minorHAnsi" w:hAnsiTheme="minorHAnsi" w:cstheme="minorHAnsi"/>
          <w:i w:val="0"/>
          <w:iCs/>
        </w:rPr>
        <w:t>as</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specifically</w:t>
      </w:r>
      <w:r w:rsidRPr="0002495C">
        <w:rPr>
          <w:rFonts w:asciiTheme="minorHAnsi" w:hAnsiTheme="minorHAnsi" w:cstheme="minorHAnsi"/>
          <w:i w:val="0"/>
          <w:iCs/>
          <w:spacing w:val="-9"/>
        </w:rPr>
        <w:t xml:space="preserve"> </w:t>
      </w:r>
      <w:r w:rsidRPr="0002495C">
        <w:rPr>
          <w:rFonts w:asciiTheme="minorHAnsi" w:hAnsiTheme="minorHAnsi" w:cstheme="minorHAnsi"/>
          <w:i w:val="0"/>
          <w:iCs/>
        </w:rPr>
        <w:t>stated</w:t>
      </w:r>
      <w:r w:rsidRPr="0002495C">
        <w:rPr>
          <w:rFonts w:asciiTheme="minorHAnsi" w:hAnsiTheme="minorHAnsi" w:cstheme="minorHAnsi"/>
          <w:i w:val="0"/>
          <w:iCs/>
          <w:spacing w:val="-8"/>
        </w:rPr>
        <w:t xml:space="preserve"> </w:t>
      </w:r>
      <w:r w:rsidRPr="0002495C">
        <w:rPr>
          <w:rFonts w:asciiTheme="minorHAnsi" w:hAnsiTheme="minorHAnsi" w:cstheme="minorHAnsi"/>
          <w:i w:val="0"/>
          <w:iCs/>
        </w:rPr>
        <w:t>in</w:t>
      </w:r>
      <w:r w:rsidRPr="0002495C">
        <w:rPr>
          <w:rFonts w:asciiTheme="minorHAnsi" w:hAnsiTheme="minorHAnsi" w:cstheme="minorHAnsi"/>
          <w:i w:val="0"/>
          <w:iCs/>
          <w:spacing w:val="-11"/>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Solicitation, no</w:t>
      </w:r>
      <w:r w:rsidRPr="0002495C">
        <w:rPr>
          <w:rFonts w:asciiTheme="minorHAnsi" w:hAnsiTheme="minorHAnsi" w:cstheme="minorHAnsi"/>
          <w:i w:val="0"/>
          <w:iCs/>
          <w:spacing w:val="-1"/>
        </w:rPr>
        <w:t xml:space="preserve"> </w:t>
      </w:r>
      <w:r w:rsidRPr="0002495C">
        <w:rPr>
          <w:rFonts w:asciiTheme="minorHAnsi" w:hAnsiTheme="minorHAnsi" w:cstheme="minorHAnsi"/>
          <w:i w:val="0"/>
          <w:iCs/>
        </w:rPr>
        <w:t>one</w:t>
      </w:r>
      <w:r w:rsidRPr="0002495C">
        <w:rPr>
          <w:rFonts w:asciiTheme="minorHAnsi" w:hAnsiTheme="minorHAnsi" w:cstheme="minorHAnsi"/>
          <w:i w:val="0"/>
          <w:iCs/>
          <w:spacing w:val="-3"/>
        </w:rPr>
        <w:t xml:space="preserve"> </w:t>
      </w:r>
      <w:r w:rsidRPr="0002495C">
        <w:rPr>
          <w:rFonts w:asciiTheme="minorHAnsi" w:hAnsiTheme="minorHAnsi" w:cstheme="minorHAnsi"/>
          <w:i w:val="0"/>
          <w:iCs/>
        </w:rPr>
        <w:t>requirement</w:t>
      </w:r>
      <w:r w:rsidRPr="0002495C">
        <w:rPr>
          <w:rFonts w:asciiTheme="minorHAnsi" w:hAnsiTheme="minorHAnsi" w:cstheme="minorHAnsi"/>
          <w:i w:val="0"/>
          <w:iCs/>
          <w:spacing w:val="-4"/>
        </w:rPr>
        <w:t xml:space="preserve"> </w:t>
      </w:r>
      <w:r w:rsidRPr="0002495C">
        <w:rPr>
          <w:rFonts w:asciiTheme="minorHAnsi" w:hAnsiTheme="minorHAnsi" w:cstheme="minorHAnsi"/>
          <w:i w:val="0"/>
          <w:iCs/>
        </w:rPr>
        <w:t>shall</w:t>
      </w:r>
      <w:r w:rsidRPr="0002495C">
        <w:rPr>
          <w:rFonts w:asciiTheme="minorHAnsi" w:hAnsiTheme="minorHAnsi" w:cstheme="minorHAnsi"/>
          <w:i w:val="0"/>
          <w:iCs/>
          <w:spacing w:val="-2"/>
        </w:rPr>
        <w:t xml:space="preserve"> </w:t>
      </w:r>
      <w:r w:rsidRPr="0002495C">
        <w:rPr>
          <w:rFonts w:asciiTheme="minorHAnsi" w:hAnsiTheme="minorHAnsi" w:cstheme="minorHAnsi"/>
          <w:i w:val="0"/>
          <w:iCs/>
        </w:rPr>
        <w:t>automatically disqualify</w:t>
      </w:r>
      <w:r w:rsidRPr="0002495C">
        <w:rPr>
          <w:rFonts w:asciiTheme="minorHAnsi" w:hAnsiTheme="minorHAnsi" w:cstheme="minorHAnsi"/>
          <w:i w:val="0"/>
          <w:iCs/>
          <w:spacing w:val="-2"/>
        </w:rPr>
        <w:t xml:space="preserve"> </w:t>
      </w:r>
      <w:r w:rsidRPr="0002495C">
        <w:rPr>
          <w:rFonts w:asciiTheme="minorHAnsi" w:hAnsiTheme="minorHAnsi" w:cstheme="minorHAnsi"/>
          <w:i w:val="0"/>
          <w:iCs/>
        </w:rPr>
        <w:t xml:space="preserve">a </w:t>
      </w:r>
      <w:r w:rsidRPr="0002495C">
        <w:rPr>
          <w:rFonts w:asciiTheme="minorHAnsi" w:hAnsiTheme="minorHAnsi" w:cstheme="minorHAnsi"/>
          <w:i w:val="0"/>
          <w:iCs/>
        </w:rPr>
        <w:lastRenderedPageBreak/>
        <w:t>Vendor from consideration.</w:t>
      </w:r>
      <w:r w:rsidRPr="0002495C">
        <w:rPr>
          <w:rFonts w:asciiTheme="minorHAnsi" w:hAnsiTheme="minorHAnsi" w:cstheme="minorHAnsi"/>
          <w:i w:val="0"/>
          <w:iCs/>
          <w:spacing w:val="40"/>
        </w:rPr>
        <w:t xml:space="preserve"> </w:t>
      </w:r>
      <w:r w:rsidRPr="0002495C">
        <w:rPr>
          <w:rFonts w:asciiTheme="minorHAnsi" w:hAnsiTheme="minorHAnsi" w:cstheme="minorHAnsi"/>
          <w:i w:val="0"/>
          <w:iCs/>
        </w:rPr>
        <w:t>However, failure to comply with any single requirement,</w:t>
      </w:r>
      <w:r w:rsidRPr="0002495C">
        <w:rPr>
          <w:rFonts w:asciiTheme="minorHAnsi" w:hAnsiTheme="minorHAnsi" w:cstheme="minorHAnsi"/>
          <w:i w:val="0"/>
          <w:iCs/>
          <w:spacing w:val="-2"/>
        </w:rPr>
        <w:t xml:space="preserve"> </w:t>
      </w:r>
      <w:r w:rsidRPr="0002495C">
        <w:rPr>
          <w:rFonts w:asciiTheme="minorHAnsi" w:hAnsiTheme="minorHAnsi" w:cstheme="minorHAnsi"/>
          <w:i w:val="0"/>
          <w:iCs/>
        </w:rPr>
        <w:t>if determined</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1"/>
        </w:rPr>
        <w:t xml:space="preserve"> </w:t>
      </w:r>
      <w:r w:rsidRPr="0002495C">
        <w:rPr>
          <w:rFonts w:asciiTheme="minorHAnsi" w:hAnsiTheme="minorHAnsi" w:cstheme="minorHAnsi"/>
          <w:i w:val="0"/>
          <w:iCs/>
        </w:rPr>
        <w:t>be essential under</w:t>
      </w:r>
      <w:r w:rsidRPr="0002495C">
        <w:rPr>
          <w:rFonts w:asciiTheme="minorHAnsi" w:hAnsiTheme="minorHAnsi" w:cstheme="minorHAnsi"/>
          <w:i w:val="0"/>
          <w:iCs/>
          <w:spacing w:val="-7"/>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circumstances</w:t>
      </w:r>
      <w:r w:rsidRPr="0002495C">
        <w:rPr>
          <w:rFonts w:asciiTheme="minorHAnsi" w:hAnsiTheme="minorHAnsi" w:cstheme="minorHAnsi"/>
          <w:i w:val="0"/>
          <w:iCs/>
          <w:spacing w:val="-6"/>
        </w:rPr>
        <w:t xml:space="preserve"> </w:t>
      </w:r>
      <w:r w:rsidRPr="0002495C">
        <w:rPr>
          <w:rFonts w:asciiTheme="minorHAnsi" w:hAnsiTheme="minorHAnsi" w:cstheme="minorHAnsi"/>
          <w:i w:val="0"/>
          <w:iCs/>
        </w:rPr>
        <w:t>then</w:t>
      </w:r>
      <w:r w:rsidRPr="0002495C">
        <w:rPr>
          <w:rFonts w:asciiTheme="minorHAnsi" w:hAnsiTheme="minorHAnsi" w:cstheme="minorHAnsi"/>
          <w:i w:val="0"/>
          <w:iCs/>
          <w:spacing w:val="-6"/>
        </w:rPr>
        <w:t xml:space="preserve"> </w:t>
      </w:r>
      <w:r w:rsidRPr="0002495C">
        <w:rPr>
          <w:rFonts w:asciiTheme="minorHAnsi" w:hAnsiTheme="minorHAnsi" w:cstheme="minorHAnsi"/>
          <w:i w:val="0"/>
          <w:iCs/>
        </w:rPr>
        <w:t>existing,</w:t>
      </w:r>
      <w:r w:rsidRPr="0002495C">
        <w:rPr>
          <w:rFonts w:asciiTheme="minorHAnsi" w:hAnsiTheme="minorHAnsi" w:cstheme="minorHAnsi"/>
          <w:i w:val="0"/>
          <w:iCs/>
          <w:spacing w:val="-9"/>
        </w:rPr>
        <w:t xml:space="preserve"> </w:t>
      </w:r>
      <w:r w:rsidRPr="0002495C">
        <w:rPr>
          <w:rFonts w:asciiTheme="minorHAnsi" w:hAnsiTheme="minorHAnsi" w:cstheme="minorHAnsi"/>
          <w:i w:val="0"/>
          <w:iCs/>
        </w:rPr>
        <w:t>may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result in the State exercising its discretion to reject a bid in its entirety.</w:t>
      </w:r>
    </w:p>
    <w:p w14:paraId="7C7CE346" w14:textId="77777777" w:rsidR="00843B64" w:rsidRPr="007F5047" w:rsidRDefault="00843B64" w:rsidP="006937AC">
      <w:pPr>
        <w:pStyle w:val="ListParagraph"/>
        <w:widowControl w:val="0"/>
        <w:numPr>
          <w:ilvl w:val="0"/>
          <w:numId w:val="135"/>
        </w:numPr>
        <w:tabs>
          <w:tab w:val="left" w:pos="737"/>
        </w:tabs>
        <w:autoSpaceDE w:val="0"/>
        <w:autoSpaceDN w:val="0"/>
        <w:spacing w:before="120" w:after="0" w:line="240" w:lineRule="auto"/>
        <w:ind w:hanging="605"/>
        <w:contextualSpacing w:val="0"/>
        <w:jc w:val="left"/>
        <w:rPr>
          <w:rFonts w:asciiTheme="minorHAnsi" w:hAnsiTheme="minorHAnsi" w:cstheme="minorHAnsi"/>
          <w:sz w:val="20"/>
          <w:szCs w:val="20"/>
        </w:rPr>
      </w:pPr>
      <w:r w:rsidRPr="007F5047">
        <w:rPr>
          <w:rFonts w:asciiTheme="minorHAnsi" w:hAnsiTheme="minorHAnsi" w:cstheme="minorHAnsi"/>
          <w:sz w:val="20"/>
          <w:szCs w:val="20"/>
          <w:u w:val="single"/>
        </w:rPr>
        <w:t>BID</w:t>
      </w:r>
      <w:r w:rsidRPr="007F5047">
        <w:rPr>
          <w:rFonts w:asciiTheme="minorHAnsi" w:hAnsiTheme="minorHAnsi" w:cstheme="minorHAnsi"/>
          <w:spacing w:val="-9"/>
          <w:sz w:val="20"/>
          <w:szCs w:val="20"/>
          <w:u w:val="single"/>
        </w:rPr>
        <w:t xml:space="preserve"> </w:t>
      </w:r>
      <w:r w:rsidRPr="007F5047">
        <w:rPr>
          <w:rFonts w:asciiTheme="minorHAnsi" w:hAnsiTheme="minorHAnsi" w:cstheme="minorHAnsi"/>
          <w:spacing w:val="-2"/>
          <w:sz w:val="20"/>
          <w:szCs w:val="20"/>
          <w:u w:val="single"/>
        </w:rPr>
        <w:t>SUBMISSION</w:t>
      </w:r>
    </w:p>
    <w:p w14:paraId="5E27E8A4"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3" w:after="0" w:line="240" w:lineRule="auto"/>
        <w:ind w:left="737"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VENDOR’S</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REPRESENTATIVE</w:t>
      </w:r>
      <w:r w:rsidRPr="007F5047">
        <w:rPr>
          <w:rFonts w:asciiTheme="minorHAnsi" w:hAnsiTheme="minorHAnsi" w:cstheme="minorHAnsi"/>
          <w:sz w:val="20"/>
          <w:szCs w:val="20"/>
        </w:rPr>
        <w:t>:</w:t>
      </w:r>
      <w:r w:rsidRPr="007F5047">
        <w:rPr>
          <w:rFonts w:asciiTheme="minorHAnsi" w:hAnsiTheme="minorHAnsi" w:cstheme="minorHAnsi"/>
          <w:spacing w:val="29"/>
          <w:sz w:val="20"/>
          <w:szCs w:val="20"/>
        </w:rPr>
        <w:t xml:space="preserve"> </w:t>
      </w:r>
      <w:r w:rsidRPr="007F5047">
        <w:rPr>
          <w:rFonts w:asciiTheme="minorHAnsi" w:hAnsiTheme="minorHAnsi" w:cstheme="minorHAnsi"/>
          <w:sz w:val="20"/>
          <w:szCs w:val="20"/>
        </w:rPr>
        <w:t>Each</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submit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with</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its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name,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address,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telephone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number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of the person(s) with authority to bind the Vendor and answer questions or provide clarification concerning the Vendor’s bid.</w:t>
      </w:r>
    </w:p>
    <w:p w14:paraId="3C14D14B" w14:textId="77777777" w:rsidR="00843B64" w:rsidRPr="007F5047" w:rsidRDefault="00843B64" w:rsidP="006937AC">
      <w:pPr>
        <w:pStyle w:val="ListParagraph"/>
        <w:widowControl w:val="0"/>
        <w:numPr>
          <w:ilvl w:val="1"/>
          <w:numId w:val="135"/>
        </w:numPr>
        <w:tabs>
          <w:tab w:val="left" w:pos="738"/>
        </w:tabs>
        <w:autoSpaceDE w:val="0"/>
        <w:autoSpaceDN w:val="0"/>
        <w:spacing w:before="117" w:after="0" w:line="240" w:lineRule="auto"/>
        <w:ind w:left="738" w:hanging="358"/>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SIGNING</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YOUR</w:t>
      </w:r>
      <w:r w:rsidRPr="007F5047">
        <w:rPr>
          <w:rFonts w:asciiTheme="minorHAnsi" w:hAnsiTheme="minorHAnsi" w:cstheme="minorHAnsi"/>
          <w:spacing w:val="-8"/>
          <w:sz w:val="20"/>
          <w:szCs w:val="20"/>
          <w:u w:val="single"/>
        </w:rPr>
        <w:t xml:space="preserve"> </w:t>
      </w:r>
      <w:r w:rsidRPr="007F5047">
        <w:rPr>
          <w:rFonts w:asciiTheme="minorHAnsi" w:hAnsiTheme="minorHAnsi" w:cstheme="minorHAnsi"/>
          <w:sz w:val="20"/>
          <w:szCs w:val="20"/>
          <w:u w:val="single"/>
        </w:rPr>
        <w:t>OFFER: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Every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signed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individual</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with</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actual</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authority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bind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4"/>
          <w:sz w:val="20"/>
          <w:szCs w:val="20"/>
        </w:rPr>
        <w:t xml:space="preserve"> </w:t>
      </w:r>
      <w:r w:rsidRPr="007F5047">
        <w:rPr>
          <w:rFonts w:asciiTheme="minorHAnsi" w:hAnsiTheme="minorHAnsi" w:cstheme="minorHAnsi"/>
          <w:spacing w:val="-2"/>
          <w:sz w:val="20"/>
          <w:szCs w:val="20"/>
        </w:rPr>
        <w:t>Offeror.</w:t>
      </w:r>
    </w:p>
    <w:p w14:paraId="05ADEB70" w14:textId="77777777" w:rsidR="00843B64" w:rsidRPr="007F5047" w:rsidRDefault="00843B64" w:rsidP="006937AC">
      <w:pPr>
        <w:pStyle w:val="ListParagraph"/>
        <w:widowControl w:val="0"/>
        <w:numPr>
          <w:ilvl w:val="2"/>
          <w:numId w:val="135"/>
        </w:numPr>
        <w:tabs>
          <w:tab w:val="left" w:pos="1184"/>
          <w:tab w:val="left" w:pos="1186"/>
        </w:tabs>
        <w:autoSpaceDE w:val="0"/>
        <w:autoSpaceDN w:val="0"/>
        <w:spacing w:before="121" w:after="0" w:line="240" w:lineRule="auto"/>
        <w:ind w:right="139"/>
        <w:contextualSpacing w:val="0"/>
        <w:jc w:val="both"/>
        <w:rPr>
          <w:rFonts w:asciiTheme="minorHAnsi" w:hAnsiTheme="minorHAnsi" w:cstheme="minorHAnsi"/>
          <w:sz w:val="20"/>
          <w:szCs w:val="20"/>
        </w:rPr>
      </w:pPr>
      <w:r w:rsidRPr="007F5047">
        <w:rPr>
          <w:rFonts w:asciiTheme="minorHAnsi" w:hAnsiTheme="minorHAnsi" w:cstheme="minorHAnsi"/>
          <w:sz w:val="20"/>
          <w:szCs w:val="20"/>
        </w:rPr>
        <w:t>If</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Offeror</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individual,</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signed</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individual.</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If</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Offeror</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individual</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doing business as a firm, the Offer must be submitted in the firm name, signed by the individual, and state that the individual is doing business as a firm.</w:t>
      </w:r>
    </w:p>
    <w:p w14:paraId="7C2DDC35" w14:textId="77777777" w:rsidR="00843B64" w:rsidRPr="007F5047" w:rsidRDefault="00843B64" w:rsidP="006937AC">
      <w:pPr>
        <w:pStyle w:val="ListParagraph"/>
        <w:widowControl w:val="0"/>
        <w:numPr>
          <w:ilvl w:val="2"/>
          <w:numId w:val="135"/>
        </w:numPr>
        <w:tabs>
          <w:tab w:val="left" w:pos="1184"/>
          <w:tab w:val="left" w:pos="1186"/>
        </w:tabs>
        <w:autoSpaceDE w:val="0"/>
        <w:autoSpaceDN w:val="0"/>
        <w:spacing w:before="120" w:after="0" w:line="240" w:lineRule="auto"/>
        <w:ind w:right="144"/>
        <w:contextualSpacing w:val="0"/>
        <w:jc w:val="both"/>
        <w:rPr>
          <w:rFonts w:asciiTheme="minorHAnsi" w:hAnsiTheme="minorHAnsi" w:cstheme="minorHAnsi"/>
          <w:sz w:val="20"/>
          <w:szCs w:val="20"/>
        </w:rPr>
      </w:pPr>
      <w:r w:rsidRPr="007F5047">
        <w:rPr>
          <w:rFonts w:asciiTheme="minorHAnsi" w:hAnsiTheme="minorHAnsi" w:cstheme="minorHAnsi"/>
          <w:sz w:val="20"/>
          <w:szCs w:val="20"/>
        </w:rPr>
        <w:t>If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Offeror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partnership,</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partnership</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name,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followed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words by its Partner, and signed by a general partner.</w:t>
      </w:r>
    </w:p>
    <w:p w14:paraId="0665EA1F" w14:textId="77777777" w:rsidR="00843B64" w:rsidRPr="007F5047" w:rsidRDefault="00843B64" w:rsidP="006937AC">
      <w:pPr>
        <w:pStyle w:val="ListParagraph"/>
        <w:widowControl w:val="0"/>
        <w:numPr>
          <w:ilvl w:val="2"/>
          <w:numId w:val="135"/>
        </w:numPr>
        <w:tabs>
          <w:tab w:val="left" w:pos="1183"/>
          <w:tab w:val="left" w:pos="1186"/>
        </w:tabs>
        <w:autoSpaceDE w:val="0"/>
        <w:autoSpaceDN w:val="0"/>
        <w:spacing w:before="121" w:after="0" w:line="240" w:lineRule="auto"/>
        <w:ind w:right="141" w:hanging="361"/>
        <w:contextualSpacing w:val="0"/>
        <w:jc w:val="both"/>
        <w:rPr>
          <w:rFonts w:asciiTheme="minorHAnsi" w:hAnsiTheme="minorHAnsi" w:cstheme="minorHAnsi"/>
          <w:sz w:val="20"/>
          <w:szCs w:val="20"/>
        </w:rPr>
      </w:pPr>
      <w:r w:rsidRPr="007F5047">
        <w:rPr>
          <w:rFonts w:asciiTheme="minorHAnsi" w:hAnsiTheme="minorHAnsi" w:cstheme="minorHAnsi"/>
          <w:sz w:val="20"/>
          <w:szCs w:val="20"/>
        </w:rPr>
        <w:t>If</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Offeror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corporation,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corporate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name,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followed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signature and title of the person authorized to sign.</w:t>
      </w:r>
    </w:p>
    <w:p w14:paraId="0ED36D53" w14:textId="77777777" w:rsidR="00843B64" w:rsidRPr="007F5047" w:rsidRDefault="00843B64" w:rsidP="006937AC">
      <w:pPr>
        <w:pStyle w:val="ListParagraph"/>
        <w:widowControl w:val="0"/>
        <w:numPr>
          <w:ilvl w:val="2"/>
          <w:numId w:val="135"/>
        </w:numPr>
        <w:tabs>
          <w:tab w:val="left" w:pos="1184"/>
          <w:tab w:val="left" w:pos="1186"/>
        </w:tabs>
        <w:autoSpaceDE w:val="0"/>
        <w:autoSpaceDN w:val="0"/>
        <w:spacing w:before="121" w:after="0" w:line="240" w:lineRule="auto"/>
        <w:ind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rPr>
        <w:t>An Offer may be submitted by a joint venture involving any combination of individuals, partnerships, or corporations.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Offeror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joint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venture,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name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Joint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Venture and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signed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by every participant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joint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venture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manner prescribed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paragraphs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 through</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 above for each type of participant.</w:t>
      </w:r>
    </w:p>
    <w:p w14:paraId="6015B642" w14:textId="77777777" w:rsidR="00843B64" w:rsidRPr="007F5047" w:rsidRDefault="00843B64" w:rsidP="006937AC">
      <w:pPr>
        <w:pStyle w:val="ListParagraph"/>
        <w:widowControl w:val="0"/>
        <w:numPr>
          <w:ilvl w:val="2"/>
          <w:numId w:val="135"/>
        </w:numPr>
        <w:tabs>
          <w:tab w:val="left" w:pos="1184"/>
          <w:tab w:val="left" w:pos="1186"/>
        </w:tabs>
        <w:autoSpaceDE w:val="0"/>
        <w:autoSpaceDN w:val="0"/>
        <w:spacing w:before="120" w:after="0" w:line="240" w:lineRule="auto"/>
        <w:ind w:right="138"/>
        <w:contextualSpacing w:val="0"/>
        <w:jc w:val="both"/>
        <w:rPr>
          <w:rFonts w:asciiTheme="minorHAnsi" w:hAnsiTheme="minorHAnsi" w:cstheme="minorHAnsi"/>
          <w:sz w:val="20"/>
          <w:szCs w:val="20"/>
        </w:rPr>
      </w:pPr>
      <w:r w:rsidRPr="007F5047">
        <w:rPr>
          <w:rFonts w:asciiTheme="minorHAnsi" w:hAnsiTheme="minorHAnsi" w:cstheme="minorHAnsi"/>
          <w:sz w:val="20"/>
          <w:szCs w:val="20"/>
        </w:rPr>
        <w:t>If</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signed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agent,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other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than</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stated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subparagraphs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through</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above,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must state that is has been signed by an Agent. Upon request, Offeror must provide proof of the agent's authorization to bind the principal.</w:t>
      </w:r>
    </w:p>
    <w:p w14:paraId="3BFDE927"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18" w:after="0" w:line="240" w:lineRule="auto"/>
        <w:ind w:left="740" w:right="13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EXECUTION</w:t>
      </w:r>
      <w:r w:rsidRPr="007F5047">
        <w:rPr>
          <w:rFonts w:asciiTheme="minorHAnsi" w:hAnsiTheme="minorHAnsi" w:cstheme="minorHAnsi"/>
          <w:sz w:val="20"/>
          <w:szCs w:val="20"/>
        </w:rPr>
        <w:t>: Failure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 sign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Execution Page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(numbered page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1 of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document) 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indicated space may render an Offer nonresponsive, and it may be rejected.</w:t>
      </w:r>
    </w:p>
    <w:p w14:paraId="16E65B95"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1" w:after="0" w:line="240" w:lineRule="auto"/>
        <w:ind w:left="737"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STATE OFFICE CLOSINGS</w:t>
      </w:r>
      <w:r w:rsidRPr="007F5047">
        <w:rPr>
          <w:rFonts w:asciiTheme="minorHAnsi" w:hAnsiTheme="minorHAnsi" w:cstheme="minorHAnsi"/>
          <w:sz w:val="20"/>
          <w:szCs w:val="20"/>
        </w:rPr>
        <w: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If an emergency or unanticipated event interrupts normal government processes so that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Offers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cannot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received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office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designated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receipt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bids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exact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time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specified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 xml:space="preserve">the Solicitation, the time specified for receipt of Offers will be deemed to be extended to the same time of day specified in the Solicitation on the first </w:t>
      </w:r>
      <w:proofErr w:type="gramStart"/>
      <w:r w:rsidRPr="007F5047">
        <w:rPr>
          <w:rFonts w:asciiTheme="minorHAnsi" w:hAnsiTheme="minorHAnsi" w:cstheme="minorHAnsi"/>
          <w:sz w:val="20"/>
          <w:szCs w:val="20"/>
        </w:rPr>
        <w:t>work day</w:t>
      </w:r>
      <w:proofErr w:type="gramEnd"/>
      <w:r w:rsidRPr="007F5047">
        <w:rPr>
          <w:rFonts w:asciiTheme="minorHAnsi" w:hAnsiTheme="minorHAnsi" w:cstheme="minorHAnsi"/>
          <w:sz w:val="20"/>
          <w:szCs w:val="20"/>
        </w:rPr>
        <w:t xml:space="preserve"> on which normal government processes resume. In lieu of an automatic</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extension,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Addendum</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issued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reschedule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opening.</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If</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offices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are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closed</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at</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 xml:space="preserve">the time a pre-bid or pre-proposal conference is scheduled, an Addendum will be issued to reschedule the </w:t>
      </w:r>
      <w:r w:rsidRPr="007F5047">
        <w:rPr>
          <w:rFonts w:asciiTheme="minorHAnsi" w:hAnsiTheme="minorHAnsi" w:cstheme="minorHAnsi"/>
          <w:spacing w:val="-2"/>
          <w:sz w:val="20"/>
          <w:szCs w:val="20"/>
        </w:rPr>
        <w:t>conference.</w:t>
      </w:r>
    </w:p>
    <w:p w14:paraId="1E541183"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20" w:after="0" w:line="240" w:lineRule="auto"/>
        <w:ind w:left="740"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BID IN ENGLISH and DOLLARS</w:t>
      </w:r>
      <w:r w:rsidRPr="007F5047">
        <w:rPr>
          <w:rFonts w:asciiTheme="minorHAnsi" w:hAnsiTheme="minorHAnsi" w:cstheme="minorHAnsi"/>
          <w:sz w:val="20"/>
          <w:szCs w:val="20"/>
        </w:rPr>
        <w:t>: Offers submitted in response to this Solicitation shall be in the English language and in US dollars, unless otherwise permitted by the Solicitation.</w:t>
      </w:r>
    </w:p>
    <w:p w14:paraId="1A3092C7" w14:textId="77777777" w:rsidR="00843B64" w:rsidRPr="007F5047" w:rsidRDefault="00843B64" w:rsidP="006937AC">
      <w:pPr>
        <w:pStyle w:val="ListParagraph"/>
        <w:widowControl w:val="0"/>
        <w:numPr>
          <w:ilvl w:val="1"/>
          <w:numId w:val="135"/>
        </w:numPr>
        <w:tabs>
          <w:tab w:val="left" w:pos="737"/>
          <w:tab w:val="left" w:pos="739"/>
        </w:tabs>
        <w:autoSpaceDE w:val="0"/>
        <w:autoSpaceDN w:val="0"/>
        <w:spacing w:before="119" w:after="0" w:line="240" w:lineRule="auto"/>
        <w:ind w:left="739" w:right="140"/>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LATE</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BIDS</w:t>
      </w:r>
      <w:r w:rsidRPr="007F5047">
        <w:rPr>
          <w:rFonts w:asciiTheme="minorHAnsi" w:hAnsiTheme="minorHAnsi" w:cstheme="minorHAnsi"/>
          <w:sz w:val="20"/>
          <w:szCs w:val="20"/>
        </w:rPr>
        <w:t>:</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Late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bids,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regardless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cause,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opened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considered,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automatically</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disqualified from</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further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consideration.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sole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responsibility</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ensure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delivery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at the designated office by the designated time.</w:t>
      </w:r>
    </w:p>
    <w:p w14:paraId="547B9B02" w14:textId="77777777" w:rsidR="00843B64" w:rsidRPr="007F5047" w:rsidRDefault="00843B64" w:rsidP="006937AC">
      <w:pPr>
        <w:pStyle w:val="ListParagraph"/>
        <w:widowControl w:val="0"/>
        <w:numPr>
          <w:ilvl w:val="2"/>
          <w:numId w:val="135"/>
        </w:numPr>
        <w:tabs>
          <w:tab w:val="left" w:pos="1458"/>
          <w:tab w:val="left" w:pos="1460"/>
        </w:tabs>
        <w:autoSpaceDE w:val="0"/>
        <w:autoSpaceDN w:val="0"/>
        <w:spacing w:before="119" w:after="0" w:line="240" w:lineRule="auto"/>
        <w:ind w:left="1460" w:right="133" w:hanging="360"/>
        <w:contextualSpacing w:val="0"/>
        <w:jc w:val="both"/>
        <w:rPr>
          <w:rFonts w:asciiTheme="minorHAnsi" w:hAnsiTheme="minorHAnsi" w:cstheme="minorHAnsi"/>
          <w:sz w:val="20"/>
          <w:szCs w:val="20"/>
        </w:rPr>
      </w:pPr>
      <w:r w:rsidRPr="007F5047">
        <w:rPr>
          <w:rFonts w:asciiTheme="minorHAnsi" w:hAnsiTheme="minorHAnsi" w:cstheme="minorHAnsi"/>
          <w:sz w:val="20"/>
          <w:szCs w:val="20"/>
        </w:rPr>
        <w:t>Vendor shall bear the risk for late submission due to unintended or unanticipated delay— whether submitted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electronically,</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delivered</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hand,</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U.S.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Postal</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Service,</w:t>
      </w:r>
      <w:r w:rsidRPr="007F5047">
        <w:rPr>
          <w:rFonts w:asciiTheme="minorHAnsi" w:hAnsiTheme="minorHAnsi" w:cstheme="minorHAnsi"/>
          <w:spacing w:val="-9"/>
          <w:sz w:val="20"/>
          <w:szCs w:val="20"/>
        </w:rPr>
        <w:t xml:space="preserve"> </w:t>
      </w:r>
      <w:proofErr w:type="gramStart"/>
      <w:r w:rsidRPr="007F5047">
        <w:rPr>
          <w:rFonts w:asciiTheme="minorHAnsi" w:hAnsiTheme="minorHAnsi" w:cstheme="minorHAnsi"/>
          <w:sz w:val="20"/>
          <w:szCs w:val="20"/>
        </w:rPr>
        <w:t>courier</w:t>
      </w:r>
      <w:proofErr w:type="gramEnd"/>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other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delivery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service.</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z w:val="20"/>
          <w:szCs w:val="20"/>
          <w:u w:val="single"/>
        </w:rPr>
        <w:t>It</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z w:val="20"/>
          <w:szCs w:val="20"/>
          <w:u w:val="single"/>
        </w:rPr>
        <w:t>is</w:t>
      </w:r>
      <w:r w:rsidRPr="007F5047">
        <w:rPr>
          <w:rFonts w:asciiTheme="minorHAnsi" w:hAnsiTheme="minorHAnsi" w:cstheme="minorHAnsi"/>
          <w:spacing w:val="-8"/>
          <w:sz w:val="20"/>
          <w:szCs w:val="20"/>
          <w:u w:val="single"/>
        </w:rPr>
        <w:t xml:space="preserve"> </w:t>
      </w:r>
      <w:r w:rsidRPr="007F5047">
        <w:rPr>
          <w:rFonts w:asciiTheme="minorHAnsi" w:hAnsiTheme="minorHAnsi" w:cstheme="minorHAnsi"/>
          <w:sz w:val="20"/>
          <w:szCs w:val="20"/>
          <w:u w:val="single"/>
        </w:rPr>
        <w:t>the</w:t>
      </w:r>
      <w:r w:rsidRPr="007F5047">
        <w:rPr>
          <w:rFonts w:asciiTheme="minorHAnsi" w:hAnsiTheme="minorHAnsi" w:cstheme="minorHAnsi"/>
          <w:sz w:val="20"/>
          <w:szCs w:val="20"/>
        </w:rPr>
        <w:t xml:space="preserve"> </w:t>
      </w:r>
      <w:r w:rsidRPr="007F5047">
        <w:rPr>
          <w:rFonts w:asciiTheme="minorHAnsi" w:hAnsiTheme="minorHAnsi" w:cstheme="minorHAnsi"/>
          <w:sz w:val="20"/>
          <w:szCs w:val="20"/>
          <w:u w:val="single"/>
        </w:rPr>
        <w:t>Vendor’s</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sole</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responsibility to ensure</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that</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its</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bid</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has</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been</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received</w:t>
      </w:r>
      <w:r w:rsidRPr="007F5047">
        <w:rPr>
          <w:rFonts w:asciiTheme="minorHAnsi" w:hAnsiTheme="minorHAnsi" w:cstheme="minorHAnsi"/>
          <w:spacing w:val="-2"/>
          <w:sz w:val="20"/>
          <w:szCs w:val="20"/>
          <w:u w:val="single"/>
        </w:rPr>
        <w:t xml:space="preserve"> </w:t>
      </w:r>
      <w:r w:rsidRPr="007F5047">
        <w:rPr>
          <w:rFonts w:asciiTheme="minorHAnsi" w:hAnsiTheme="minorHAnsi" w:cstheme="minorHAnsi"/>
          <w:sz w:val="20"/>
          <w:szCs w:val="20"/>
          <w:u w:val="single"/>
        </w:rPr>
        <w:t>by this Office</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by the</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specified</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time</w:t>
      </w:r>
      <w:r w:rsidRPr="007F5047">
        <w:rPr>
          <w:rFonts w:asciiTheme="minorHAnsi" w:hAnsiTheme="minorHAnsi" w:cstheme="minorHAnsi"/>
          <w:sz w:val="20"/>
          <w:szCs w:val="20"/>
        </w:rPr>
        <w:t xml:space="preserve"> </w:t>
      </w:r>
      <w:r w:rsidRPr="007F5047">
        <w:rPr>
          <w:rFonts w:asciiTheme="minorHAnsi" w:hAnsiTheme="minorHAnsi" w:cstheme="minorHAnsi"/>
          <w:sz w:val="20"/>
          <w:szCs w:val="20"/>
          <w:u w:val="single"/>
        </w:rPr>
        <w:t>and date of opening</w:t>
      </w:r>
      <w:r w:rsidRPr="007F5047">
        <w:rPr>
          <w:rFonts w:asciiTheme="minorHAnsi" w:hAnsiTheme="minorHAnsi" w:cstheme="minorHAnsi"/>
          <w:sz w:val="20"/>
          <w:szCs w:val="20"/>
        </w:rPr>
        <w:t>. The date and time of submission will be marked on each bid when received, and any bid received after the bid submission deadline will be rejected.</w:t>
      </w:r>
    </w:p>
    <w:p w14:paraId="24F676D7" w14:textId="77777777" w:rsidR="00843B64" w:rsidRPr="007F5047" w:rsidRDefault="00843B64" w:rsidP="006937AC">
      <w:pPr>
        <w:pStyle w:val="ListParagraph"/>
        <w:widowControl w:val="0"/>
        <w:numPr>
          <w:ilvl w:val="2"/>
          <w:numId w:val="135"/>
        </w:numPr>
        <w:tabs>
          <w:tab w:val="left" w:pos="1458"/>
          <w:tab w:val="left" w:pos="1460"/>
        </w:tabs>
        <w:autoSpaceDE w:val="0"/>
        <w:autoSpaceDN w:val="0"/>
        <w:spacing w:before="40" w:after="0" w:line="240" w:lineRule="auto"/>
        <w:ind w:left="1459" w:right="13" w:firstLine="0"/>
        <w:contextualSpacing w:val="0"/>
        <w:rPr>
          <w:rFonts w:asciiTheme="minorHAnsi" w:hAnsiTheme="minorHAnsi" w:cstheme="minorHAnsi"/>
          <w:sz w:val="20"/>
          <w:szCs w:val="20"/>
        </w:rPr>
      </w:pPr>
      <w:r w:rsidRPr="007F5047">
        <w:rPr>
          <w:rFonts w:asciiTheme="minorHAnsi" w:hAnsiTheme="minorHAnsi" w:cstheme="minorHAnsi"/>
          <w:sz w:val="20"/>
          <w:szCs w:val="20"/>
        </w:rPr>
        <w:t>For</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proposals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via</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U.S.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mail,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please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note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U.S.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Postal</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Service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generally</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does not deliver mail to a specified street address but to the State’s Mail Service Center. Vendors are cautioned that proposals sent via U.S. Mail, including Express Mail, may not be delivered by the Mail Service Center to the agency’s purchasing office on the due date in time to meet the proposal</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deadline. All Vendors are urged to take the possibility of delay into account when submitting a proposal by U.S. Postal Service, courier, or other delivery service.</w:t>
      </w:r>
    </w:p>
    <w:p w14:paraId="1E39EB27" w14:textId="77777777" w:rsidR="00843B64" w:rsidRPr="007F5047" w:rsidRDefault="00843B64" w:rsidP="006937AC">
      <w:pPr>
        <w:pStyle w:val="ListParagraph"/>
        <w:widowControl w:val="0"/>
        <w:numPr>
          <w:ilvl w:val="1"/>
          <w:numId w:val="135"/>
        </w:numPr>
        <w:tabs>
          <w:tab w:val="left" w:pos="728"/>
          <w:tab w:val="left" w:pos="730"/>
        </w:tabs>
        <w:autoSpaceDE w:val="0"/>
        <w:autoSpaceDN w:val="0"/>
        <w:spacing w:before="69" w:after="0" w:line="240" w:lineRule="auto"/>
        <w:ind w:right="138"/>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DETERMINATION OF RESPONSIVENESS</w:t>
      </w:r>
      <w:r w:rsidRPr="007F5047">
        <w:rPr>
          <w:rFonts w:asciiTheme="minorHAnsi" w:hAnsiTheme="minorHAnsi" w:cstheme="minorHAnsi"/>
          <w:sz w:val="20"/>
          <w:szCs w:val="20"/>
        </w:rPr>
        <w:t>: Any Offer which fails to conform to the material requirements of the Solicitation</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rejected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nonresponsive.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Offers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which</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impose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conditions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modify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material</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requirements of the Solicitation may be rejected. If a fixed price is required, an Offer will be rejected if the total possible cost to the State cannot be determined. Offerors will not be given an opportunity to correct any material nonconformity. Any deficiency resulting</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from a</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 xml:space="preserve">minor informality may be cured or waived at the sole discretion of the Procurement </w:t>
      </w:r>
      <w:r w:rsidRPr="007F5047">
        <w:rPr>
          <w:rFonts w:asciiTheme="minorHAnsi" w:hAnsiTheme="minorHAnsi" w:cstheme="minorHAnsi"/>
          <w:sz w:val="20"/>
          <w:szCs w:val="20"/>
        </w:rPr>
        <w:lastRenderedPageBreak/>
        <w:t>Officer.</w:t>
      </w:r>
    </w:p>
    <w:p w14:paraId="2EFEF0DD" w14:textId="77777777" w:rsidR="00843B64" w:rsidRPr="007F5047" w:rsidRDefault="00843B64" w:rsidP="006937AC">
      <w:pPr>
        <w:pStyle w:val="ListParagraph"/>
        <w:widowControl w:val="0"/>
        <w:numPr>
          <w:ilvl w:val="1"/>
          <w:numId w:val="135"/>
        </w:numPr>
        <w:tabs>
          <w:tab w:val="left" w:pos="737"/>
        </w:tabs>
        <w:autoSpaceDE w:val="0"/>
        <w:autoSpaceDN w:val="0"/>
        <w:spacing w:before="119" w:after="0" w:line="240" w:lineRule="auto"/>
        <w:ind w:left="737"/>
        <w:contextualSpacing w:val="0"/>
        <w:rPr>
          <w:rFonts w:asciiTheme="minorHAnsi" w:hAnsiTheme="minorHAnsi" w:cstheme="minorHAnsi"/>
          <w:sz w:val="20"/>
          <w:szCs w:val="20"/>
        </w:rPr>
      </w:pPr>
      <w:r w:rsidRPr="007F5047">
        <w:rPr>
          <w:rFonts w:asciiTheme="minorHAnsi" w:hAnsiTheme="minorHAnsi" w:cstheme="minorHAnsi"/>
          <w:sz w:val="20"/>
          <w:szCs w:val="20"/>
          <w:u w:val="single"/>
        </w:rPr>
        <w:t>CONTENTS</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z w:val="20"/>
          <w:szCs w:val="20"/>
          <w:u w:val="single"/>
        </w:rPr>
        <w:t>OF</w:t>
      </w:r>
      <w:r w:rsidRPr="007F5047">
        <w:rPr>
          <w:rFonts w:asciiTheme="minorHAnsi" w:hAnsiTheme="minorHAnsi" w:cstheme="minorHAnsi"/>
          <w:spacing w:val="-10"/>
          <w:sz w:val="20"/>
          <w:szCs w:val="20"/>
          <w:u w:val="single"/>
        </w:rPr>
        <w:t xml:space="preserve"> </w:t>
      </w:r>
      <w:r w:rsidRPr="007F5047">
        <w:rPr>
          <w:rFonts w:asciiTheme="minorHAnsi" w:hAnsiTheme="minorHAnsi" w:cstheme="minorHAnsi"/>
          <w:spacing w:val="-2"/>
          <w:sz w:val="20"/>
          <w:szCs w:val="20"/>
          <w:u w:val="single"/>
        </w:rPr>
        <w:t>OFFER</w:t>
      </w:r>
      <w:r w:rsidRPr="007F5047">
        <w:rPr>
          <w:rFonts w:asciiTheme="minorHAnsi" w:hAnsiTheme="minorHAnsi" w:cstheme="minorHAnsi"/>
          <w:spacing w:val="-2"/>
          <w:sz w:val="20"/>
          <w:szCs w:val="20"/>
        </w:rPr>
        <w:t>:</w:t>
      </w:r>
    </w:p>
    <w:p w14:paraId="056B22E2" w14:textId="77777777" w:rsidR="00843B64" w:rsidRPr="007F5047" w:rsidRDefault="00843B64" w:rsidP="006937AC">
      <w:pPr>
        <w:pStyle w:val="ListParagraph"/>
        <w:widowControl w:val="0"/>
        <w:numPr>
          <w:ilvl w:val="2"/>
          <w:numId w:val="135"/>
        </w:numPr>
        <w:tabs>
          <w:tab w:val="left" w:pos="1098"/>
        </w:tabs>
        <w:autoSpaceDE w:val="0"/>
        <w:autoSpaceDN w:val="0"/>
        <w:spacing w:before="123" w:after="0" w:line="240" w:lineRule="auto"/>
        <w:ind w:left="1098" w:hanging="361"/>
        <w:contextualSpacing w:val="0"/>
        <w:jc w:val="both"/>
        <w:rPr>
          <w:rFonts w:asciiTheme="minorHAnsi" w:hAnsiTheme="minorHAnsi" w:cstheme="minorHAnsi"/>
          <w:sz w:val="20"/>
          <w:szCs w:val="20"/>
        </w:rPr>
      </w:pPr>
      <w:r w:rsidRPr="007F5047">
        <w:rPr>
          <w:rFonts w:asciiTheme="minorHAnsi" w:hAnsiTheme="minorHAnsi" w:cstheme="minorHAnsi"/>
          <w:spacing w:val="-4"/>
          <w:sz w:val="20"/>
          <w:szCs w:val="20"/>
        </w:rPr>
        <w:t>Offers should</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be</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complete</w:t>
      </w:r>
      <w:r w:rsidRPr="007F5047">
        <w:rPr>
          <w:rFonts w:asciiTheme="minorHAnsi" w:hAnsiTheme="minorHAnsi" w:cstheme="minorHAnsi"/>
          <w:spacing w:val="-6"/>
          <w:sz w:val="20"/>
          <w:szCs w:val="20"/>
        </w:rPr>
        <w:t xml:space="preserve"> </w:t>
      </w:r>
      <w:r w:rsidRPr="007F5047">
        <w:rPr>
          <w:rFonts w:asciiTheme="minorHAnsi" w:hAnsiTheme="minorHAnsi" w:cstheme="minorHAnsi"/>
          <w:spacing w:val="-4"/>
          <w:sz w:val="20"/>
          <w:szCs w:val="20"/>
        </w:rPr>
        <w:t>and</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carefully</w:t>
      </w:r>
      <w:r w:rsidRPr="007F5047">
        <w:rPr>
          <w:rFonts w:asciiTheme="minorHAnsi" w:hAnsiTheme="minorHAnsi" w:cstheme="minorHAnsi"/>
          <w:spacing w:val="-2"/>
          <w:sz w:val="20"/>
          <w:szCs w:val="20"/>
        </w:rPr>
        <w:t xml:space="preserve"> </w:t>
      </w:r>
      <w:r w:rsidRPr="007F5047">
        <w:rPr>
          <w:rFonts w:asciiTheme="minorHAnsi" w:hAnsiTheme="minorHAnsi" w:cstheme="minorHAnsi"/>
          <w:spacing w:val="-4"/>
          <w:sz w:val="20"/>
          <w:szCs w:val="20"/>
        </w:rPr>
        <w:t>worded</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and</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should</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convey</w:t>
      </w:r>
      <w:r w:rsidRPr="007F5047">
        <w:rPr>
          <w:rFonts w:asciiTheme="minorHAnsi" w:hAnsiTheme="minorHAnsi" w:cstheme="minorHAnsi"/>
          <w:spacing w:val="-2"/>
          <w:sz w:val="20"/>
          <w:szCs w:val="20"/>
        </w:rPr>
        <w:t xml:space="preserve"> </w:t>
      </w:r>
      <w:proofErr w:type="gramStart"/>
      <w:r w:rsidRPr="007F5047">
        <w:rPr>
          <w:rFonts w:asciiTheme="minorHAnsi" w:hAnsiTheme="minorHAnsi" w:cstheme="minorHAnsi"/>
          <w:spacing w:val="-4"/>
          <w:sz w:val="20"/>
          <w:szCs w:val="20"/>
        </w:rPr>
        <w:t>all of</w:t>
      </w:r>
      <w:proofErr w:type="gramEnd"/>
      <w:r w:rsidRPr="007F5047">
        <w:rPr>
          <w:rFonts w:asciiTheme="minorHAnsi" w:hAnsiTheme="minorHAnsi" w:cstheme="minorHAnsi"/>
          <w:spacing w:val="-2"/>
          <w:sz w:val="20"/>
          <w:szCs w:val="20"/>
        </w:rPr>
        <w:t xml:space="preserve"> </w:t>
      </w:r>
      <w:r w:rsidRPr="007F5047">
        <w:rPr>
          <w:rFonts w:asciiTheme="minorHAnsi" w:hAnsiTheme="minorHAnsi" w:cstheme="minorHAnsi"/>
          <w:spacing w:val="-4"/>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pacing w:val="-4"/>
          <w:sz w:val="20"/>
          <w:szCs w:val="20"/>
        </w:rPr>
        <w:t>information</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4"/>
          <w:sz w:val="20"/>
          <w:szCs w:val="20"/>
        </w:rPr>
        <w:t>requested.</w:t>
      </w:r>
    </w:p>
    <w:p w14:paraId="7A25EE59" w14:textId="77777777" w:rsidR="00843B64" w:rsidRPr="007F5047" w:rsidRDefault="00843B64" w:rsidP="006937AC">
      <w:pPr>
        <w:pStyle w:val="ListParagraph"/>
        <w:widowControl w:val="0"/>
        <w:numPr>
          <w:ilvl w:val="2"/>
          <w:numId w:val="135"/>
        </w:numPr>
        <w:tabs>
          <w:tab w:val="left" w:pos="1095"/>
          <w:tab w:val="left" w:pos="1097"/>
        </w:tabs>
        <w:autoSpaceDE w:val="0"/>
        <w:autoSpaceDN w:val="0"/>
        <w:spacing w:before="118" w:after="0" w:line="240" w:lineRule="auto"/>
        <w:ind w:left="1097" w:right="139" w:hanging="360"/>
        <w:contextualSpacing w:val="0"/>
        <w:jc w:val="both"/>
        <w:rPr>
          <w:rFonts w:asciiTheme="minorHAnsi" w:hAnsiTheme="minorHAnsi" w:cstheme="minorHAnsi"/>
          <w:sz w:val="20"/>
          <w:szCs w:val="20"/>
        </w:rPr>
      </w:pPr>
      <w:r w:rsidRPr="007F5047">
        <w:rPr>
          <w:rFonts w:asciiTheme="minorHAnsi" w:hAnsiTheme="minorHAnsi" w:cstheme="minorHAnsi"/>
          <w:sz w:val="20"/>
          <w:szCs w:val="20"/>
        </w:rPr>
        <w:t>Offers should be prepared simply and economically, providing a straightforward, concise description of the Offeror's capabilities to satisfy the requirements of the Solicitation. Emphasis should be on completeness and clarity of content.</w:t>
      </w:r>
    </w:p>
    <w:p w14:paraId="1C35B9A8"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20" w:after="0" w:line="240" w:lineRule="auto"/>
        <w:ind w:left="1100"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rPr>
        <w:t xml:space="preserve">If Your Offer includes any comment over and above the specific information requested in the Solicitation, </w:t>
      </w:r>
      <w:proofErr w:type="gramStart"/>
      <w:r w:rsidRPr="007F5047">
        <w:rPr>
          <w:rFonts w:asciiTheme="minorHAnsi" w:hAnsiTheme="minorHAnsi" w:cstheme="minorHAnsi"/>
          <w:sz w:val="20"/>
          <w:szCs w:val="20"/>
        </w:rPr>
        <w:t>You</w:t>
      </w:r>
      <w:proofErr w:type="gramEnd"/>
      <w:r w:rsidRPr="007F5047">
        <w:rPr>
          <w:rFonts w:asciiTheme="minorHAnsi" w:hAnsiTheme="minorHAnsi" w:cstheme="minorHAnsi"/>
          <w:sz w:val="20"/>
          <w:szCs w:val="20"/>
        </w:rPr>
        <w:t xml:space="preserve"> are to include this information as a separate appendix to Your Offer. Offers which include either modifications to any of the Solicitation's contractual requirements or an Offeror's standard terms and conditions may be deemed non-responsive and not considered for award at the State’s discretion.</w:t>
      </w:r>
    </w:p>
    <w:p w14:paraId="5420161B"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20" w:after="0" w:line="240" w:lineRule="auto"/>
        <w:ind w:left="740" w:right="13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MULTIPLE</w:t>
      </w:r>
      <w:r w:rsidRPr="007F5047">
        <w:rPr>
          <w:rFonts w:asciiTheme="minorHAnsi" w:hAnsiTheme="minorHAnsi" w:cstheme="minorHAnsi"/>
          <w:spacing w:val="-2"/>
          <w:sz w:val="20"/>
          <w:szCs w:val="20"/>
          <w:u w:val="single"/>
        </w:rPr>
        <w:t xml:space="preserve"> </w:t>
      </w:r>
      <w:r w:rsidRPr="007F5047">
        <w:rPr>
          <w:rFonts w:asciiTheme="minorHAnsi" w:hAnsiTheme="minorHAnsi" w:cstheme="minorHAnsi"/>
          <w:sz w:val="20"/>
          <w:szCs w:val="20"/>
          <w:u w:val="single"/>
        </w:rPr>
        <w:t>OFFERS.</w:t>
      </w:r>
      <w:r w:rsidRPr="007F5047">
        <w:rPr>
          <w:rFonts w:asciiTheme="minorHAnsi" w:hAnsiTheme="minorHAnsi" w:cstheme="minorHAnsi"/>
          <w:sz w:val="20"/>
          <w:szCs w:val="20"/>
        </w:rPr>
        <w:t xml:space="preserve"> If specifically stated 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Solicitation document,</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Offerors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may submit more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than one Offer, provided that each Offer has significant differences other than price. Each separate Offer must satisfy all Solicitation requirements.</w:t>
      </w:r>
    </w:p>
    <w:p w14:paraId="6DFCECDC"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2" w:after="0" w:line="240" w:lineRule="auto"/>
        <w:ind w:left="737"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CLARIFICATION</w:t>
      </w:r>
      <w:r w:rsidRPr="007F5047">
        <w:rPr>
          <w:rFonts w:asciiTheme="minorHAnsi" w:hAnsiTheme="minorHAnsi" w:cstheme="minorHAnsi"/>
          <w:sz w:val="20"/>
          <w:szCs w:val="20"/>
        </w:rPr>
        <w:t>: The State may elect to communicate with You after bid opening for the purpose of clarifying either Your Offer or the requirements of the Solicitation. Such communications may be conducted only with Offerors who have submitted an Offer which obviously conforms in all material aspects to the Solicitation. Clarification of an Offer must be documented in writing and included with the Offer. Clarifications may not be used to revise an Offer or the Solicitation.</w:t>
      </w:r>
    </w:p>
    <w:p w14:paraId="1B17B912" w14:textId="77777777" w:rsidR="00843B64" w:rsidRPr="007F5047" w:rsidRDefault="00843B64" w:rsidP="006937AC">
      <w:pPr>
        <w:pStyle w:val="ListParagraph"/>
        <w:widowControl w:val="0"/>
        <w:numPr>
          <w:ilvl w:val="1"/>
          <w:numId w:val="135"/>
        </w:numPr>
        <w:tabs>
          <w:tab w:val="left" w:pos="738"/>
        </w:tabs>
        <w:autoSpaceDE w:val="0"/>
        <w:autoSpaceDN w:val="0"/>
        <w:spacing w:before="119" w:after="0" w:line="240" w:lineRule="auto"/>
        <w:ind w:left="738" w:right="140" w:hanging="358"/>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ACCEPTANCE</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AND</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REJECTION</w:t>
      </w:r>
      <w:r w:rsidRPr="007F5047">
        <w:rPr>
          <w:rFonts w:asciiTheme="minorHAnsi" w:hAnsiTheme="minorHAnsi" w:cstheme="minorHAnsi"/>
          <w:sz w:val="20"/>
          <w:szCs w:val="20"/>
        </w:rPr>
        <w:t>: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reserves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right 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 xml:space="preserve">reject </w:t>
      </w:r>
      <w:proofErr w:type="gramStart"/>
      <w:r w:rsidRPr="007F5047">
        <w:rPr>
          <w:rFonts w:asciiTheme="minorHAnsi" w:hAnsiTheme="minorHAnsi" w:cstheme="minorHAnsi"/>
          <w:sz w:val="20"/>
          <w:szCs w:val="20"/>
        </w:rPr>
        <w:t>any and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all</w:t>
      </w:r>
      <w:proofErr w:type="gramEnd"/>
      <w:r w:rsidRPr="007F5047">
        <w:rPr>
          <w:rFonts w:asciiTheme="minorHAnsi" w:hAnsiTheme="minorHAnsi" w:cstheme="minorHAnsi"/>
          <w:sz w:val="20"/>
          <w:szCs w:val="20"/>
        </w:rPr>
        <w:t xml:space="preserve"> bids,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waive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any informality in bids and, unless otherwise specified by the Vendor, to accept any item in the bid. If either a unit price or an extended price is obviously in error and the other is obviously correct, the incorrect price will be disregarded. Regardless of error or omission, a Vendor shall not be permitted to increase its pricing after the deadline for submitting bids.</w:t>
      </w:r>
    </w:p>
    <w:p w14:paraId="7823B8D5"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18" w:after="0" w:line="240" w:lineRule="auto"/>
        <w:ind w:left="737"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BASIS</w:t>
      </w:r>
      <w:r w:rsidRPr="007F5047">
        <w:rPr>
          <w:rFonts w:asciiTheme="minorHAnsi" w:hAnsiTheme="minorHAnsi" w:cstheme="minorHAnsi"/>
          <w:spacing w:val="-11"/>
          <w:sz w:val="20"/>
          <w:szCs w:val="20"/>
          <w:u w:val="single"/>
        </w:rPr>
        <w:t xml:space="preserve"> </w:t>
      </w:r>
      <w:r w:rsidRPr="007F5047">
        <w:rPr>
          <w:rFonts w:asciiTheme="minorHAnsi" w:hAnsiTheme="minorHAnsi" w:cstheme="minorHAnsi"/>
          <w:sz w:val="20"/>
          <w:szCs w:val="20"/>
          <w:u w:val="single"/>
        </w:rPr>
        <w:t>FOR</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REJECTION</w:t>
      </w:r>
      <w:r w:rsidRPr="007F5047">
        <w:rPr>
          <w:rFonts w:asciiTheme="minorHAnsi" w:hAnsiTheme="minorHAnsi" w:cstheme="minorHAnsi"/>
          <w:sz w:val="20"/>
          <w:szCs w:val="20"/>
        </w:rPr>
        <w: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Pursuant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01</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NCAC</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05B</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.0501,</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reserves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right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reject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all</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Offers,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in whole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or 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part,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by deeming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Offer unsatisfactory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quality 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quantity,</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delivery, price or service offered, non-compliance with the requirements or intent of this Solicitation, lack of competitiveness, error(s) in specifications or indications that revision would be advantageous to the State, cancellation or other changes in the intended project or any other determination that the proposed requirement is no longer needed, limitation or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lack</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available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funds,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circumstances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prevent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determination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best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offer,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other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determination that rejection would be in the best interest of the State.</w:t>
      </w:r>
    </w:p>
    <w:p w14:paraId="0D76C6A8"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0" w:after="120" w:line="240" w:lineRule="auto"/>
        <w:ind w:left="734" w:right="130"/>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INFORMATION AND DESCRIPTIVE LITERATURE</w:t>
      </w:r>
      <w:r w:rsidRPr="007F5047">
        <w:rPr>
          <w:rFonts w:asciiTheme="minorHAnsi" w:hAnsiTheme="minorHAnsi" w:cstheme="minorHAnsi"/>
          <w:sz w:val="20"/>
          <w:szCs w:val="20"/>
        </w:rPr>
        <w:t>: Vendor shall furnish all information requested in the Solicitation document. Further, if required elsewhere in this bid, each Vendor shall submit with its bid any sketches, descriptive literature, and/or complete specifications covering the goods and services offered. Reference to literature submitted with a previous bid or available elsewhere will not satisfy this provision. Do not submit bid samples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descriptive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literature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unless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expressly</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requested.</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Unsolicited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samples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descriptive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literature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will not be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examined or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tested,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be used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determine responsiveness,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will not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be deemed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vary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 xml:space="preserve">of </w:t>
      </w:r>
      <w:r w:rsidRPr="007F5047">
        <w:rPr>
          <w:rFonts w:asciiTheme="minorHAnsi" w:hAnsiTheme="minorHAnsi" w:cstheme="minorHAnsi"/>
          <w:spacing w:val="-2"/>
          <w:sz w:val="20"/>
          <w:szCs w:val="20"/>
        </w:rPr>
        <w:t>the provisions of the Solicitation.</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2"/>
          <w:sz w:val="20"/>
          <w:szCs w:val="20"/>
        </w:rPr>
        <w:t>Failure comply with these requirements shall constitute sufficient cause to</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2"/>
          <w:sz w:val="20"/>
          <w:szCs w:val="20"/>
        </w:rPr>
        <w:t xml:space="preserve">reject </w:t>
      </w:r>
      <w:r w:rsidRPr="007F5047">
        <w:rPr>
          <w:rFonts w:asciiTheme="minorHAnsi" w:hAnsiTheme="minorHAnsi" w:cstheme="minorHAnsi"/>
          <w:sz w:val="20"/>
          <w:szCs w:val="20"/>
        </w:rPr>
        <w:t>a bid without further consideration.</w:t>
      </w:r>
    </w:p>
    <w:p w14:paraId="20AFD780"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40" w:after="0" w:line="240" w:lineRule="auto"/>
        <w:ind w:left="737" w:right="135" w:hanging="377"/>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WITHDRAWAL</w:t>
      </w:r>
      <w:r w:rsidRPr="007F5047">
        <w:rPr>
          <w:rFonts w:asciiTheme="minorHAnsi" w:hAnsiTheme="minorHAnsi" w:cstheme="minorHAnsi"/>
          <w:spacing w:val="-3"/>
          <w:sz w:val="20"/>
          <w:szCs w:val="20"/>
          <w:u w:val="single"/>
        </w:rPr>
        <w:t xml:space="preserve"> </w:t>
      </w:r>
      <w:r w:rsidRPr="007F5047">
        <w:rPr>
          <w:rFonts w:asciiTheme="minorHAnsi" w:hAnsiTheme="minorHAnsi" w:cstheme="minorHAnsi"/>
          <w:sz w:val="20"/>
          <w:szCs w:val="20"/>
          <w:u w:val="single"/>
        </w:rPr>
        <w:t>OF</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BID</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OR</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PROPOSAL</w:t>
      </w:r>
      <w:r w:rsidRPr="007F5047">
        <w:rPr>
          <w:rFonts w:asciiTheme="minorHAnsi" w:hAnsiTheme="minorHAnsi" w:cstheme="minorHAnsi"/>
          <w:sz w:val="20"/>
          <w:szCs w:val="20"/>
        </w:rPr>
        <w: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Proposals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electronically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withdrawn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any time prior to 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date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opening</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identified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cover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page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this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document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such later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date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included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in an</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Addendum).</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Proposals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have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been</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delivered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hand,</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U.S.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Postal</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Service, courier, or other delivery service may be withdrawn only in writing and if receipt is acknowledged by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office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issuing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document prior</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time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opening</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identified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on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cover</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page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document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such</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later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date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included in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Addendum).</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Written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withdrawal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requests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on 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letterhead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signed by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 official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authorized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make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such</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request.</w:t>
      </w:r>
      <w:r w:rsidRPr="007F5047">
        <w:rPr>
          <w:rFonts w:asciiTheme="minorHAnsi" w:hAnsiTheme="minorHAnsi" w:cstheme="minorHAnsi"/>
          <w:spacing w:val="34"/>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withdrawal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request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made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after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opening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be allowed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only</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good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cause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shown</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sole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discretion</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Division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Purchase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4"/>
          <w:sz w:val="20"/>
          <w:szCs w:val="20"/>
        </w:rPr>
        <w:t xml:space="preserve"> </w:t>
      </w:r>
      <w:r w:rsidRPr="007F5047">
        <w:rPr>
          <w:rFonts w:asciiTheme="minorHAnsi" w:hAnsiTheme="minorHAnsi" w:cstheme="minorHAnsi"/>
          <w:spacing w:val="-2"/>
          <w:sz w:val="20"/>
          <w:szCs w:val="20"/>
        </w:rPr>
        <w:t>Contract.</w:t>
      </w:r>
    </w:p>
    <w:p w14:paraId="14EB1362"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19" w:after="0" w:line="240" w:lineRule="auto"/>
        <w:ind w:left="740" w:right="142"/>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COST</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FOR</w:t>
      </w:r>
      <w:r w:rsidRPr="007F5047">
        <w:rPr>
          <w:rFonts w:asciiTheme="minorHAnsi" w:hAnsiTheme="minorHAnsi" w:cstheme="minorHAnsi"/>
          <w:spacing w:val="-1"/>
          <w:sz w:val="20"/>
          <w:szCs w:val="20"/>
          <w:u w:val="single"/>
        </w:rPr>
        <w:t xml:space="preserve"> </w:t>
      </w:r>
      <w:r w:rsidRPr="007F5047">
        <w:rPr>
          <w:rFonts w:asciiTheme="minorHAnsi" w:hAnsiTheme="minorHAnsi" w:cstheme="minorHAnsi"/>
          <w:sz w:val="20"/>
          <w:szCs w:val="20"/>
          <w:u w:val="single"/>
        </w:rPr>
        <w:t>BID</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OR</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PROPOSAL</w:t>
      </w:r>
      <w:r w:rsidRPr="007F5047">
        <w:rPr>
          <w:rFonts w:asciiTheme="minorHAnsi" w:hAnsiTheme="minorHAnsi" w:cstheme="minorHAnsi"/>
          <w:spacing w:val="-3"/>
          <w:sz w:val="20"/>
          <w:szCs w:val="20"/>
          <w:u w:val="single"/>
        </w:rPr>
        <w:t xml:space="preserve"> </w:t>
      </w:r>
      <w:r w:rsidRPr="007F5047">
        <w:rPr>
          <w:rFonts w:asciiTheme="minorHAnsi" w:hAnsiTheme="minorHAnsi" w:cstheme="minorHAnsi"/>
          <w:sz w:val="20"/>
          <w:szCs w:val="20"/>
          <w:u w:val="single"/>
        </w:rPr>
        <w:t>PREPARATION</w:t>
      </w:r>
      <w:r w:rsidRPr="007F5047">
        <w:rPr>
          <w:rFonts w:asciiTheme="minorHAnsi" w:hAnsiTheme="minorHAnsi" w:cstheme="minorHAnsi"/>
          <w:sz w:val="20"/>
          <w:szCs w:val="20"/>
        </w:rPr>
        <w:t>:</w:t>
      </w:r>
      <w:r w:rsidRPr="007F5047">
        <w:rPr>
          <w:rFonts w:asciiTheme="minorHAnsi" w:hAnsiTheme="minorHAnsi" w:cstheme="minorHAnsi"/>
          <w:spacing w:val="38"/>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costs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incurred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preparing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or submitting Offers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are the Vendor’s sole responsibility.</w:t>
      </w:r>
    </w:p>
    <w:p w14:paraId="19534DD4" w14:textId="77777777" w:rsidR="00843B64" w:rsidRPr="007F5047" w:rsidRDefault="00843B64" w:rsidP="006937AC">
      <w:pPr>
        <w:pStyle w:val="ListParagraph"/>
        <w:widowControl w:val="0"/>
        <w:numPr>
          <w:ilvl w:val="1"/>
          <w:numId w:val="135"/>
        </w:numPr>
        <w:tabs>
          <w:tab w:val="left" w:pos="736"/>
        </w:tabs>
        <w:autoSpaceDE w:val="0"/>
        <w:autoSpaceDN w:val="0"/>
        <w:spacing w:before="68" w:after="0" w:line="240" w:lineRule="auto"/>
        <w:ind w:left="736" w:right="137" w:hanging="35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INSPECTION AT VENDOR’S SITE</w:t>
      </w:r>
      <w:r w:rsidRPr="007F5047">
        <w:rPr>
          <w:rFonts w:asciiTheme="minorHAnsi" w:hAnsiTheme="minorHAnsi" w:cstheme="minorHAnsi"/>
          <w:sz w:val="20"/>
          <w:szCs w:val="20"/>
        </w:rPr>
        <w:t>: The State reserves the right to inspect, at a reasonable time, the equipment, item, plant, or other facilities of a prospective Vendor prior to Contract award, and during 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Contract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term</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 xml:space="preserve">as necessary for the State’s determination that such equipment, item, plant, or other facilities conform with the specifications/requirements and are adequate and suitable for the proper and effective performance of the </w:t>
      </w:r>
      <w:r w:rsidRPr="007F5047">
        <w:rPr>
          <w:rFonts w:asciiTheme="minorHAnsi" w:hAnsiTheme="minorHAnsi" w:cstheme="minorHAnsi"/>
          <w:spacing w:val="-2"/>
          <w:sz w:val="20"/>
          <w:szCs w:val="20"/>
        </w:rPr>
        <w:t>Contract.</w:t>
      </w:r>
    </w:p>
    <w:p w14:paraId="2BDD6C79" w14:textId="77777777" w:rsidR="00843B64" w:rsidRPr="007F5047" w:rsidRDefault="00843B64" w:rsidP="006937AC">
      <w:pPr>
        <w:pStyle w:val="ListParagraph"/>
        <w:widowControl w:val="0"/>
        <w:numPr>
          <w:ilvl w:val="1"/>
          <w:numId w:val="135"/>
        </w:numPr>
        <w:tabs>
          <w:tab w:val="left" w:pos="737"/>
          <w:tab w:val="left" w:pos="739"/>
        </w:tabs>
        <w:autoSpaceDE w:val="0"/>
        <w:autoSpaceDN w:val="0"/>
        <w:spacing w:before="121" w:after="0" w:line="240" w:lineRule="auto"/>
        <w:ind w:left="739" w:right="136"/>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lastRenderedPageBreak/>
        <w:t>RECYCLING AND SOURCE REDUCTION</w:t>
      </w:r>
      <w:r w:rsidRPr="007F5047">
        <w:rPr>
          <w:rFonts w:asciiTheme="minorHAnsi" w:hAnsiTheme="minorHAnsi" w:cstheme="minorHAnsi"/>
          <w:sz w:val="20"/>
          <w:szCs w:val="20"/>
        </w:rPr>
        <w:t>: It is the policy of the State to encourage and promote the purchase of products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with</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recycled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content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extent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economically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practicable,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purchase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items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which</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are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reusable, refillable, repairable, more durable, and less toxic to the extent that the purchase or use is practicable and cost- effective.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We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also</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encourage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promote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using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minimal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packaging and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use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recycled/recyclable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products 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packaging of commodities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purchased. However,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no</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sacrifice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quality</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packaging</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acceptable.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 company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remains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responsible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providing</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packaging</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adequately</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protect</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commodity</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contain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it for its intended use. Companies are strongly urged to bring to the attention of purchasers those products or packaging they offer which have recycled content and that are recyclable.</w:t>
      </w:r>
    </w:p>
    <w:p w14:paraId="6897291C"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1" w:after="0" w:line="240" w:lineRule="auto"/>
        <w:ind w:left="737" w:right="136"/>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CERTIFICATE</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TO</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TRANSACT</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BUSINESS</w:t>
      </w:r>
      <w:r w:rsidRPr="007F5047">
        <w:rPr>
          <w:rFonts w:asciiTheme="minorHAnsi" w:hAnsiTheme="minorHAnsi" w:cstheme="minorHAnsi"/>
          <w:spacing w:val="-4"/>
          <w:sz w:val="20"/>
          <w:szCs w:val="20"/>
          <w:u w:val="single"/>
        </w:rPr>
        <w:t xml:space="preserve"> </w:t>
      </w:r>
      <w:r w:rsidRPr="007F5047">
        <w:rPr>
          <w:rFonts w:asciiTheme="minorHAnsi" w:hAnsiTheme="minorHAnsi" w:cstheme="minorHAnsi"/>
          <w:sz w:val="20"/>
          <w:szCs w:val="20"/>
          <w:u w:val="single"/>
        </w:rPr>
        <w:t>IN</w:t>
      </w:r>
      <w:r w:rsidRPr="007F5047">
        <w:rPr>
          <w:rFonts w:asciiTheme="minorHAnsi" w:hAnsiTheme="minorHAnsi" w:cstheme="minorHAnsi"/>
          <w:spacing w:val="-8"/>
          <w:sz w:val="20"/>
          <w:szCs w:val="20"/>
          <w:u w:val="single"/>
        </w:rPr>
        <w:t xml:space="preserve"> </w:t>
      </w:r>
      <w:r w:rsidRPr="007F5047">
        <w:rPr>
          <w:rFonts w:asciiTheme="minorHAnsi" w:hAnsiTheme="minorHAnsi" w:cstheme="minorHAnsi"/>
          <w:sz w:val="20"/>
          <w:szCs w:val="20"/>
          <w:u w:val="single"/>
        </w:rPr>
        <w:t>NORTH</w:t>
      </w:r>
      <w:r w:rsidRPr="007F5047">
        <w:rPr>
          <w:rFonts w:asciiTheme="minorHAnsi" w:hAnsiTheme="minorHAnsi" w:cstheme="minorHAnsi"/>
          <w:spacing w:val="-6"/>
          <w:sz w:val="20"/>
          <w:szCs w:val="20"/>
          <w:u w:val="single"/>
        </w:rPr>
        <w:t xml:space="preserve"> </w:t>
      </w:r>
      <w:r w:rsidRPr="007F5047">
        <w:rPr>
          <w:rFonts w:asciiTheme="minorHAnsi" w:hAnsiTheme="minorHAnsi" w:cstheme="minorHAnsi"/>
          <w:sz w:val="20"/>
          <w:szCs w:val="20"/>
          <w:u w:val="single"/>
        </w:rPr>
        <w:t>CAROLINA</w:t>
      </w:r>
      <w:r w:rsidRPr="007F5047">
        <w:rPr>
          <w:rFonts w:asciiTheme="minorHAnsi" w:hAnsiTheme="minorHAnsi" w:cstheme="minorHAnsi"/>
          <w:sz w:val="20"/>
          <w:szCs w:val="20"/>
        </w:rPr>
        <w: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condition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Contract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award, each out-of-State Vendor that is a corporation, limited-liability company, or limited-liability partnership shall have received, and shall maintain throughout the term of The Contract, a Certificate of Authority to Transact Business in North Carolina</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from</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Secretary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required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North Carolina</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law.</w:t>
      </w:r>
      <w:r w:rsidRPr="007F5047">
        <w:rPr>
          <w:rFonts w:asciiTheme="minorHAnsi" w:hAnsiTheme="minorHAnsi" w:cstheme="minorHAnsi"/>
          <w:spacing w:val="39"/>
          <w:sz w:val="20"/>
          <w:szCs w:val="20"/>
        </w:rPr>
        <w:t xml:space="preserve"> </w:t>
      </w:r>
      <w:r w:rsidRPr="007F5047">
        <w:rPr>
          <w:rFonts w:asciiTheme="minorHAnsi" w:hAnsiTheme="minorHAnsi" w:cstheme="minorHAnsi"/>
          <w:sz w:val="20"/>
          <w:szCs w:val="20"/>
        </w:rPr>
        <w:t>A State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contract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 xml:space="preserve">requiring only an isolated transaction completed within a period of six months, and not </w:t>
      </w:r>
      <w:proofErr w:type="gramStart"/>
      <w:r w:rsidRPr="007F5047">
        <w:rPr>
          <w:rFonts w:asciiTheme="minorHAnsi" w:hAnsiTheme="minorHAnsi" w:cstheme="minorHAnsi"/>
          <w:sz w:val="20"/>
          <w:szCs w:val="20"/>
        </w:rPr>
        <w:t>in the course of</w:t>
      </w:r>
      <w:proofErr w:type="gramEnd"/>
      <w:r w:rsidRPr="007F5047">
        <w:rPr>
          <w:rFonts w:asciiTheme="minorHAnsi" w:hAnsiTheme="minorHAnsi" w:cstheme="minorHAnsi"/>
          <w:sz w:val="20"/>
          <w:szCs w:val="20"/>
        </w:rPr>
        <w:t xml:space="preserve"> a number of repeated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transactions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 like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nature,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considered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transacting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business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not require a Certificate of Authority to Transact Business.</w:t>
      </w:r>
    </w:p>
    <w:p w14:paraId="0A10F822" w14:textId="77777777" w:rsidR="00843B64" w:rsidRPr="007F5047" w:rsidRDefault="00843B64" w:rsidP="006937AC">
      <w:pPr>
        <w:pStyle w:val="ListParagraph"/>
        <w:widowControl w:val="0"/>
        <w:numPr>
          <w:ilvl w:val="1"/>
          <w:numId w:val="135"/>
        </w:numPr>
        <w:tabs>
          <w:tab w:val="left" w:pos="829"/>
          <w:tab w:val="left" w:pos="831"/>
        </w:tabs>
        <w:autoSpaceDE w:val="0"/>
        <w:autoSpaceDN w:val="0"/>
        <w:spacing w:before="117" w:after="0" w:line="240" w:lineRule="auto"/>
        <w:ind w:left="831" w:right="137" w:hanging="454"/>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SUSTAINABILITY</w:t>
      </w:r>
      <w:r w:rsidRPr="007F5047">
        <w:rPr>
          <w:rFonts w:asciiTheme="minorHAnsi" w:hAnsiTheme="minorHAnsi" w:cstheme="minorHAnsi"/>
          <w:sz w:val="20"/>
          <w:szCs w:val="20"/>
        </w:rPr>
        <w: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support</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sustainability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efforts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we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solicit</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Your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cooperation in this effort. Pursuant to Executive Order 156 (1999), it is desirable that all responses meet the following:</w:t>
      </w:r>
    </w:p>
    <w:p w14:paraId="480BE57A"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21" w:after="0" w:line="240" w:lineRule="auto"/>
        <w:ind w:left="1100" w:right="137" w:hanging="360"/>
        <w:contextualSpacing w:val="0"/>
        <w:jc w:val="both"/>
        <w:rPr>
          <w:rFonts w:asciiTheme="minorHAnsi" w:hAnsiTheme="minorHAnsi" w:cstheme="minorHAnsi"/>
          <w:sz w:val="20"/>
          <w:szCs w:val="20"/>
        </w:rPr>
      </w:pPr>
      <w:r w:rsidRPr="007F5047">
        <w:rPr>
          <w:rFonts w:asciiTheme="minorHAnsi" w:hAnsiTheme="minorHAnsi" w:cstheme="minorHAnsi"/>
          <w:sz w:val="20"/>
          <w:szCs w:val="20"/>
        </w:rPr>
        <w:t xml:space="preserve">If paper copies are requested, all copies of the bid are printed </w:t>
      </w:r>
      <w:r w:rsidRPr="007F5047">
        <w:rPr>
          <w:rFonts w:asciiTheme="minorHAnsi" w:hAnsiTheme="minorHAnsi" w:cstheme="minorHAnsi"/>
          <w:sz w:val="20"/>
          <w:szCs w:val="20"/>
          <w:u w:val="single"/>
        </w:rPr>
        <w:t>double sided</w:t>
      </w:r>
      <w:r w:rsidRPr="007F5047">
        <w:rPr>
          <w:rFonts w:asciiTheme="minorHAnsi" w:hAnsiTheme="minorHAnsi" w:cstheme="minorHAnsi"/>
          <w:sz w:val="20"/>
          <w:szCs w:val="20"/>
        </w:rPr>
        <w: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All submittals and copies are printed on recycled paper with a minimum post-consumer content of 30%.</w:t>
      </w:r>
    </w:p>
    <w:p w14:paraId="0B6F4AD9"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22" w:after="0" w:line="240" w:lineRule="auto"/>
        <w:ind w:left="1100"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rPr>
        <w:t>Unless</w:t>
      </w:r>
      <w:r w:rsidRPr="007F5047">
        <w:rPr>
          <w:rFonts w:asciiTheme="minorHAnsi" w:hAnsiTheme="minorHAnsi" w:cstheme="minorHAnsi"/>
          <w:spacing w:val="-1"/>
          <w:sz w:val="20"/>
          <w:szCs w:val="20"/>
        </w:rPr>
        <w:t xml:space="preserve"> </w:t>
      </w:r>
      <w:proofErr w:type="gramStart"/>
      <w:r w:rsidRPr="007F5047">
        <w:rPr>
          <w:rFonts w:asciiTheme="minorHAnsi" w:hAnsiTheme="minorHAnsi" w:cstheme="minorHAnsi"/>
          <w:sz w:val="20"/>
          <w:szCs w:val="20"/>
        </w:rPr>
        <w:t>absolutely necessary</w:t>
      </w:r>
      <w:proofErr w:type="gramEnd"/>
      <w:r w:rsidRPr="007F5047">
        <w:rPr>
          <w:rFonts w:asciiTheme="minorHAnsi" w:hAnsiTheme="minorHAnsi" w:cstheme="minorHAnsi"/>
          <w:sz w:val="20"/>
          <w:szCs w:val="20"/>
        </w:rPr>
        <w: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all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bids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copies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should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minimize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 eliminate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use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 non-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recyclable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 non- reusable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materials</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such</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plastic</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report</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covers,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plastic</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dividers,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vinyl</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sleeves,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GBC</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binding.</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Three-ringed binders, glued materials, paper clips, and staples are acceptable.</w:t>
      </w:r>
    </w:p>
    <w:p w14:paraId="47970BEC"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19" w:after="0" w:line="240" w:lineRule="auto"/>
        <w:ind w:left="1100" w:right="138" w:hanging="360"/>
        <w:contextualSpacing w:val="0"/>
        <w:jc w:val="both"/>
        <w:rPr>
          <w:rFonts w:asciiTheme="minorHAnsi" w:hAnsiTheme="minorHAnsi" w:cstheme="minorHAnsi"/>
          <w:sz w:val="20"/>
          <w:szCs w:val="20"/>
        </w:rPr>
      </w:pPr>
      <w:r w:rsidRPr="007F5047">
        <w:rPr>
          <w:rFonts w:asciiTheme="minorHAnsi" w:hAnsiTheme="minorHAnsi" w:cstheme="minorHAnsi"/>
          <w:sz w:val="20"/>
          <w:szCs w:val="20"/>
        </w:rPr>
        <w:t>Materials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should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submitted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format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which</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allows</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easy</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removal,</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filing</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and/or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recycling</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paper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and binder materials.</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Use of oversized paper is strongly discouraged unless necessary for clarity or legibility.</w:t>
      </w:r>
    </w:p>
    <w:p w14:paraId="08B13335"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2" w:after="0" w:line="240" w:lineRule="auto"/>
        <w:ind w:left="737"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HISTORICALLY UNDERUTILIZED BUSINESSES (HUB)</w:t>
      </w:r>
      <w:r w:rsidRPr="007F5047">
        <w:rPr>
          <w:rFonts w:asciiTheme="minorHAnsi" w:hAnsiTheme="minorHAnsi" w:cstheme="minorHAnsi"/>
          <w:sz w:val="20"/>
          <w:szCs w:val="20"/>
        </w:rPr>
        <w:t>: The State is committed to retaining Vendors from diverse backgrounds, and it invites and encourages participation in the procurement process by businesses owned by minorities,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women,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disabled,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disabled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business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enterprises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non-profit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work</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centers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blind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severely disabled.</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particular,</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encourages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participation</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Vendors certified</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by 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Office of Historically Underutilized</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Businesses,</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well</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use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HUB-certified vendors as subcontractors on State contracts.</w:t>
      </w:r>
    </w:p>
    <w:p w14:paraId="11061CE6"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20" w:after="0" w:line="240" w:lineRule="auto"/>
        <w:ind w:left="740"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RECIPROCAL PREFERENCE</w:t>
      </w:r>
      <w:r w:rsidRPr="007F5047">
        <w:rPr>
          <w:rFonts w:asciiTheme="minorHAnsi" w:hAnsiTheme="minorHAnsi" w:cstheme="minorHAnsi"/>
          <w:sz w:val="20"/>
          <w:szCs w:val="20"/>
        </w:rPr>
        <w:t>: G.S. 143-59 establishes a reciprocal preference requirement to discourage other states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from</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favoring</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their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own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resident</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applying</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percentage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increase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to the price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any bid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from</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a North</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resident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18"/>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extent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another</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does</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so,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applies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same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 xml:space="preserve">percentage increase to the bid of a </w:t>
      </w:r>
      <w:proofErr w:type="gramStart"/>
      <w:r w:rsidRPr="007F5047">
        <w:rPr>
          <w:rFonts w:asciiTheme="minorHAnsi" w:hAnsiTheme="minorHAnsi" w:cstheme="minorHAnsi"/>
          <w:sz w:val="20"/>
          <w:szCs w:val="20"/>
        </w:rPr>
        <w:t>Vendor</w:t>
      </w:r>
      <w:proofErr w:type="gramEnd"/>
      <w:r w:rsidRPr="007F5047">
        <w:rPr>
          <w:rFonts w:asciiTheme="minorHAnsi" w:hAnsiTheme="minorHAnsi" w:cstheme="minorHAnsi"/>
          <w:sz w:val="20"/>
          <w:szCs w:val="20"/>
        </w:rPr>
        <w:t xml:space="preserve"> resident in that state. Residency is determined by a Vendor’s “Principal Place of Business,” defined as that principal place from which the overall trade or business of the Vendor is directed or </w:t>
      </w:r>
      <w:r w:rsidRPr="007F5047">
        <w:rPr>
          <w:rFonts w:asciiTheme="minorHAnsi" w:hAnsiTheme="minorHAnsi" w:cstheme="minorHAnsi"/>
          <w:spacing w:val="-2"/>
          <w:sz w:val="20"/>
          <w:szCs w:val="20"/>
        </w:rPr>
        <w:t>managed.</w:t>
      </w:r>
    </w:p>
    <w:p w14:paraId="328F5037"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17" w:after="0" w:line="240" w:lineRule="auto"/>
        <w:ind w:left="740" w:right="140"/>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INELIGIBLE</w:t>
      </w:r>
      <w:r w:rsidRPr="007F5047">
        <w:rPr>
          <w:rFonts w:asciiTheme="minorHAnsi" w:hAnsiTheme="minorHAnsi" w:cstheme="minorHAnsi"/>
          <w:spacing w:val="-12"/>
          <w:sz w:val="20"/>
          <w:szCs w:val="20"/>
          <w:u w:val="single"/>
        </w:rPr>
        <w:t xml:space="preserve"> </w:t>
      </w:r>
      <w:r w:rsidRPr="007F5047">
        <w:rPr>
          <w:rFonts w:asciiTheme="minorHAnsi" w:hAnsiTheme="minorHAnsi" w:cstheme="minorHAnsi"/>
          <w:sz w:val="20"/>
          <w:szCs w:val="20"/>
          <w:u w:val="single"/>
        </w:rPr>
        <w:t>VENDORS</w:t>
      </w:r>
      <w:r w:rsidRPr="007F5047">
        <w:rPr>
          <w:rFonts w:asciiTheme="minorHAnsi" w:hAnsiTheme="minorHAnsi" w:cstheme="minorHAnsi"/>
          <w:sz w:val="20"/>
          <w:szCs w:val="20"/>
        </w:rPr>
        <w:t>:</w:t>
      </w:r>
      <w:r w:rsidRPr="007F5047">
        <w:rPr>
          <w:rFonts w:asciiTheme="minorHAnsi" w:hAnsiTheme="minorHAnsi" w:cstheme="minorHAnsi"/>
          <w:spacing w:val="14"/>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provided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G.S.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147-86.59</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G.S.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147-86.82,</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following</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companies</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are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ineligible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to contract with the State of North Carolina or any political subdivision of the State:</w:t>
      </w:r>
    </w:p>
    <w:p w14:paraId="3F050B59"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22" w:after="0" w:line="240" w:lineRule="auto"/>
        <w:ind w:left="1100" w:right="137"/>
        <w:contextualSpacing w:val="0"/>
        <w:rPr>
          <w:rFonts w:asciiTheme="minorHAnsi" w:hAnsiTheme="minorHAnsi" w:cstheme="minorHAnsi"/>
          <w:sz w:val="20"/>
          <w:szCs w:val="20"/>
        </w:rPr>
      </w:pPr>
      <w:r w:rsidRPr="007F5047">
        <w:rPr>
          <w:rFonts w:asciiTheme="minorHAnsi" w:hAnsiTheme="minorHAnsi" w:cstheme="minorHAnsi"/>
          <w:sz w:val="20"/>
          <w:szCs w:val="20"/>
        </w:rPr>
        <w:t>any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company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identified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engaging</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investment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activities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Iran,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determined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appearing</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on the Final Divestment List created by the State Treasurer pursuant to G.S. 147-86.58, and</w:t>
      </w:r>
    </w:p>
    <w:p w14:paraId="3F91261B" w14:textId="77777777" w:rsidR="00843B64" w:rsidRPr="007F5047" w:rsidRDefault="00843B64" w:rsidP="006937AC">
      <w:pPr>
        <w:pStyle w:val="ListParagraph"/>
        <w:widowControl w:val="0"/>
        <w:numPr>
          <w:ilvl w:val="2"/>
          <w:numId w:val="135"/>
        </w:numPr>
        <w:tabs>
          <w:tab w:val="left" w:pos="1098"/>
          <w:tab w:val="left" w:pos="1100"/>
        </w:tabs>
        <w:autoSpaceDE w:val="0"/>
        <w:autoSpaceDN w:val="0"/>
        <w:spacing w:before="121" w:after="0" w:line="240" w:lineRule="auto"/>
        <w:ind w:left="1100" w:right="139"/>
        <w:contextualSpacing w:val="0"/>
        <w:rPr>
          <w:rFonts w:asciiTheme="minorHAnsi" w:hAnsiTheme="minorHAnsi" w:cstheme="minorHAnsi"/>
          <w:sz w:val="20"/>
          <w:szCs w:val="20"/>
        </w:rPr>
      </w:pPr>
      <w:r w:rsidRPr="007F5047">
        <w:rPr>
          <w:rFonts w:asciiTheme="minorHAnsi" w:hAnsiTheme="minorHAnsi" w:cstheme="minorHAnsi"/>
          <w:sz w:val="20"/>
          <w:szCs w:val="20"/>
        </w:rPr>
        <w:t>any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company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identified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engaged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boycott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Israel</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determined</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appearing</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List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restricted companies created by the State Treasurer pursuant to G.S. 147-86.81.</w:t>
      </w:r>
    </w:p>
    <w:p w14:paraId="3E6FAC4E" w14:textId="77777777" w:rsidR="00843B64" w:rsidRPr="007F5047" w:rsidRDefault="00843B64" w:rsidP="00843B64">
      <w:pPr>
        <w:pStyle w:val="BodyText"/>
        <w:spacing w:before="119"/>
        <w:ind w:left="740"/>
        <w:rPr>
          <w:rFonts w:asciiTheme="minorHAnsi" w:hAnsiTheme="minorHAnsi" w:cstheme="minorHAnsi"/>
        </w:rPr>
      </w:pPr>
      <w:r w:rsidRPr="0002495C">
        <w:rPr>
          <w:rFonts w:asciiTheme="minorHAnsi" w:hAnsiTheme="minorHAnsi" w:cstheme="minorHAnsi"/>
          <w:i w:val="0"/>
          <w:iCs/>
        </w:rPr>
        <w:t>A</w:t>
      </w:r>
      <w:r w:rsidRPr="0002495C">
        <w:rPr>
          <w:rFonts w:asciiTheme="minorHAnsi" w:hAnsiTheme="minorHAnsi" w:cstheme="minorHAnsi"/>
          <w:i w:val="0"/>
          <w:iCs/>
          <w:spacing w:val="-9"/>
        </w:rPr>
        <w:t xml:space="preserve"> </w:t>
      </w:r>
      <w:r w:rsidRPr="0002495C">
        <w:rPr>
          <w:rFonts w:asciiTheme="minorHAnsi" w:hAnsiTheme="minorHAnsi" w:cstheme="minorHAnsi"/>
          <w:i w:val="0"/>
          <w:iCs/>
        </w:rPr>
        <w:t>contract</w:t>
      </w:r>
      <w:r w:rsidRPr="0002495C">
        <w:rPr>
          <w:rFonts w:asciiTheme="minorHAnsi" w:hAnsiTheme="minorHAnsi" w:cstheme="minorHAnsi"/>
          <w:i w:val="0"/>
          <w:iCs/>
          <w:spacing w:val="-8"/>
        </w:rPr>
        <w:t xml:space="preserve"> </w:t>
      </w:r>
      <w:r w:rsidRPr="0002495C">
        <w:rPr>
          <w:rFonts w:asciiTheme="minorHAnsi" w:hAnsiTheme="minorHAnsi" w:cstheme="minorHAnsi"/>
          <w:i w:val="0"/>
          <w:iCs/>
        </w:rPr>
        <w:t>with</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State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any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of</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its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political</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subdivisions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by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any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company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identified</w:t>
      </w:r>
      <w:r w:rsidRPr="0002495C">
        <w:rPr>
          <w:rFonts w:asciiTheme="minorHAnsi" w:hAnsiTheme="minorHAnsi" w:cstheme="minorHAnsi"/>
          <w:i w:val="0"/>
          <w:iCs/>
          <w:spacing w:val="-8"/>
        </w:rPr>
        <w:t xml:space="preserve"> </w:t>
      </w:r>
      <w:r w:rsidRPr="0002495C">
        <w:rPr>
          <w:rFonts w:asciiTheme="minorHAnsi" w:hAnsiTheme="minorHAnsi" w:cstheme="minorHAnsi"/>
          <w:i w:val="0"/>
          <w:iCs/>
        </w:rPr>
        <w:t>in</w:t>
      </w:r>
      <w:r w:rsidRPr="0002495C">
        <w:rPr>
          <w:rFonts w:asciiTheme="minorHAnsi" w:hAnsiTheme="minorHAnsi" w:cstheme="minorHAnsi"/>
          <w:i w:val="0"/>
          <w:iCs/>
          <w:spacing w:val="-10"/>
        </w:rPr>
        <w:t xml:space="preserve"> </w:t>
      </w:r>
      <w:r w:rsidRPr="0002495C">
        <w:rPr>
          <w:rFonts w:asciiTheme="minorHAnsi" w:hAnsiTheme="minorHAnsi" w:cstheme="minorHAnsi"/>
          <w:i w:val="0"/>
          <w:iCs/>
        </w:rPr>
        <w:t>a)</w:t>
      </w:r>
      <w:r w:rsidRPr="0002495C">
        <w:rPr>
          <w:rFonts w:asciiTheme="minorHAnsi" w:hAnsiTheme="minorHAnsi" w:cstheme="minorHAnsi"/>
          <w:i w:val="0"/>
          <w:iCs/>
          <w:spacing w:val="-7"/>
        </w:rPr>
        <w:t xml:space="preserve"> </w:t>
      </w:r>
      <w:r w:rsidRPr="0002495C">
        <w:rPr>
          <w:rFonts w:asciiTheme="minorHAnsi" w:hAnsiTheme="minorHAnsi" w:cstheme="minorHAnsi"/>
          <w:i w:val="0"/>
          <w:iCs/>
        </w:rPr>
        <w:t>or</w:t>
      </w:r>
      <w:r w:rsidRPr="0002495C">
        <w:rPr>
          <w:rFonts w:asciiTheme="minorHAnsi" w:hAnsiTheme="minorHAnsi" w:cstheme="minorHAnsi"/>
          <w:i w:val="0"/>
          <w:iCs/>
          <w:spacing w:val="-7"/>
        </w:rPr>
        <w:t xml:space="preserve"> </w:t>
      </w:r>
      <w:r w:rsidRPr="0002495C">
        <w:rPr>
          <w:rFonts w:asciiTheme="minorHAnsi" w:hAnsiTheme="minorHAnsi" w:cstheme="minorHAnsi"/>
          <w:i w:val="0"/>
          <w:iCs/>
        </w:rPr>
        <w:t>b)</w:t>
      </w:r>
      <w:r w:rsidRPr="0002495C">
        <w:rPr>
          <w:rFonts w:asciiTheme="minorHAnsi" w:hAnsiTheme="minorHAnsi" w:cstheme="minorHAnsi"/>
          <w:i w:val="0"/>
          <w:iCs/>
          <w:spacing w:val="-7"/>
        </w:rPr>
        <w:t xml:space="preserve"> </w:t>
      </w:r>
      <w:r w:rsidRPr="0002495C">
        <w:rPr>
          <w:rFonts w:asciiTheme="minorHAnsi" w:hAnsiTheme="minorHAnsi" w:cstheme="minorHAnsi"/>
          <w:i w:val="0"/>
          <w:iCs/>
        </w:rPr>
        <w:t>above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shall</w:t>
      </w:r>
      <w:r w:rsidRPr="0002495C">
        <w:rPr>
          <w:rFonts w:asciiTheme="minorHAnsi" w:hAnsiTheme="minorHAnsi" w:cstheme="minorHAnsi"/>
          <w:i w:val="0"/>
          <w:iCs/>
          <w:spacing w:val="-7"/>
        </w:rPr>
        <w:t xml:space="preserve"> </w:t>
      </w:r>
      <w:r w:rsidRPr="0002495C">
        <w:rPr>
          <w:rFonts w:asciiTheme="minorHAnsi" w:hAnsiTheme="minorHAnsi" w:cstheme="minorHAnsi"/>
          <w:i w:val="0"/>
          <w:iCs/>
          <w:spacing w:val="-5"/>
        </w:rPr>
        <w:t>be</w:t>
      </w:r>
      <w:r>
        <w:rPr>
          <w:rFonts w:asciiTheme="minorHAnsi" w:hAnsiTheme="minorHAnsi" w:cstheme="minorHAnsi"/>
          <w:spacing w:val="-5"/>
        </w:rPr>
        <w:t xml:space="preserve"> </w:t>
      </w:r>
      <w:r w:rsidRPr="007F5047">
        <w:rPr>
          <w:rFonts w:asciiTheme="minorHAnsi" w:hAnsiTheme="minorHAnsi" w:cstheme="minorHAnsi"/>
        </w:rPr>
        <w:t>void</w:t>
      </w:r>
      <w:r w:rsidRPr="007F5047">
        <w:rPr>
          <w:rFonts w:asciiTheme="minorHAnsi" w:hAnsiTheme="minorHAnsi" w:cstheme="minorHAnsi"/>
          <w:spacing w:val="-4"/>
        </w:rPr>
        <w:t xml:space="preserve"> </w:t>
      </w:r>
      <w:r w:rsidRPr="007F5047">
        <w:rPr>
          <w:rFonts w:asciiTheme="minorHAnsi" w:hAnsiTheme="minorHAnsi" w:cstheme="minorHAnsi"/>
        </w:rPr>
        <w:t>ab</w:t>
      </w:r>
      <w:r w:rsidRPr="007F5047">
        <w:rPr>
          <w:rFonts w:asciiTheme="minorHAnsi" w:hAnsiTheme="minorHAnsi" w:cstheme="minorHAnsi"/>
          <w:spacing w:val="-4"/>
        </w:rPr>
        <w:t xml:space="preserve"> </w:t>
      </w:r>
      <w:r w:rsidRPr="007F5047">
        <w:rPr>
          <w:rFonts w:asciiTheme="minorHAnsi" w:hAnsiTheme="minorHAnsi" w:cstheme="minorHAnsi"/>
          <w:spacing w:val="-2"/>
        </w:rPr>
        <w:t>initio.</w:t>
      </w:r>
    </w:p>
    <w:p w14:paraId="5D3205A6"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68" w:after="0" w:line="240" w:lineRule="auto"/>
        <w:ind w:left="740" w:right="136"/>
        <w:contextualSpacing w:val="0"/>
        <w:rPr>
          <w:rFonts w:asciiTheme="minorHAnsi" w:hAnsiTheme="minorHAnsi" w:cstheme="minorHAnsi"/>
          <w:sz w:val="20"/>
          <w:szCs w:val="20"/>
        </w:rPr>
      </w:pPr>
      <w:r w:rsidRPr="007F5047">
        <w:rPr>
          <w:rFonts w:asciiTheme="minorHAnsi" w:hAnsiTheme="minorHAnsi" w:cstheme="minorHAnsi"/>
          <w:sz w:val="20"/>
          <w:szCs w:val="20"/>
          <w:u w:val="single"/>
        </w:rPr>
        <w:t>VALID</w:t>
      </w:r>
      <w:r w:rsidRPr="007F5047">
        <w:rPr>
          <w:rFonts w:asciiTheme="minorHAnsi" w:hAnsiTheme="minorHAnsi" w:cstheme="minorHAnsi"/>
          <w:spacing w:val="-18"/>
          <w:sz w:val="20"/>
          <w:szCs w:val="20"/>
          <w:u w:val="single"/>
        </w:rPr>
        <w:t xml:space="preserve"> </w:t>
      </w:r>
      <w:r w:rsidRPr="007F5047">
        <w:rPr>
          <w:rFonts w:asciiTheme="minorHAnsi" w:hAnsiTheme="minorHAnsi" w:cstheme="minorHAnsi"/>
          <w:sz w:val="20"/>
          <w:szCs w:val="20"/>
          <w:u w:val="single"/>
        </w:rPr>
        <w:t>TAXPAYER</w:t>
      </w:r>
      <w:r w:rsidRPr="007F5047">
        <w:rPr>
          <w:rFonts w:asciiTheme="minorHAnsi" w:hAnsiTheme="minorHAnsi" w:cstheme="minorHAnsi"/>
          <w:spacing w:val="-17"/>
          <w:sz w:val="20"/>
          <w:szCs w:val="20"/>
          <w:u w:val="single"/>
        </w:rPr>
        <w:t xml:space="preserve"> </w:t>
      </w:r>
      <w:r w:rsidRPr="007F5047">
        <w:rPr>
          <w:rFonts w:asciiTheme="minorHAnsi" w:hAnsiTheme="minorHAnsi" w:cstheme="minorHAnsi"/>
          <w:sz w:val="20"/>
          <w:szCs w:val="20"/>
          <w:u w:val="single"/>
        </w:rPr>
        <w:t>INFORMATION</w:t>
      </w:r>
      <w:r w:rsidRPr="007F5047">
        <w:rPr>
          <w:rFonts w:asciiTheme="minorHAnsi" w:hAnsiTheme="minorHAnsi" w:cstheme="minorHAnsi"/>
          <w:sz w:val="20"/>
          <w:szCs w:val="20"/>
        </w:rPr>
        <w: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All</w:t>
      </w:r>
      <w:r w:rsidRPr="007F5047">
        <w:rPr>
          <w:rFonts w:asciiTheme="minorHAnsi" w:hAnsiTheme="minorHAnsi" w:cstheme="minorHAnsi"/>
          <w:spacing w:val="-20"/>
          <w:sz w:val="20"/>
          <w:szCs w:val="20"/>
        </w:rPr>
        <w:t xml:space="preserve"> </w:t>
      </w:r>
      <w:r w:rsidRPr="007F5047">
        <w:rPr>
          <w:rFonts w:asciiTheme="minorHAnsi" w:hAnsiTheme="minorHAnsi" w:cstheme="minorHAnsi"/>
          <w:sz w:val="20"/>
          <w:szCs w:val="20"/>
        </w:rPr>
        <w:t>persons</w:t>
      </w:r>
      <w:r w:rsidRPr="007F5047">
        <w:rPr>
          <w:rFonts w:asciiTheme="minorHAnsi" w:hAnsiTheme="minorHAnsi" w:cstheme="minorHAnsi"/>
          <w:spacing w:val="-15"/>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16"/>
          <w:sz w:val="20"/>
          <w:szCs w:val="20"/>
        </w:rPr>
        <w:t xml:space="preserve"> </w:t>
      </w:r>
      <w:r w:rsidRPr="007F5047">
        <w:rPr>
          <w:rFonts w:asciiTheme="minorHAnsi" w:hAnsiTheme="minorHAnsi" w:cstheme="minorHAnsi"/>
          <w:sz w:val="20"/>
          <w:szCs w:val="20"/>
        </w:rPr>
        <w:t>entities</w:t>
      </w:r>
      <w:r w:rsidRPr="007F5047">
        <w:rPr>
          <w:rFonts w:asciiTheme="minorHAnsi" w:hAnsiTheme="minorHAnsi" w:cstheme="minorHAnsi"/>
          <w:spacing w:val="-15"/>
          <w:sz w:val="20"/>
          <w:szCs w:val="20"/>
        </w:rPr>
        <w:t xml:space="preserve"> </w:t>
      </w:r>
      <w:r w:rsidRPr="007F5047">
        <w:rPr>
          <w:rFonts w:asciiTheme="minorHAnsi" w:hAnsiTheme="minorHAnsi" w:cstheme="minorHAnsi"/>
          <w:sz w:val="20"/>
          <w:szCs w:val="20"/>
        </w:rPr>
        <w:t>desiring</w:t>
      </w:r>
      <w:r w:rsidRPr="007F5047">
        <w:rPr>
          <w:rFonts w:asciiTheme="minorHAnsi" w:hAnsiTheme="minorHAnsi" w:cstheme="minorHAnsi"/>
          <w:spacing w:val="-19"/>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20"/>
          <w:sz w:val="20"/>
          <w:szCs w:val="20"/>
        </w:rPr>
        <w:t xml:space="preserve"> </w:t>
      </w:r>
      <w:r w:rsidRPr="007F5047">
        <w:rPr>
          <w:rFonts w:asciiTheme="minorHAnsi" w:hAnsiTheme="minorHAnsi" w:cstheme="minorHAnsi"/>
          <w:sz w:val="20"/>
          <w:szCs w:val="20"/>
        </w:rPr>
        <w:t>do</w:t>
      </w:r>
      <w:r w:rsidRPr="007F5047">
        <w:rPr>
          <w:rFonts w:asciiTheme="minorHAnsi" w:hAnsiTheme="minorHAnsi" w:cstheme="minorHAnsi"/>
          <w:spacing w:val="-18"/>
          <w:sz w:val="20"/>
          <w:szCs w:val="20"/>
        </w:rPr>
        <w:t xml:space="preserve"> </w:t>
      </w:r>
      <w:r w:rsidRPr="007F5047">
        <w:rPr>
          <w:rFonts w:asciiTheme="minorHAnsi" w:hAnsiTheme="minorHAnsi" w:cstheme="minorHAnsi"/>
          <w:sz w:val="20"/>
          <w:szCs w:val="20"/>
        </w:rPr>
        <w:t>business</w:t>
      </w:r>
      <w:r w:rsidRPr="007F5047">
        <w:rPr>
          <w:rFonts w:asciiTheme="minorHAnsi" w:hAnsiTheme="minorHAnsi" w:cstheme="minorHAnsi"/>
          <w:spacing w:val="-17"/>
          <w:sz w:val="20"/>
          <w:szCs w:val="20"/>
        </w:rPr>
        <w:t xml:space="preserve"> </w:t>
      </w:r>
      <w:r w:rsidRPr="007F5047">
        <w:rPr>
          <w:rFonts w:asciiTheme="minorHAnsi" w:hAnsiTheme="minorHAnsi" w:cstheme="minorHAnsi"/>
          <w:sz w:val="20"/>
          <w:szCs w:val="20"/>
        </w:rPr>
        <w:t>with</w:t>
      </w:r>
      <w:r w:rsidRPr="007F5047">
        <w:rPr>
          <w:rFonts w:asciiTheme="minorHAnsi" w:hAnsiTheme="minorHAnsi" w:cstheme="minorHAnsi"/>
          <w:spacing w:val="-17"/>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7"/>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7"/>
          <w:sz w:val="20"/>
          <w:szCs w:val="20"/>
        </w:rPr>
        <w:t xml:space="preserve"> </w:t>
      </w:r>
      <w:r w:rsidRPr="007F5047">
        <w:rPr>
          <w:rFonts w:asciiTheme="minorHAnsi" w:hAnsiTheme="minorHAnsi" w:cstheme="minorHAnsi"/>
          <w:sz w:val="20"/>
          <w:szCs w:val="20"/>
        </w:rPr>
        <w:t>must</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provide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correct taxpayer information on North Carolina specified forms.</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The Substitute W-9 and Instructions are here:</w:t>
      </w:r>
    </w:p>
    <w:p w14:paraId="630F9EEC" w14:textId="77777777" w:rsidR="00843B64" w:rsidRPr="007F5047" w:rsidRDefault="00000000" w:rsidP="0002495C">
      <w:pPr>
        <w:pStyle w:val="BodyText"/>
        <w:spacing w:before="122" w:after="120"/>
        <w:ind w:left="734"/>
        <w:rPr>
          <w:rFonts w:asciiTheme="minorHAnsi" w:hAnsiTheme="minorHAnsi" w:cstheme="minorHAnsi"/>
        </w:rPr>
      </w:pPr>
      <w:hyperlink r:id="rId25">
        <w:r w:rsidR="00843B64" w:rsidRPr="007F5047">
          <w:rPr>
            <w:rFonts w:asciiTheme="minorHAnsi" w:hAnsiTheme="minorHAnsi" w:cstheme="minorHAnsi"/>
            <w:color w:val="0000FF"/>
            <w:spacing w:val="-2"/>
            <w:u w:val="single" w:color="0000FF"/>
          </w:rPr>
          <w:t>https://www.osc.nc.gov/state-north-carolina-sub-w-9/open</w:t>
        </w:r>
      </w:hyperlink>
    </w:p>
    <w:p w14:paraId="58FB510F" w14:textId="194CB079" w:rsidR="00843B64" w:rsidRPr="0002495C" w:rsidRDefault="00843B64" w:rsidP="006937AC">
      <w:pPr>
        <w:pStyle w:val="ListParagraph"/>
        <w:widowControl w:val="0"/>
        <w:numPr>
          <w:ilvl w:val="1"/>
          <w:numId w:val="135"/>
        </w:numPr>
        <w:tabs>
          <w:tab w:val="left" w:pos="737"/>
        </w:tabs>
        <w:autoSpaceDE w:val="0"/>
        <w:autoSpaceDN w:val="0"/>
        <w:spacing w:after="0" w:line="237" w:lineRule="auto"/>
        <w:ind w:left="737" w:right="135"/>
        <w:contextualSpacing w:val="0"/>
        <w:jc w:val="both"/>
        <w:rPr>
          <w:rFonts w:asciiTheme="minorHAnsi" w:hAnsiTheme="minorHAnsi" w:cstheme="minorHAnsi"/>
        </w:rPr>
      </w:pPr>
      <w:r w:rsidRPr="0002495C">
        <w:rPr>
          <w:rFonts w:asciiTheme="minorHAnsi" w:hAnsiTheme="minorHAnsi" w:cstheme="minorHAnsi"/>
          <w:sz w:val="20"/>
          <w:szCs w:val="20"/>
          <w:u w:val="single"/>
        </w:rPr>
        <w:t>VENDOR</w:t>
      </w:r>
      <w:r w:rsidRPr="0002495C">
        <w:rPr>
          <w:rFonts w:asciiTheme="minorHAnsi" w:hAnsiTheme="minorHAnsi" w:cstheme="minorHAnsi"/>
          <w:spacing w:val="37"/>
          <w:sz w:val="20"/>
          <w:szCs w:val="20"/>
          <w:u w:val="single"/>
        </w:rPr>
        <w:t xml:space="preserve"> </w:t>
      </w:r>
      <w:r w:rsidRPr="0002495C">
        <w:rPr>
          <w:rFonts w:asciiTheme="minorHAnsi" w:hAnsiTheme="minorHAnsi" w:cstheme="minorHAnsi"/>
          <w:sz w:val="20"/>
          <w:szCs w:val="20"/>
          <w:u w:val="single"/>
        </w:rPr>
        <w:t>REGISTRATION</w:t>
      </w:r>
      <w:r w:rsidRPr="0002495C">
        <w:rPr>
          <w:rFonts w:asciiTheme="minorHAnsi" w:hAnsiTheme="minorHAnsi" w:cstheme="minorHAnsi"/>
          <w:spacing w:val="38"/>
          <w:sz w:val="20"/>
          <w:szCs w:val="20"/>
          <w:u w:val="single"/>
        </w:rPr>
        <w:t xml:space="preserve"> </w:t>
      </w:r>
      <w:r w:rsidRPr="0002495C">
        <w:rPr>
          <w:rFonts w:asciiTheme="minorHAnsi" w:hAnsiTheme="minorHAnsi" w:cstheme="minorHAnsi"/>
          <w:sz w:val="20"/>
          <w:szCs w:val="20"/>
          <w:u w:val="single"/>
        </w:rPr>
        <w:t>AND</w:t>
      </w:r>
      <w:r w:rsidRPr="0002495C">
        <w:rPr>
          <w:rFonts w:asciiTheme="minorHAnsi" w:hAnsiTheme="minorHAnsi" w:cstheme="minorHAnsi"/>
          <w:spacing w:val="40"/>
          <w:sz w:val="20"/>
          <w:szCs w:val="20"/>
          <w:u w:val="single"/>
        </w:rPr>
        <w:t xml:space="preserve"> </w:t>
      </w:r>
      <w:r w:rsidRPr="0002495C">
        <w:rPr>
          <w:rFonts w:asciiTheme="minorHAnsi" w:hAnsiTheme="minorHAnsi" w:cstheme="minorHAnsi"/>
          <w:sz w:val="20"/>
          <w:szCs w:val="20"/>
          <w:u w:val="single"/>
        </w:rPr>
        <w:t>SOLICITATION</w:t>
      </w:r>
      <w:r w:rsidRPr="0002495C">
        <w:rPr>
          <w:rFonts w:asciiTheme="minorHAnsi" w:hAnsiTheme="minorHAnsi" w:cstheme="minorHAnsi"/>
          <w:spacing w:val="42"/>
          <w:sz w:val="20"/>
          <w:szCs w:val="20"/>
          <w:u w:val="single"/>
        </w:rPr>
        <w:t xml:space="preserve"> </w:t>
      </w:r>
      <w:r w:rsidRPr="0002495C">
        <w:rPr>
          <w:rFonts w:asciiTheme="minorHAnsi" w:hAnsiTheme="minorHAnsi" w:cstheme="minorHAnsi"/>
          <w:sz w:val="20"/>
          <w:szCs w:val="20"/>
          <w:u w:val="single"/>
        </w:rPr>
        <w:t>NOTIFICATION</w:t>
      </w:r>
      <w:r w:rsidRPr="0002495C">
        <w:rPr>
          <w:rFonts w:asciiTheme="minorHAnsi" w:hAnsiTheme="minorHAnsi" w:cstheme="minorHAnsi"/>
          <w:spacing w:val="38"/>
          <w:sz w:val="20"/>
          <w:szCs w:val="20"/>
          <w:u w:val="single"/>
        </w:rPr>
        <w:t xml:space="preserve"> </w:t>
      </w:r>
      <w:r w:rsidRPr="0002495C">
        <w:rPr>
          <w:rFonts w:asciiTheme="minorHAnsi" w:hAnsiTheme="minorHAnsi" w:cstheme="minorHAnsi"/>
          <w:sz w:val="20"/>
          <w:szCs w:val="20"/>
          <w:u w:val="single"/>
        </w:rPr>
        <w:t>SYSTEM:</w:t>
      </w:r>
      <w:r w:rsidRPr="0002495C">
        <w:rPr>
          <w:rFonts w:asciiTheme="minorHAnsi" w:hAnsiTheme="minorHAnsi" w:cstheme="minorHAnsi"/>
          <w:spacing w:val="45"/>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North</w:t>
      </w:r>
      <w:r w:rsidRPr="0002495C">
        <w:rPr>
          <w:rFonts w:asciiTheme="minorHAnsi" w:hAnsiTheme="minorHAnsi" w:cstheme="minorHAnsi"/>
          <w:spacing w:val="37"/>
          <w:sz w:val="20"/>
          <w:szCs w:val="20"/>
        </w:rPr>
        <w:t xml:space="preserve"> </w:t>
      </w:r>
      <w:r w:rsidRPr="0002495C">
        <w:rPr>
          <w:rFonts w:asciiTheme="minorHAnsi" w:hAnsiTheme="minorHAnsi" w:cstheme="minorHAnsi"/>
          <w:spacing w:val="-2"/>
          <w:sz w:val="20"/>
          <w:szCs w:val="20"/>
        </w:rPr>
        <w:t>Carolina</w:t>
      </w:r>
      <w:r w:rsidR="0002495C" w:rsidRPr="0002495C">
        <w:rPr>
          <w:rFonts w:asciiTheme="minorHAnsi" w:hAnsiTheme="minorHAnsi" w:cstheme="minorHAnsi"/>
          <w:spacing w:val="-2"/>
          <w:sz w:val="20"/>
          <w:szCs w:val="20"/>
        </w:rPr>
        <w:t xml:space="preserve"> </w:t>
      </w:r>
      <w:r w:rsidRPr="0002495C">
        <w:rPr>
          <w:rFonts w:asciiTheme="minorHAnsi" w:hAnsiTheme="minorHAnsi" w:cstheme="minorHAnsi"/>
        </w:rPr>
        <w:t>electronic Vendor Portal (</w:t>
      </w:r>
      <w:proofErr w:type="spellStart"/>
      <w:r w:rsidRPr="0002495C">
        <w:rPr>
          <w:rFonts w:asciiTheme="minorHAnsi" w:hAnsiTheme="minorHAnsi" w:cstheme="minorHAnsi"/>
        </w:rPr>
        <w:t>eVP</w:t>
      </w:r>
      <w:proofErr w:type="spellEnd"/>
      <w:r w:rsidRPr="0002495C">
        <w:rPr>
          <w:rFonts w:asciiTheme="minorHAnsi" w:hAnsiTheme="minorHAnsi" w:cstheme="minorHAnsi"/>
        </w:rPr>
        <w:t xml:space="preserve">) allows Vendors to electronically register free with the State to receive electronic notification of current procurement opportunities available as well as notifications of status changes to those Solicitations. Online registration and other purchasing information is available at the following website: </w:t>
      </w:r>
      <w:hyperlink r:id="rId26">
        <w:r w:rsidRPr="0002495C">
          <w:rPr>
            <w:rFonts w:asciiTheme="minorHAnsi" w:hAnsiTheme="minorHAnsi" w:cstheme="minorHAnsi"/>
            <w:i/>
            <w:color w:val="C00000"/>
            <w:spacing w:val="-2"/>
            <w:u w:val="single" w:color="C00000"/>
          </w:rPr>
          <w:t>https://evp.nc.gov.</w:t>
        </w:r>
      </w:hyperlink>
    </w:p>
    <w:p w14:paraId="3C6190DB"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15" w:after="0" w:line="240" w:lineRule="auto"/>
        <w:ind w:left="737"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rPr>
        <w:lastRenderedPageBreak/>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status of a</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E-Procurement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Services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account(s) shall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considered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relevant factor in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determining whether to approve the award of a Contract resulting from this Solicitation document.</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Any Vendor with an E- Procurement</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Services</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account</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arrears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91</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days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more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at</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time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bid opening may be suspended or deactivated, at the State’s discretion, and may be disqualified from further evaluation or consideration.</w:t>
      </w:r>
    </w:p>
    <w:p w14:paraId="05FEE453" w14:textId="09393A48" w:rsidR="00843B64" w:rsidRPr="007F5047" w:rsidRDefault="00843B64" w:rsidP="006937AC">
      <w:pPr>
        <w:pStyle w:val="ListParagraph"/>
        <w:widowControl w:val="0"/>
        <w:numPr>
          <w:ilvl w:val="1"/>
          <w:numId w:val="135"/>
        </w:numPr>
        <w:tabs>
          <w:tab w:val="left" w:pos="738"/>
          <w:tab w:val="left" w:pos="740"/>
        </w:tabs>
        <w:autoSpaceDE w:val="0"/>
        <w:autoSpaceDN w:val="0"/>
        <w:spacing w:before="122" w:after="0" w:line="237" w:lineRule="auto"/>
        <w:ind w:left="740" w:right="134" w:hanging="454"/>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TABULATIONS</w:t>
      </w:r>
      <w:r w:rsidRPr="007F5047">
        <w:rPr>
          <w:rFonts w:asciiTheme="minorHAnsi" w:hAnsiTheme="minorHAnsi" w:cstheme="minorHAnsi"/>
          <w:sz w:val="20"/>
          <w:szCs w:val="20"/>
        </w:rPr>
        <w:t>: Bid tabulations can be electronically retrieved at the Electronic Vendor Portal (</w:t>
      </w:r>
      <w:proofErr w:type="spellStart"/>
      <w:r w:rsidRPr="007F5047">
        <w:rPr>
          <w:rFonts w:asciiTheme="minorHAnsi" w:hAnsiTheme="minorHAnsi" w:cstheme="minorHAnsi"/>
          <w:sz w:val="20"/>
          <w:szCs w:val="20"/>
        </w:rPr>
        <w:t>eVP</w:t>
      </w:r>
      <w:proofErr w:type="spellEnd"/>
      <w:r w:rsidRPr="007F5047">
        <w:rPr>
          <w:rFonts w:asciiTheme="minorHAnsi" w:hAnsiTheme="minorHAnsi" w:cstheme="minorHAnsi"/>
          <w:sz w:val="20"/>
          <w:szCs w:val="20"/>
        </w:rPr>
        <w:t xml:space="preserve">), </w:t>
      </w:r>
      <w:hyperlink r:id="rId27">
        <w:r w:rsidRPr="007F5047">
          <w:rPr>
            <w:rFonts w:asciiTheme="minorHAnsi" w:hAnsiTheme="minorHAnsi" w:cstheme="minorHAnsi"/>
            <w:i/>
            <w:color w:val="C00000"/>
            <w:sz w:val="20"/>
            <w:szCs w:val="20"/>
            <w:u w:val="single" w:color="C00000"/>
          </w:rPr>
          <w:t>https://evp.nc.gov</w:t>
        </w:r>
        <w:r w:rsidRPr="007F5047">
          <w:rPr>
            <w:rFonts w:asciiTheme="minorHAnsi" w:hAnsiTheme="minorHAnsi" w:cstheme="minorHAnsi"/>
            <w:sz w:val="20"/>
            <w:szCs w:val="20"/>
          </w:rPr>
          <w:t>.</w:t>
        </w:r>
      </w:hyperlink>
      <w:hyperlink r:id="rId28"/>
      <w:r w:rsidR="0090095A">
        <w:rPr>
          <w:rFonts w:asciiTheme="minorHAnsi" w:hAnsiTheme="minorHAnsi" w:cstheme="minorHAnsi"/>
          <w:sz w:val="20"/>
          <w:szCs w:val="20"/>
        </w:rPr>
        <w:t xml:space="preserve"> </w:t>
      </w:r>
      <w:r w:rsidRPr="007F5047">
        <w:rPr>
          <w:rFonts w:asciiTheme="minorHAnsi" w:hAnsiTheme="minorHAnsi" w:cstheme="minorHAnsi"/>
          <w:sz w:val="20"/>
          <w:szCs w:val="20"/>
        </w:rPr>
        <w:t>Tabulations will normally be available at this web site not later than one working day after the bid opening. If negotiation is anticipated under 01 NCAC 05B.0503, pricing may not be public until award. Lengthy or complex tabulations may be summarized,</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with</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other</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details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made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available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on</w:t>
      </w:r>
      <w:r w:rsidRPr="007F5047">
        <w:rPr>
          <w:rFonts w:asciiTheme="minorHAnsi" w:hAnsiTheme="minorHAnsi" w:cstheme="minorHAnsi"/>
          <w:spacing w:val="-8"/>
          <w:sz w:val="20"/>
          <w:szCs w:val="20"/>
        </w:rPr>
        <w:t xml:space="preserve"> </w:t>
      </w:r>
      <w:proofErr w:type="spellStart"/>
      <w:r w:rsidRPr="007F5047">
        <w:rPr>
          <w:rFonts w:asciiTheme="minorHAnsi" w:hAnsiTheme="minorHAnsi" w:cstheme="minorHAnsi"/>
          <w:sz w:val="20"/>
          <w:szCs w:val="20"/>
        </w:rPr>
        <w:t>eVP</w:t>
      </w:r>
      <w:proofErr w:type="spellEnd"/>
      <w:r w:rsidRPr="007F5047">
        <w:rPr>
          <w:rFonts w:asciiTheme="minorHAnsi" w:hAnsiTheme="minorHAnsi" w:cstheme="minorHAnsi"/>
          <w:sz w:val="20"/>
          <w:szCs w:val="20"/>
        </w:rPr>
        <w: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Requests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for additional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details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information concerning such tabulations cannot be honored.</w:t>
      </w:r>
    </w:p>
    <w:p w14:paraId="1E89F190" w14:textId="77777777" w:rsidR="00843B64" w:rsidRPr="007F5047" w:rsidRDefault="00843B64" w:rsidP="006937AC">
      <w:pPr>
        <w:pStyle w:val="ListParagraph"/>
        <w:widowControl w:val="0"/>
        <w:numPr>
          <w:ilvl w:val="1"/>
          <w:numId w:val="135"/>
        </w:numPr>
        <w:tabs>
          <w:tab w:val="left" w:pos="736"/>
        </w:tabs>
        <w:autoSpaceDE w:val="0"/>
        <w:autoSpaceDN w:val="0"/>
        <w:spacing w:before="117" w:after="0" w:line="240" w:lineRule="auto"/>
        <w:ind w:left="736" w:right="137" w:hanging="35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CONFIDENTIAL INFORMATION</w:t>
      </w:r>
      <w:r w:rsidRPr="007F5047">
        <w:rPr>
          <w:rFonts w:asciiTheme="minorHAnsi" w:hAnsiTheme="minorHAnsi" w:cstheme="minorHAnsi"/>
          <w:sz w:val="20"/>
          <w:szCs w:val="20"/>
        </w:rPr>
        <w:t>: To the extent permitted by applicable statutes and rules, the State will</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maintain as confidential trade secrets in bids that the Vendor does not wish disclosed. As a condition to confidential treatment, each page containing trade secret information shall be identified in boldface at the top and bottom as “CONFIDENTIAL” by the Vendor, with specific trade secret information enclosed in boxes, marked in a distinctive color or by similar indication. Cost information shall not be deemed confidential under any circumstances.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Regardless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what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label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trade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secret,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determination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whether</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it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not entitled to protection will be determined in accordance with G.S. 132-1.2. Any material labeled confidential constitutes a representation by the Vendor that it has made a reasonable effort in good faith to determine that such</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material</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fact,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trade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secret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under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G.S.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132-1.2.</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are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urged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limit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marking</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information as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trade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secret or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as confidential</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so</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far</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possible.</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legal</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action</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brought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require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disclosure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any material so marked confidential, the State will notify Vendor of such action and allow Vendor to defend the confidential status of its information.</w:t>
      </w:r>
    </w:p>
    <w:p w14:paraId="2D04D7A3" w14:textId="77777777" w:rsidR="00843B64" w:rsidRPr="007F5047" w:rsidRDefault="00843B64" w:rsidP="006937AC">
      <w:pPr>
        <w:pStyle w:val="ListParagraph"/>
        <w:widowControl w:val="0"/>
        <w:numPr>
          <w:ilvl w:val="1"/>
          <w:numId w:val="135"/>
        </w:numPr>
        <w:tabs>
          <w:tab w:val="left" w:pos="729"/>
        </w:tabs>
        <w:autoSpaceDE w:val="0"/>
        <w:autoSpaceDN w:val="0"/>
        <w:spacing w:before="68" w:after="0" w:line="240" w:lineRule="auto"/>
        <w:ind w:left="729" w:right="134" w:hanging="35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COMMUNICATIONS</w:t>
      </w:r>
      <w:r w:rsidRPr="007F5047">
        <w:rPr>
          <w:rFonts w:asciiTheme="minorHAnsi" w:hAnsiTheme="minorHAnsi" w:cstheme="minorHAnsi"/>
          <w:spacing w:val="-2"/>
          <w:sz w:val="20"/>
          <w:szCs w:val="20"/>
          <w:u w:val="single"/>
        </w:rPr>
        <w:t xml:space="preserve"> </w:t>
      </w:r>
      <w:r w:rsidRPr="007F5047">
        <w:rPr>
          <w:rFonts w:asciiTheme="minorHAnsi" w:hAnsiTheme="minorHAnsi" w:cstheme="minorHAnsi"/>
          <w:sz w:val="20"/>
          <w:szCs w:val="20"/>
          <w:u w:val="single"/>
        </w:rPr>
        <w:t>BY</w:t>
      </w:r>
      <w:r w:rsidRPr="007F5047">
        <w:rPr>
          <w:rFonts w:asciiTheme="minorHAnsi" w:hAnsiTheme="minorHAnsi" w:cstheme="minorHAnsi"/>
          <w:spacing w:val="-3"/>
          <w:sz w:val="20"/>
          <w:szCs w:val="20"/>
          <w:u w:val="single"/>
        </w:rPr>
        <w:t xml:space="preserve"> </w:t>
      </w:r>
      <w:r w:rsidRPr="007F5047">
        <w:rPr>
          <w:rFonts w:asciiTheme="minorHAnsi" w:hAnsiTheme="minorHAnsi" w:cstheme="minorHAnsi"/>
          <w:sz w:val="20"/>
          <w:szCs w:val="20"/>
          <w:u w:val="single"/>
        </w:rPr>
        <w:t>VENDORS</w:t>
      </w:r>
      <w:r w:rsidRPr="007F5047">
        <w:rPr>
          <w:rFonts w:asciiTheme="minorHAnsi" w:hAnsiTheme="minorHAnsi" w:cstheme="minorHAnsi"/>
          <w:sz w:val="20"/>
          <w:szCs w:val="20"/>
        </w:rPr>
        <w:t>: 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submitting its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Vendor agrees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discuss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otherwise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reveal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 contents of its bid to any source, government or private, outside of the using or issuing agency until after the award of the Contract or cancellation of this Solicitation. All Vendors are forbidden from having any communications with the using or issuing agency, or any other representative of the State concerning the Solicitation, during the evaluation of the bids (i.e., after the public opening of the bids and before the award of the Contract), unless the State directly contacts the Vendor(s) for purposes of seeking clarification or another reason permitted by the Solicitation. A Vendor shall not: (a) transmit to the issuing and/or using agency any information commenting on the ability or qualifications of any other Vendor to provide the advertised good, equipment, commodity; (b) identify defects, errors and/or omissions in any other Vendor’s bid and/or prices at any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time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during</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procurement</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process;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and/or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engage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attempt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other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communication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conduct that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could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influence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evaluation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 award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 a</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Contract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related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this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Failure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comply with</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this requirement shall constitute sufficient justification to disqualify a Vendor from a Contract award. Only those communications with the using agency or issuing agency authorized by this Solicitation are permitted.</w:t>
      </w:r>
    </w:p>
    <w:p w14:paraId="2DD15624"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1" w:after="0" w:line="240" w:lineRule="auto"/>
        <w:ind w:left="737" w:right="139"/>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INFORMAL</w:t>
      </w:r>
      <w:r w:rsidRPr="007F5047">
        <w:rPr>
          <w:rFonts w:asciiTheme="minorHAnsi" w:hAnsiTheme="minorHAnsi" w:cstheme="minorHAnsi"/>
          <w:spacing w:val="-7"/>
          <w:sz w:val="20"/>
          <w:szCs w:val="20"/>
          <w:u w:val="single"/>
        </w:rPr>
        <w:t xml:space="preserve"> </w:t>
      </w:r>
      <w:r w:rsidRPr="007F5047">
        <w:rPr>
          <w:rFonts w:asciiTheme="minorHAnsi" w:hAnsiTheme="minorHAnsi" w:cstheme="minorHAnsi"/>
          <w:sz w:val="20"/>
          <w:szCs w:val="20"/>
          <w:u w:val="single"/>
        </w:rPr>
        <w:t>COMMENTS</w:t>
      </w:r>
      <w:r w:rsidRPr="007F5047">
        <w:rPr>
          <w:rFonts w:asciiTheme="minorHAnsi" w:hAnsiTheme="minorHAnsi" w:cstheme="minorHAnsi"/>
          <w:sz w:val="20"/>
          <w:szCs w:val="20"/>
        </w:rPr>
        <w:t>:</w:t>
      </w:r>
      <w:r w:rsidRPr="007F5047">
        <w:rPr>
          <w:rFonts w:asciiTheme="minorHAnsi" w:hAnsiTheme="minorHAnsi" w:cstheme="minorHAnsi"/>
          <w:spacing w:val="24"/>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bound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by</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informal</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explanations,</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instructions</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information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given at any time by anyone on behalf of the State during the competitive process or after award. The State is bound only by information provided in writing in this Solicitation document and in formal Addenda.</w:t>
      </w:r>
    </w:p>
    <w:p w14:paraId="52E27952" w14:textId="77777777" w:rsidR="00843B64" w:rsidRPr="007F5047" w:rsidRDefault="00843B64" w:rsidP="006937AC">
      <w:pPr>
        <w:pStyle w:val="ListParagraph"/>
        <w:widowControl w:val="0"/>
        <w:numPr>
          <w:ilvl w:val="1"/>
          <w:numId w:val="135"/>
        </w:numPr>
        <w:tabs>
          <w:tab w:val="left" w:pos="737"/>
          <w:tab w:val="left" w:pos="739"/>
        </w:tabs>
        <w:autoSpaceDE w:val="0"/>
        <w:autoSpaceDN w:val="0"/>
        <w:spacing w:before="119" w:after="0" w:line="240" w:lineRule="auto"/>
        <w:ind w:left="739" w:right="136"/>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PROTEST PROCEDURES</w:t>
      </w:r>
      <w:r w:rsidRPr="007F5047">
        <w:rPr>
          <w:rFonts w:asciiTheme="minorHAnsi" w:hAnsiTheme="minorHAnsi" w:cstheme="minorHAnsi"/>
          <w:sz w:val="20"/>
          <w:szCs w:val="20"/>
        </w:rPr>
        <w:t>: When a Vendor wishes to protest a contract awarded by the Division of Purchase and Contract or awarded by an agency when the award amount exceeds the agency’s general delegation and the contract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subject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special</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delegation</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7"/>
          <w:sz w:val="20"/>
          <w:szCs w:val="20"/>
        </w:rPr>
        <w:t xml:space="preserve"> </w:t>
      </w:r>
      <w:r w:rsidRPr="007F5047">
        <w:rPr>
          <w:rFonts w:asciiTheme="minorHAnsi" w:hAnsiTheme="minorHAnsi" w:cstheme="minorHAnsi"/>
          <w:sz w:val="20"/>
          <w:szCs w:val="20"/>
        </w:rPr>
        <w:t>exemption,</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8"/>
          <w:sz w:val="20"/>
          <w:szCs w:val="20"/>
        </w:rPr>
        <w:t xml:space="preserve"> </w:t>
      </w:r>
      <w:r w:rsidRPr="007F5047">
        <w:rPr>
          <w:rFonts w:asciiTheme="minorHAnsi" w:hAnsiTheme="minorHAnsi" w:cstheme="minorHAnsi"/>
          <w:sz w:val="20"/>
          <w:szCs w:val="20"/>
        </w:rPr>
        <w:t>Vendor</w:t>
      </w:r>
      <w:r w:rsidRPr="007F5047">
        <w:rPr>
          <w:rFonts w:asciiTheme="minorHAnsi" w:hAnsiTheme="minorHAnsi" w:cstheme="minorHAnsi"/>
          <w:spacing w:val="-10"/>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submit</w:t>
      </w:r>
      <w:r w:rsidRPr="007F5047">
        <w:rPr>
          <w:rFonts w:asciiTheme="minorHAnsi" w:hAnsiTheme="minorHAnsi" w:cstheme="minorHAnsi"/>
          <w:spacing w:val="-9"/>
          <w:sz w:val="20"/>
          <w:szCs w:val="20"/>
        </w:rPr>
        <w:t xml:space="preserve"> </w:t>
      </w:r>
      <w:r w:rsidRPr="007F5047">
        <w:rPr>
          <w:rFonts w:asciiTheme="minorHAnsi" w:hAnsiTheme="minorHAnsi" w:cstheme="minorHAnsi"/>
          <w:sz w:val="20"/>
          <w:szCs w:val="20"/>
        </w:rPr>
        <w:t>a</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written</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request</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addressed</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to the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State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Purchasing Officer at: Division</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 Purchase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and Contract,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1305</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Mail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Service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Center,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Raleigh,</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NC</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 xml:space="preserve">27699- </w:t>
      </w:r>
      <w:r w:rsidRPr="007F5047">
        <w:rPr>
          <w:rFonts w:asciiTheme="minorHAnsi" w:hAnsiTheme="minorHAnsi" w:cstheme="minorHAnsi"/>
          <w:spacing w:val="-2"/>
          <w:sz w:val="20"/>
          <w:szCs w:val="20"/>
        </w:rPr>
        <w:t>1305.</w:t>
      </w:r>
    </w:p>
    <w:p w14:paraId="55551B40" w14:textId="77777777" w:rsidR="00843B64" w:rsidRPr="0002495C" w:rsidRDefault="00843B64" w:rsidP="0002495C">
      <w:pPr>
        <w:pStyle w:val="BodyText"/>
        <w:ind w:left="720"/>
        <w:rPr>
          <w:rFonts w:asciiTheme="minorHAnsi" w:hAnsiTheme="minorHAnsi" w:cstheme="minorHAnsi"/>
          <w:i w:val="0"/>
          <w:iCs/>
        </w:rPr>
      </w:pPr>
      <w:r w:rsidRPr="0002495C">
        <w:rPr>
          <w:rFonts w:asciiTheme="minorHAnsi" w:hAnsiTheme="minorHAnsi" w:cstheme="minorHAnsi"/>
          <w:i w:val="0"/>
          <w:iCs/>
        </w:rPr>
        <w:t>When a Vendor wishes to protest a contract awarded by an agency when the award amount is less than an agency’s general delegation or when the contract is subject to a special delegation or exemption the Vendor shall submit a written request to protest to the purchasing officer of the agency that issued the award.</w:t>
      </w:r>
    </w:p>
    <w:p w14:paraId="3D0345A2" w14:textId="77777777" w:rsidR="00843B64" w:rsidRPr="0002495C" w:rsidRDefault="00843B64" w:rsidP="0002495C">
      <w:pPr>
        <w:pStyle w:val="BodyText"/>
        <w:spacing w:before="122"/>
        <w:ind w:left="720" w:right="140"/>
        <w:rPr>
          <w:rFonts w:asciiTheme="minorHAnsi" w:hAnsiTheme="minorHAnsi" w:cstheme="minorHAnsi"/>
          <w:i w:val="0"/>
          <w:iCs/>
        </w:rPr>
      </w:pPr>
      <w:r w:rsidRPr="0002495C">
        <w:rPr>
          <w:rFonts w:asciiTheme="minorHAnsi" w:hAnsiTheme="minorHAnsi" w:cstheme="minorHAnsi"/>
          <w:i w:val="0"/>
          <w:iCs/>
        </w:rPr>
        <w:t>The protest request must be received in the proper office within thirty (30) consecutive calendar days from the date of the Contract award. Protest letters shall contain specific grounds and reasons for the protest, how the protesting party was harmed by the award made and any documentation providing support for the protesting party’s claims.</w:t>
      </w:r>
    </w:p>
    <w:p w14:paraId="41933A75" w14:textId="77777777" w:rsidR="00843B64" w:rsidRPr="0002495C" w:rsidRDefault="00843B64" w:rsidP="0002495C">
      <w:pPr>
        <w:pStyle w:val="BodyText"/>
        <w:spacing w:before="120"/>
        <w:ind w:left="720" w:right="137"/>
        <w:rPr>
          <w:rFonts w:asciiTheme="minorHAnsi" w:hAnsiTheme="minorHAnsi" w:cstheme="minorHAnsi"/>
          <w:i w:val="0"/>
          <w:iCs/>
        </w:rPr>
      </w:pPr>
      <w:r w:rsidRPr="0002495C">
        <w:rPr>
          <w:rFonts w:asciiTheme="minorHAnsi" w:hAnsiTheme="minorHAnsi" w:cstheme="minorHAnsi"/>
          <w:i w:val="0"/>
          <w:iCs/>
        </w:rPr>
        <w:t>Note:</w:t>
      </w:r>
      <w:r w:rsidRPr="0002495C">
        <w:rPr>
          <w:rFonts w:asciiTheme="minorHAnsi" w:hAnsiTheme="minorHAnsi" w:cstheme="minorHAnsi"/>
          <w:i w:val="0"/>
          <w:iCs/>
          <w:spacing w:val="-3"/>
        </w:rPr>
        <w:t xml:space="preserve"> </w:t>
      </w:r>
      <w:r w:rsidRPr="0002495C">
        <w:rPr>
          <w:rFonts w:asciiTheme="minorHAnsi" w:hAnsiTheme="minorHAnsi" w:cstheme="minorHAnsi"/>
          <w:i w:val="0"/>
          <w:iCs/>
        </w:rPr>
        <w:t>Contract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award</w:t>
      </w:r>
      <w:r w:rsidRPr="0002495C">
        <w:rPr>
          <w:rFonts w:asciiTheme="minorHAnsi" w:hAnsiTheme="minorHAnsi" w:cstheme="minorHAnsi"/>
          <w:i w:val="0"/>
          <w:iCs/>
          <w:spacing w:val="-7"/>
        </w:rPr>
        <w:t xml:space="preserve"> </w:t>
      </w:r>
      <w:r w:rsidRPr="0002495C">
        <w:rPr>
          <w:rFonts w:asciiTheme="minorHAnsi" w:hAnsiTheme="minorHAnsi" w:cstheme="minorHAnsi"/>
          <w:i w:val="0"/>
          <w:iCs/>
        </w:rPr>
        <w:t>notices</w:t>
      </w:r>
      <w:r w:rsidRPr="0002495C">
        <w:rPr>
          <w:rFonts w:asciiTheme="minorHAnsi" w:hAnsiTheme="minorHAnsi" w:cstheme="minorHAnsi"/>
          <w:i w:val="0"/>
          <w:iCs/>
          <w:spacing w:val="-5"/>
        </w:rPr>
        <w:t xml:space="preserve"> </w:t>
      </w:r>
      <w:r w:rsidRPr="0002495C">
        <w:rPr>
          <w:rFonts w:asciiTheme="minorHAnsi" w:hAnsiTheme="minorHAnsi" w:cstheme="minorHAnsi"/>
          <w:i w:val="0"/>
          <w:iCs/>
        </w:rPr>
        <w:t>are</w:t>
      </w:r>
      <w:r w:rsidRPr="0002495C">
        <w:rPr>
          <w:rFonts w:asciiTheme="minorHAnsi" w:hAnsiTheme="minorHAnsi" w:cstheme="minorHAnsi"/>
          <w:i w:val="0"/>
          <w:iCs/>
          <w:spacing w:val="-7"/>
        </w:rPr>
        <w:t xml:space="preserve"> </w:t>
      </w:r>
      <w:r w:rsidRPr="0002495C">
        <w:rPr>
          <w:rFonts w:asciiTheme="minorHAnsi" w:hAnsiTheme="minorHAnsi" w:cstheme="minorHAnsi"/>
          <w:i w:val="0"/>
          <w:iCs/>
        </w:rPr>
        <w:t>sent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only</w:t>
      </w:r>
      <w:r w:rsidRPr="0002495C">
        <w:rPr>
          <w:rFonts w:asciiTheme="minorHAnsi" w:hAnsiTheme="minorHAnsi" w:cstheme="minorHAnsi"/>
          <w:i w:val="0"/>
          <w:iCs/>
          <w:spacing w:val="-6"/>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7"/>
        </w:rPr>
        <w:t xml:space="preserve"> </w:t>
      </w:r>
      <w:r w:rsidRPr="0002495C">
        <w:rPr>
          <w:rFonts w:asciiTheme="minorHAnsi" w:hAnsiTheme="minorHAnsi" w:cstheme="minorHAnsi"/>
          <w:i w:val="0"/>
          <w:iCs/>
        </w:rPr>
        <w:t>Vendor</w:t>
      </w:r>
      <w:r w:rsidRPr="0002495C">
        <w:rPr>
          <w:rFonts w:asciiTheme="minorHAnsi" w:hAnsiTheme="minorHAnsi" w:cstheme="minorHAnsi"/>
          <w:i w:val="0"/>
          <w:iCs/>
          <w:spacing w:val="-6"/>
        </w:rPr>
        <w:t xml:space="preserve"> </w:t>
      </w:r>
      <w:proofErr w:type="gramStart"/>
      <w:r w:rsidRPr="0002495C">
        <w:rPr>
          <w:rFonts w:asciiTheme="minorHAnsi" w:hAnsiTheme="minorHAnsi" w:cstheme="minorHAnsi"/>
          <w:i w:val="0"/>
          <w:iCs/>
        </w:rPr>
        <w:t>actually</w:t>
      </w:r>
      <w:r w:rsidRPr="0002495C">
        <w:rPr>
          <w:rFonts w:asciiTheme="minorHAnsi" w:hAnsiTheme="minorHAnsi" w:cstheme="minorHAnsi"/>
          <w:i w:val="0"/>
          <w:iCs/>
          <w:spacing w:val="-6"/>
        </w:rPr>
        <w:t xml:space="preserve"> </w:t>
      </w:r>
      <w:r w:rsidRPr="0002495C">
        <w:rPr>
          <w:rFonts w:asciiTheme="minorHAnsi" w:hAnsiTheme="minorHAnsi" w:cstheme="minorHAnsi"/>
          <w:i w:val="0"/>
          <w:iCs/>
        </w:rPr>
        <w:t>awarded</w:t>
      </w:r>
      <w:proofErr w:type="gramEnd"/>
      <w:r w:rsidRPr="0002495C">
        <w:rPr>
          <w:rFonts w:asciiTheme="minorHAnsi" w:hAnsiTheme="minorHAnsi" w:cstheme="minorHAnsi"/>
          <w:i w:val="0"/>
          <w:iCs/>
          <w:spacing w:val="-7"/>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5"/>
        </w:rPr>
        <w:t xml:space="preserve"> </w:t>
      </w:r>
      <w:r w:rsidRPr="0002495C">
        <w:rPr>
          <w:rFonts w:asciiTheme="minorHAnsi" w:hAnsiTheme="minorHAnsi" w:cstheme="minorHAnsi"/>
          <w:i w:val="0"/>
          <w:iCs/>
        </w:rPr>
        <w:t>contract,</w:t>
      </w:r>
      <w:r w:rsidRPr="0002495C">
        <w:rPr>
          <w:rFonts w:asciiTheme="minorHAnsi" w:hAnsiTheme="minorHAnsi" w:cstheme="minorHAnsi"/>
          <w:i w:val="0"/>
          <w:iCs/>
          <w:spacing w:val="-8"/>
        </w:rPr>
        <w:t xml:space="preserve"> </w:t>
      </w:r>
      <w:r w:rsidRPr="0002495C">
        <w:rPr>
          <w:rFonts w:asciiTheme="minorHAnsi" w:hAnsiTheme="minorHAnsi" w:cstheme="minorHAnsi"/>
          <w:i w:val="0"/>
          <w:iCs/>
        </w:rPr>
        <w:t>and</w:t>
      </w:r>
      <w:r w:rsidRPr="0002495C">
        <w:rPr>
          <w:rFonts w:asciiTheme="minorHAnsi" w:hAnsiTheme="minorHAnsi" w:cstheme="minorHAnsi"/>
          <w:i w:val="0"/>
          <w:iCs/>
          <w:spacing w:val="-7"/>
        </w:rPr>
        <w:t xml:space="preserve"> </w:t>
      </w:r>
      <w:r w:rsidRPr="0002495C">
        <w:rPr>
          <w:rFonts w:asciiTheme="minorHAnsi" w:hAnsiTheme="minorHAnsi" w:cstheme="minorHAnsi"/>
          <w:i w:val="0"/>
          <w:iCs/>
        </w:rPr>
        <w:t>not</w:t>
      </w:r>
      <w:r w:rsidRPr="0002495C">
        <w:rPr>
          <w:rFonts w:asciiTheme="minorHAnsi" w:hAnsiTheme="minorHAnsi" w:cstheme="minorHAnsi"/>
          <w:i w:val="0"/>
          <w:iCs/>
          <w:spacing w:val="-5"/>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8"/>
        </w:rPr>
        <w:t xml:space="preserve"> </w:t>
      </w:r>
      <w:r w:rsidRPr="0002495C">
        <w:rPr>
          <w:rFonts w:asciiTheme="minorHAnsi" w:hAnsiTheme="minorHAnsi" w:cstheme="minorHAnsi"/>
          <w:i w:val="0"/>
          <w:iCs/>
        </w:rPr>
        <w:t>every</w:t>
      </w:r>
      <w:r w:rsidRPr="0002495C">
        <w:rPr>
          <w:rFonts w:asciiTheme="minorHAnsi" w:hAnsiTheme="minorHAnsi" w:cstheme="minorHAnsi"/>
          <w:i w:val="0"/>
          <w:iCs/>
          <w:spacing w:val="-6"/>
        </w:rPr>
        <w:t xml:space="preserve"> </w:t>
      </w:r>
      <w:r w:rsidRPr="0002495C">
        <w:rPr>
          <w:rFonts w:asciiTheme="minorHAnsi" w:hAnsiTheme="minorHAnsi" w:cstheme="minorHAnsi"/>
          <w:i w:val="0"/>
          <w:iCs/>
        </w:rPr>
        <w:t xml:space="preserve">person or firm responding to a Solicitation. Award notices are posted on </w:t>
      </w:r>
      <w:proofErr w:type="spellStart"/>
      <w:r w:rsidRPr="0002495C">
        <w:rPr>
          <w:rFonts w:asciiTheme="minorHAnsi" w:hAnsiTheme="minorHAnsi" w:cstheme="minorHAnsi"/>
          <w:i w:val="0"/>
          <w:iCs/>
        </w:rPr>
        <w:t>eVP</w:t>
      </w:r>
      <w:proofErr w:type="spellEnd"/>
      <w:r w:rsidRPr="0002495C">
        <w:rPr>
          <w:rFonts w:asciiTheme="minorHAnsi" w:hAnsiTheme="minorHAnsi" w:cstheme="minorHAnsi"/>
          <w:i w:val="0"/>
          <w:iCs/>
        </w:rPr>
        <w:t xml:space="preserve"> at </w:t>
      </w:r>
      <w:hyperlink r:id="rId29">
        <w:r w:rsidRPr="0002495C">
          <w:rPr>
            <w:rFonts w:asciiTheme="minorHAnsi" w:hAnsiTheme="minorHAnsi" w:cstheme="minorHAnsi"/>
            <w:i w:val="0"/>
            <w:iCs/>
          </w:rPr>
          <w:t>https://evp.nc.gov.</w:t>
        </w:r>
      </w:hyperlink>
      <w:r w:rsidRPr="0002495C">
        <w:rPr>
          <w:rFonts w:asciiTheme="minorHAnsi" w:hAnsiTheme="minorHAnsi" w:cstheme="minorHAnsi"/>
          <w:i w:val="0"/>
          <w:iCs/>
        </w:rPr>
        <w:t xml:space="preserve"> All protests will be handled pursuant to the North Carolina Administrative Code, 01 NCAC 05B .1519.</w:t>
      </w:r>
    </w:p>
    <w:p w14:paraId="483675D7" w14:textId="77777777" w:rsidR="00843B64" w:rsidRPr="007F5047" w:rsidRDefault="00843B64" w:rsidP="006937AC">
      <w:pPr>
        <w:pStyle w:val="ListParagraph"/>
        <w:widowControl w:val="0"/>
        <w:numPr>
          <w:ilvl w:val="1"/>
          <w:numId w:val="135"/>
        </w:numPr>
        <w:tabs>
          <w:tab w:val="left" w:pos="737"/>
          <w:tab w:val="left" w:pos="739"/>
        </w:tabs>
        <w:autoSpaceDE w:val="0"/>
        <w:autoSpaceDN w:val="0"/>
        <w:spacing w:before="117" w:after="0" w:line="240" w:lineRule="auto"/>
        <w:ind w:left="739" w:right="136"/>
        <w:contextualSpacing w:val="0"/>
        <w:jc w:val="both"/>
        <w:rPr>
          <w:rFonts w:asciiTheme="minorHAnsi" w:hAnsiTheme="minorHAnsi" w:cstheme="minorHAnsi"/>
          <w:sz w:val="20"/>
          <w:szCs w:val="20"/>
        </w:rPr>
      </w:pPr>
      <w:r w:rsidRPr="007F5047">
        <w:rPr>
          <w:rFonts w:asciiTheme="minorHAnsi" w:hAnsiTheme="minorHAnsi" w:cstheme="minorHAnsi"/>
          <w:spacing w:val="-2"/>
          <w:sz w:val="20"/>
          <w:szCs w:val="20"/>
          <w:u w:val="single"/>
        </w:rPr>
        <w:t>ORDER</w:t>
      </w:r>
      <w:r w:rsidRPr="007F5047">
        <w:rPr>
          <w:rFonts w:asciiTheme="minorHAnsi" w:hAnsiTheme="minorHAnsi" w:cstheme="minorHAnsi"/>
          <w:spacing w:val="-8"/>
          <w:sz w:val="20"/>
          <w:szCs w:val="20"/>
          <w:u w:val="single"/>
        </w:rPr>
        <w:t xml:space="preserve"> </w:t>
      </w:r>
      <w:r w:rsidRPr="007F5047">
        <w:rPr>
          <w:rFonts w:asciiTheme="minorHAnsi" w:hAnsiTheme="minorHAnsi" w:cstheme="minorHAnsi"/>
          <w:spacing w:val="-2"/>
          <w:sz w:val="20"/>
          <w:szCs w:val="20"/>
          <w:u w:val="single"/>
        </w:rPr>
        <w:t>OF</w:t>
      </w:r>
      <w:r w:rsidRPr="007F5047">
        <w:rPr>
          <w:rFonts w:asciiTheme="minorHAnsi" w:hAnsiTheme="minorHAnsi" w:cstheme="minorHAnsi"/>
          <w:spacing w:val="-7"/>
          <w:sz w:val="20"/>
          <w:szCs w:val="20"/>
          <w:u w:val="single"/>
        </w:rPr>
        <w:t xml:space="preserve"> </w:t>
      </w:r>
      <w:r w:rsidRPr="007F5047">
        <w:rPr>
          <w:rFonts w:asciiTheme="minorHAnsi" w:hAnsiTheme="minorHAnsi" w:cstheme="minorHAnsi"/>
          <w:spacing w:val="-2"/>
          <w:sz w:val="20"/>
          <w:szCs w:val="20"/>
          <w:u w:val="single"/>
        </w:rPr>
        <w:t>PRECEDENCE</w:t>
      </w:r>
      <w:r w:rsidRPr="007F5047">
        <w:rPr>
          <w:rFonts w:asciiTheme="minorHAnsi" w:hAnsiTheme="minorHAnsi" w:cstheme="minorHAnsi"/>
          <w:spacing w:val="-2"/>
          <w:sz w:val="20"/>
          <w:szCs w:val="20"/>
        </w:rPr>
        <w:t>:</w:t>
      </w:r>
      <w:r w:rsidRPr="007F5047">
        <w:rPr>
          <w:rFonts w:asciiTheme="minorHAnsi" w:hAnsiTheme="minorHAnsi" w:cstheme="minorHAnsi"/>
          <w:spacing w:val="-6"/>
          <w:sz w:val="20"/>
          <w:szCs w:val="20"/>
        </w:rPr>
        <w:t xml:space="preserve"> </w:t>
      </w:r>
      <w:r w:rsidRPr="007F5047">
        <w:rPr>
          <w:rFonts w:asciiTheme="minorHAnsi" w:hAnsiTheme="minorHAnsi" w:cstheme="minorHAnsi"/>
          <w:spacing w:val="-2"/>
          <w:sz w:val="20"/>
          <w:szCs w:val="20"/>
        </w:rPr>
        <w:t>In</w:t>
      </w:r>
      <w:r w:rsidRPr="007F5047">
        <w:rPr>
          <w:rFonts w:asciiTheme="minorHAnsi" w:hAnsiTheme="minorHAnsi" w:cstheme="minorHAnsi"/>
          <w:spacing w:val="-10"/>
          <w:sz w:val="20"/>
          <w:szCs w:val="20"/>
        </w:rPr>
        <w:t xml:space="preserve"> </w:t>
      </w:r>
      <w:r w:rsidRPr="007F5047">
        <w:rPr>
          <w:rFonts w:asciiTheme="minorHAnsi" w:hAnsiTheme="minorHAnsi" w:cstheme="minorHAnsi"/>
          <w:spacing w:val="-2"/>
          <w:sz w:val="20"/>
          <w:szCs w:val="20"/>
        </w:rPr>
        <w:t>cases</w:t>
      </w:r>
      <w:r w:rsidRPr="007F5047">
        <w:rPr>
          <w:rFonts w:asciiTheme="minorHAnsi" w:hAnsiTheme="minorHAnsi" w:cstheme="minorHAnsi"/>
          <w:spacing w:val="-6"/>
          <w:sz w:val="20"/>
          <w:szCs w:val="20"/>
        </w:rPr>
        <w:t xml:space="preserve"> </w:t>
      </w:r>
      <w:r w:rsidRPr="007F5047">
        <w:rPr>
          <w:rFonts w:asciiTheme="minorHAnsi" w:hAnsiTheme="minorHAnsi" w:cstheme="minorHAnsi"/>
          <w:spacing w:val="-2"/>
          <w:sz w:val="20"/>
          <w:szCs w:val="20"/>
        </w:rPr>
        <w:t>of</w:t>
      </w:r>
      <w:r w:rsidRPr="007F5047">
        <w:rPr>
          <w:rFonts w:asciiTheme="minorHAnsi" w:hAnsiTheme="minorHAnsi" w:cstheme="minorHAnsi"/>
          <w:spacing w:val="-10"/>
          <w:sz w:val="20"/>
          <w:szCs w:val="20"/>
        </w:rPr>
        <w:t xml:space="preserve"> </w:t>
      </w:r>
      <w:r w:rsidRPr="007F5047">
        <w:rPr>
          <w:rFonts w:asciiTheme="minorHAnsi" w:hAnsiTheme="minorHAnsi" w:cstheme="minorHAnsi"/>
          <w:spacing w:val="-2"/>
          <w:sz w:val="20"/>
          <w:szCs w:val="20"/>
        </w:rPr>
        <w:t>conflict</w:t>
      </w:r>
      <w:r w:rsidRPr="007F5047">
        <w:rPr>
          <w:rFonts w:asciiTheme="minorHAnsi" w:hAnsiTheme="minorHAnsi" w:cstheme="minorHAnsi"/>
          <w:spacing w:val="-6"/>
          <w:sz w:val="20"/>
          <w:szCs w:val="20"/>
        </w:rPr>
        <w:t xml:space="preserve"> </w:t>
      </w:r>
      <w:r w:rsidRPr="007F5047">
        <w:rPr>
          <w:rFonts w:asciiTheme="minorHAnsi" w:hAnsiTheme="minorHAnsi" w:cstheme="minorHAnsi"/>
          <w:spacing w:val="-2"/>
          <w:sz w:val="20"/>
          <w:szCs w:val="20"/>
        </w:rPr>
        <w:t>between</w:t>
      </w:r>
      <w:r w:rsidRPr="007F5047">
        <w:rPr>
          <w:rFonts w:asciiTheme="minorHAnsi" w:hAnsiTheme="minorHAnsi" w:cstheme="minorHAnsi"/>
          <w:spacing w:val="-10"/>
          <w:sz w:val="20"/>
          <w:szCs w:val="20"/>
        </w:rPr>
        <w:t xml:space="preserve"> </w:t>
      </w:r>
      <w:r w:rsidRPr="007F5047">
        <w:rPr>
          <w:rFonts w:asciiTheme="minorHAnsi" w:hAnsiTheme="minorHAnsi" w:cstheme="minorHAnsi"/>
          <w:spacing w:val="-2"/>
          <w:sz w:val="20"/>
          <w:szCs w:val="20"/>
        </w:rPr>
        <w:t>specific</w:t>
      </w:r>
      <w:r w:rsidRPr="007F5047">
        <w:rPr>
          <w:rFonts w:asciiTheme="minorHAnsi" w:hAnsiTheme="minorHAnsi" w:cstheme="minorHAnsi"/>
          <w:spacing w:val="-4"/>
          <w:sz w:val="20"/>
          <w:szCs w:val="20"/>
        </w:rPr>
        <w:t xml:space="preserve"> </w:t>
      </w:r>
      <w:r w:rsidRPr="007F5047">
        <w:rPr>
          <w:rFonts w:asciiTheme="minorHAnsi" w:hAnsiTheme="minorHAnsi" w:cstheme="minorHAnsi"/>
          <w:spacing w:val="-2"/>
          <w:sz w:val="20"/>
          <w:szCs w:val="20"/>
        </w:rPr>
        <w:t>provisions</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2"/>
          <w:sz w:val="20"/>
          <w:szCs w:val="20"/>
        </w:rPr>
        <w:t>in</w:t>
      </w:r>
      <w:r w:rsidRPr="007F5047">
        <w:rPr>
          <w:rFonts w:asciiTheme="minorHAnsi" w:hAnsiTheme="minorHAnsi" w:cstheme="minorHAnsi"/>
          <w:spacing w:val="-7"/>
          <w:sz w:val="20"/>
          <w:szCs w:val="20"/>
        </w:rPr>
        <w:t xml:space="preserve"> </w:t>
      </w:r>
      <w:r w:rsidRPr="007F5047">
        <w:rPr>
          <w:rFonts w:asciiTheme="minorHAnsi" w:hAnsiTheme="minorHAnsi" w:cstheme="minorHAnsi"/>
          <w:spacing w:val="-2"/>
          <w:sz w:val="20"/>
          <w:szCs w:val="20"/>
        </w:rPr>
        <w:t>this</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2"/>
          <w:sz w:val="20"/>
          <w:szCs w:val="20"/>
        </w:rPr>
        <w:t>Solicitation</w:t>
      </w:r>
      <w:r w:rsidRPr="007F5047">
        <w:rPr>
          <w:rFonts w:asciiTheme="minorHAnsi" w:hAnsiTheme="minorHAnsi" w:cstheme="minorHAnsi"/>
          <w:spacing w:val="-3"/>
          <w:sz w:val="20"/>
          <w:szCs w:val="20"/>
        </w:rPr>
        <w:t xml:space="preserve"> </w:t>
      </w:r>
      <w:r w:rsidRPr="007F5047">
        <w:rPr>
          <w:rFonts w:asciiTheme="minorHAnsi" w:hAnsiTheme="minorHAnsi" w:cstheme="minorHAnsi"/>
          <w:spacing w:val="-2"/>
          <w:sz w:val="20"/>
          <w:szCs w:val="20"/>
        </w:rPr>
        <w:t>or</w:t>
      </w:r>
      <w:r w:rsidRPr="007F5047">
        <w:rPr>
          <w:rFonts w:asciiTheme="minorHAnsi" w:hAnsiTheme="minorHAnsi" w:cstheme="minorHAnsi"/>
          <w:spacing w:val="-6"/>
          <w:sz w:val="20"/>
          <w:szCs w:val="20"/>
        </w:rPr>
        <w:t xml:space="preserve"> </w:t>
      </w:r>
      <w:r w:rsidRPr="007F5047">
        <w:rPr>
          <w:rFonts w:asciiTheme="minorHAnsi" w:hAnsiTheme="minorHAnsi" w:cstheme="minorHAnsi"/>
          <w:spacing w:val="-2"/>
          <w:sz w:val="20"/>
          <w:szCs w:val="20"/>
        </w:rPr>
        <w:t>those</w:t>
      </w:r>
      <w:r w:rsidRPr="007F5047">
        <w:rPr>
          <w:rFonts w:asciiTheme="minorHAnsi" w:hAnsiTheme="minorHAnsi" w:cstheme="minorHAnsi"/>
          <w:spacing w:val="8"/>
          <w:sz w:val="20"/>
          <w:szCs w:val="20"/>
        </w:rPr>
        <w:t xml:space="preserve"> </w:t>
      </w:r>
      <w:r w:rsidRPr="007F5047">
        <w:rPr>
          <w:rFonts w:asciiTheme="minorHAnsi" w:hAnsiTheme="minorHAnsi" w:cstheme="minorHAnsi"/>
          <w:spacing w:val="-2"/>
          <w:sz w:val="20"/>
          <w:szCs w:val="20"/>
        </w:rPr>
        <w:t>in</w:t>
      </w:r>
      <w:r w:rsidRPr="007F5047">
        <w:rPr>
          <w:rFonts w:asciiTheme="minorHAnsi" w:hAnsiTheme="minorHAnsi" w:cstheme="minorHAnsi"/>
          <w:spacing w:val="8"/>
          <w:sz w:val="20"/>
          <w:szCs w:val="20"/>
        </w:rPr>
        <w:t xml:space="preserve"> </w:t>
      </w:r>
      <w:r w:rsidRPr="007F5047">
        <w:rPr>
          <w:rFonts w:asciiTheme="minorHAnsi" w:hAnsiTheme="minorHAnsi" w:cstheme="minorHAnsi"/>
          <w:spacing w:val="-2"/>
          <w:sz w:val="20"/>
          <w:szCs w:val="20"/>
        </w:rPr>
        <w:t>any</w:t>
      </w:r>
      <w:r w:rsidRPr="007F5047">
        <w:rPr>
          <w:rFonts w:asciiTheme="minorHAnsi" w:hAnsiTheme="minorHAnsi" w:cstheme="minorHAnsi"/>
          <w:spacing w:val="9"/>
          <w:sz w:val="20"/>
          <w:szCs w:val="20"/>
        </w:rPr>
        <w:t xml:space="preserve"> </w:t>
      </w:r>
      <w:r w:rsidRPr="007F5047">
        <w:rPr>
          <w:rFonts w:asciiTheme="minorHAnsi" w:hAnsiTheme="minorHAnsi" w:cstheme="minorHAnsi"/>
          <w:spacing w:val="-2"/>
          <w:sz w:val="20"/>
          <w:szCs w:val="20"/>
        </w:rPr>
        <w:t xml:space="preserve">resulting </w:t>
      </w:r>
      <w:r w:rsidRPr="007F5047">
        <w:rPr>
          <w:rFonts w:asciiTheme="minorHAnsi" w:hAnsiTheme="minorHAnsi" w:cstheme="minorHAnsi"/>
          <w:sz w:val="20"/>
          <w:szCs w:val="20"/>
        </w:rPr>
        <w:t>Contract</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documents,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order</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precedence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shall be</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(high to</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low)</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(1) any</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special terms</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2"/>
          <w:sz w:val="20"/>
          <w:szCs w:val="20"/>
        </w:rPr>
        <w:t xml:space="preserve"> </w:t>
      </w:r>
      <w:r w:rsidRPr="007F5047">
        <w:rPr>
          <w:rFonts w:asciiTheme="minorHAnsi" w:hAnsiTheme="minorHAnsi" w:cstheme="minorHAnsi"/>
          <w:sz w:val="20"/>
          <w:szCs w:val="20"/>
        </w:rPr>
        <w:t xml:space="preserve">conditions specific to </w:t>
      </w:r>
      <w:r w:rsidRPr="007F5047">
        <w:rPr>
          <w:rFonts w:asciiTheme="minorHAnsi" w:hAnsiTheme="minorHAnsi" w:cstheme="minorHAnsi"/>
          <w:sz w:val="20"/>
          <w:szCs w:val="20"/>
        </w:rPr>
        <w:lastRenderedPageBreak/>
        <w:t>this Solicitation document, including any negotiated terms, (2) requirements and specifications and administration,</w:t>
      </w:r>
      <w:r w:rsidRPr="007F5047">
        <w:rPr>
          <w:rFonts w:asciiTheme="minorHAnsi" w:hAnsiTheme="minorHAnsi" w:cstheme="minorHAnsi"/>
          <w:spacing w:val="-13"/>
          <w:sz w:val="20"/>
          <w:szCs w:val="20"/>
        </w:rPr>
        <w:t xml:space="preserve"> </w:t>
      </w:r>
      <w:r w:rsidRPr="007F5047">
        <w:rPr>
          <w:rFonts w:asciiTheme="minorHAnsi" w:hAnsiTheme="minorHAnsi" w:cstheme="minorHAnsi"/>
          <w:sz w:val="20"/>
          <w:szCs w:val="20"/>
        </w:rPr>
        <w:t>(3)</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13"/>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General</w:t>
      </w:r>
      <w:r w:rsidRPr="007F5047">
        <w:rPr>
          <w:rFonts w:asciiTheme="minorHAnsi" w:hAnsiTheme="minorHAnsi" w:cstheme="minorHAnsi"/>
          <w:spacing w:val="-13"/>
          <w:sz w:val="20"/>
          <w:szCs w:val="20"/>
        </w:rPr>
        <w:t xml:space="preserve"> </w:t>
      </w:r>
      <w:r w:rsidRPr="007F5047">
        <w:rPr>
          <w:rFonts w:asciiTheme="minorHAnsi" w:hAnsiTheme="minorHAnsi" w:cstheme="minorHAnsi"/>
          <w:sz w:val="20"/>
          <w:szCs w:val="20"/>
        </w:rPr>
        <w:t>Terms</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Conditions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North</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Carolina</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General</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Terms</w:t>
      </w:r>
      <w:r w:rsidRPr="007F5047">
        <w:rPr>
          <w:rFonts w:asciiTheme="minorHAnsi" w:hAnsiTheme="minorHAnsi" w:cstheme="minorHAnsi"/>
          <w:spacing w:val="-11"/>
          <w:sz w:val="20"/>
          <w:szCs w:val="20"/>
        </w:rPr>
        <w:t xml:space="preserve"> </w:t>
      </w:r>
      <w:proofErr w:type="gramStart"/>
      <w:r w:rsidRPr="007F5047">
        <w:rPr>
          <w:rFonts w:asciiTheme="minorHAnsi" w:hAnsiTheme="minorHAnsi" w:cstheme="minorHAnsi"/>
          <w:sz w:val="20"/>
          <w:szCs w:val="20"/>
        </w:rPr>
        <w:t>And</w:t>
      </w:r>
      <w:proofErr w:type="gramEnd"/>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Conditions,</w:t>
      </w:r>
    </w:p>
    <w:p w14:paraId="6C53A30D" w14:textId="77777777" w:rsidR="00843B64" w:rsidRPr="007F5047" w:rsidRDefault="00843B64" w:rsidP="00843B64">
      <w:pPr>
        <w:pStyle w:val="BodyText"/>
        <w:spacing w:before="1"/>
        <w:ind w:left="740"/>
        <w:rPr>
          <w:rFonts w:asciiTheme="minorHAnsi" w:hAnsiTheme="minorHAnsi" w:cstheme="minorHAnsi"/>
        </w:rPr>
      </w:pPr>
      <w:r w:rsidRPr="007F5047">
        <w:rPr>
          <w:rFonts w:asciiTheme="minorHAnsi" w:hAnsiTheme="minorHAnsi" w:cstheme="minorHAnsi"/>
        </w:rPr>
        <w:t>(4)</w:t>
      </w:r>
      <w:r w:rsidRPr="007F5047">
        <w:rPr>
          <w:rFonts w:asciiTheme="minorHAnsi" w:hAnsiTheme="minorHAnsi" w:cstheme="minorHAnsi"/>
          <w:spacing w:val="-6"/>
        </w:rPr>
        <w:t xml:space="preserve"> </w:t>
      </w:r>
      <w:r w:rsidRPr="007F5047">
        <w:rPr>
          <w:rFonts w:asciiTheme="minorHAnsi" w:hAnsiTheme="minorHAnsi" w:cstheme="minorHAnsi"/>
        </w:rPr>
        <w:t>Instructions</w:t>
      </w:r>
      <w:r w:rsidRPr="007F5047">
        <w:rPr>
          <w:rFonts w:asciiTheme="minorHAnsi" w:hAnsiTheme="minorHAnsi" w:cstheme="minorHAnsi"/>
          <w:spacing w:val="-4"/>
        </w:rPr>
        <w:t xml:space="preserve"> </w:t>
      </w:r>
      <w:r w:rsidRPr="007F5047">
        <w:rPr>
          <w:rFonts w:asciiTheme="minorHAnsi" w:hAnsiTheme="minorHAnsi" w:cstheme="minorHAnsi"/>
        </w:rPr>
        <w:t>To</w:t>
      </w:r>
      <w:r w:rsidRPr="007F5047">
        <w:rPr>
          <w:rFonts w:asciiTheme="minorHAnsi" w:hAnsiTheme="minorHAnsi" w:cstheme="minorHAnsi"/>
          <w:spacing w:val="-7"/>
        </w:rPr>
        <w:t xml:space="preserve"> </w:t>
      </w:r>
      <w:r w:rsidRPr="007F5047">
        <w:rPr>
          <w:rFonts w:asciiTheme="minorHAnsi" w:hAnsiTheme="minorHAnsi" w:cstheme="minorHAnsi"/>
        </w:rPr>
        <w:t>Vendors,</w:t>
      </w:r>
      <w:r w:rsidRPr="007F5047">
        <w:rPr>
          <w:rFonts w:asciiTheme="minorHAnsi" w:hAnsiTheme="minorHAnsi" w:cstheme="minorHAnsi"/>
          <w:spacing w:val="-6"/>
        </w:rPr>
        <w:t xml:space="preserve"> </w:t>
      </w:r>
      <w:r w:rsidRPr="007F5047">
        <w:rPr>
          <w:rFonts w:asciiTheme="minorHAnsi" w:hAnsiTheme="minorHAnsi" w:cstheme="minorHAnsi"/>
        </w:rPr>
        <w:t>(5)</w:t>
      </w:r>
      <w:r w:rsidRPr="007F5047">
        <w:rPr>
          <w:rFonts w:asciiTheme="minorHAnsi" w:hAnsiTheme="minorHAnsi" w:cstheme="minorHAnsi"/>
          <w:spacing w:val="-6"/>
        </w:rPr>
        <w:t xml:space="preserve"> </w:t>
      </w:r>
      <w:r w:rsidRPr="007F5047">
        <w:rPr>
          <w:rFonts w:asciiTheme="minorHAnsi" w:hAnsiTheme="minorHAnsi" w:cstheme="minorHAnsi"/>
        </w:rPr>
        <w:t>Pricing,</w:t>
      </w:r>
      <w:r w:rsidRPr="007F5047">
        <w:rPr>
          <w:rFonts w:asciiTheme="minorHAnsi" w:hAnsiTheme="minorHAnsi" w:cstheme="minorHAnsi"/>
          <w:spacing w:val="-7"/>
        </w:rPr>
        <w:t xml:space="preserve"> </w:t>
      </w:r>
      <w:r w:rsidRPr="007F5047">
        <w:rPr>
          <w:rFonts w:asciiTheme="minorHAnsi" w:hAnsiTheme="minorHAnsi" w:cstheme="minorHAnsi"/>
        </w:rPr>
        <w:t>and</w:t>
      </w:r>
      <w:r w:rsidRPr="007F5047">
        <w:rPr>
          <w:rFonts w:asciiTheme="minorHAnsi" w:hAnsiTheme="minorHAnsi" w:cstheme="minorHAnsi"/>
          <w:spacing w:val="-5"/>
        </w:rPr>
        <w:t xml:space="preserve"> </w:t>
      </w:r>
      <w:r w:rsidRPr="007F5047">
        <w:rPr>
          <w:rFonts w:asciiTheme="minorHAnsi" w:hAnsiTheme="minorHAnsi" w:cstheme="minorHAnsi"/>
        </w:rPr>
        <w:t>(6)</w:t>
      </w:r>
      <w:r w:rsidRPr="007F5047">
        <w:rPr>
          <w:rFonts w:asciiTheme="minorHAnsi" w:hAnsiTheme="minorHAnsi" w:cstheme="minorHAnsi"/>
          <w:spacing w:val="-6"/>
        </w:rPr>
        <w:t xml:space="preserve"> </w:t>
      </w:r>
      <w:r w:rsidRPr="007F5047">
        <w:rPr>
          <w:rFonts w:asciiTheme="minorHAnsi" w:hAnsiTheme="minorHAnsi" w:cstheme="minorHAnsi"/>
        </w:rPr>
        <w:t>Vendor’s</w:t>
      </w:r>
      <w:r w:rsidRPr="007F5047">
        <w:rPr>
          <w:rFonts w:asciiTheme="minorHAnsi" w:hAnsiTheme="minorHAnsi" w:cstheme="minorHAnsi"/>
          <w:spacing w:val="-6"/>
        </w:rPr>
        <w:t xml:space="preserve"> </w:t>
      </w:r>
      <w:r w:rsidRPr="007F5047">
        <w:rPr>
          <w:rFonts w:asciiTheme="minorHAnsi" w:hAnsiTheme="minorHAnsi" w:cstheme="minorHAnsi"/>
          <w:spacing w:val="-4"/>
        </w:rPr>
        <w:t>Bid.</w:t>
      </w:r>
    </w:p>
    <w:p w14:paraId="5FA323C7"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20" w:after="0" w:line="240" w:lineRule="auto"/>
        <w:ind w:left="740" w:right="133"/>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ADDENDA</w:t>
      </w:r>
      <w:r w:rsidRPr="007F5047">
        <w:rPr>
          <w:rFonts w:asciiTheme="minorHAnsi" w:hAnsiTheme="minorHAnsi" w:cstheme="minorHAnsi"/>
          <w:sz w:val="20"/>
          <w:szCs w:val="20"/>
        </w:rPr>
        <w:t>: Critical updated information may be included in Addenda to the Solicitation. It is important that all Vendors</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bidding</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periodically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check</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for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Addenda</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that</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may</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issued</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prior</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12"/>
          <w:sz w:val="20"/>
          <w:szCs w:val="20"/>
        </w:rPr>
        <w:t xml:space="preserve"> </w:t>
      </w:r>
      <w:r w:rsidRPr="007F5047">
        <w:rPr>
          <w:rFonts w:asciiTheme="minorHAnsi" w:hAnsiTheme="minorHAnsi" w:cstheme="minorHAnsi"/>
          <w:sz w:val="20"/>
          <w:szCs w:val="20"/>
        </w:rPr>
        <w:t>bid</w:t>
      </w:r>
      <w:r w:rsidRPr="007F5047">
        <w:rPr>
          <w:rFonts w:asciiTheme="minorHAnsi" w:hAnsiTheme="minorHAnsi" w:cstheme="minorHAnsi"/>
          <w:spacing w:val="-11"/>
          <w:sz w:val="20"/>
          <w:szCs w:val="20"/>
        </w:rPr>
        <w:t xml:space="preserve"> </w:t>
      </w:r>
      <w:r w:rsidRPr="007F5047">
        <w:rPr>
          <w:rFonts w:asciiTheme="minorHAnsi" w:hAnsiTheme="minorHAnsi" w:cstheme="minorHAnsi"/>
          <w:sz w:val="20"/>
          <w:szCs w:val="20"/>
        </w:rPr>
        <w:t>opening date.</w:t>
      </w:r>
      <w:r w:rsidRPr="007F5047">
        <w:rPr>
          <w:rFonts w:asciiTheme="minorHAnsi" w:hAnsiTheme="minorHAnsi" w:cstheme="minorHAnsi"/>
          <w:spacing w:val="32"/>
          <w:sz w:val="20"/>
          <w:szCs w:val="20"/>
        </w:rPr>
        <w:t xml:space="preserve"> </w:t>
      </w:r>
      <w:r w:rsidRPr="007F5047">
        <w:rPr>
          <w:rFonts w:asciiTheme="minorHAnsi" w:hAnsiTheme="minorHAnsi" w:cstheme="minorHAnsi"/>
          <w:sz w:val="20"/>
          <w:szCs w:val="20"/>
        </w:rPr>
        <w:t>All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Vendors</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shall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deemed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have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read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understood</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all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information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in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the</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Solicitation</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document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and all Addenda thereto.</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Vendors are also responsible for obtaining and complying with all Addenda and other changes that may be issued concerning the Solicitation.</w:t>
      </w:r>
    </w:p>
    <w:p w14:paraId="10A08574" w14:textId="77777777" w:rsidR="00843B64" w:rsidRPr="007F5047" w:rsidRDefault="00843B64" w:rsidP="006937AC">
      <w:pPr>
        <w:pStyle w:val="ListParagraph"/>
        <w:widowControl w:val="0"/>
        <w:numPr>
          <w:ilvl w:val="1"/>
          <w:numId w:val="135"/>
        </w:numPr>
        <w:tabs>
          <w:tab w:val="left" w:pos="737"/>
          <w:tab w:val="left" w:pos="739"/>
        </w:tabs>
        <w:autoSpaceDE w:val="0"/>
        <w:autoSpaceDN w:val="0"/>
        <w:spacing w:before="121" w:after="0" w:line="240" w:lineRule="auto"/>
        <w:ind w:left="739" w:right="134"/>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ORAL</w:t>
      </w:r>
      <w:r w:rsidRPr="007F5047">
        <w:rPr>
          <w:rFonts w:asciiTheme="minorHAnsi" w:hAnsiTheme="minorHAnsi" w:cstheme="minorHAnsi"/>
          <w:spacing w:val="-3"/>
          <w:sz w:val="20"/>
          <w:szCs w:val="20"/>
          <w:u w:val="single"/>
        </w:rPr>
        <w:t xml:space="preserve"> </w:t>
      </w:r>
      <w:r w:rsidRPr="007F5047">
        <w:rPr>
          <w:rFonts w:asciiTheme="minorHAnsi" w:hAnsiTheme="minorHAnsi" w:cstheme="minorHAnsi"/>
          <w:sz w:val="20"/>
          <w:szCs w:val="20"/>
          <w:u w:val="single"/>
        </w:rPr>
        <w:t>EXPLANATIONS</w:t>
      </w:r>
      <w:r w:rsidRPr="007F5047">
        <w:rPr>
          <w:rFonts w:asciiTheme="minorHAnsi" w:hAnsiTheme="minorHAnsi" w:cstheme="minorHAnsi"/>
          <w:spacing w:val="-3"/>
          <w:sz w:val="20"/>
          <w:szCs w:val="20"/>
          <w:u w:val="single"/>
        </w:rPr>
        <w:t xml:space="preserve"> </w:t>
      </w:r>
      <w:r w:rsidRPr="007F5047">
        <w:rPr>
          <w:rFonts w:asciiTheme="minorHAnsi" w:hAnsiTheme="minorHAnsi" w:cstheme="minorHAnsi"/>
          <w:sz w:val="20"/>
          <w:szCs w:val="20"/>
          <w:u w:val="single"/>
        </w:rPr>
        <w:t>NON-BINDING</w:t>
      </w:r>
      <w:r w:rsidRPr="007F5047">
        <w:rPr>
          <w:rFonts w:asciiTheme="minorHAnsi" w:hAnsiTheme="minorHAnsi" w:cstheme="minorHAnsi"/>
          <w:sz w:val="20"/>
          <w:szCs w:val="20"/>
        </w:rPr>
        <w: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Oral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explanations</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or</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instructions</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not</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be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binding.</w:t>
      </w:r>
      <w:r w:rsidRPr="007F5047">
        <w:rPr>
          <w:rFonts w:asciiTheme="minorHAnsi" w:hAnsiTheme="minorHAnsi" w:cstheme="minorHAnsi"/>
          <w:spacing w:val="-5"/>
          <w:sz w:val="20"/>
          <w:szCs w:val="20"/>
        </w:rPr>
        <w:t xml:space="preserve"> </w:t>
      </w:r>
      <w:r w:rsidRPr="007F5047">
        <w:rPr>
          <w:rFonts w:asciiTheme="minorHAnsi" w:hAnsiTheme="minorHAnsi" w:cstheme="minorHAnsi"/>
          <w:sz w:val="20"/>
          <w:szCs w:val="20"/>
        </w:rPr>
        <w:t>Any</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information</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given a</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prospective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Offeror concerning a Solicitation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will</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be furnished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promptly to all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other prospective</w:t>
      </w:r>
      <w:r w:rsidRPr="007F5047">
        <w:rPr>
          <w:rFonts w:asciiTheme="minorHAnsi" w:hAnsiTheme="minorHAnsi" w:cstheme="minorHAnsi"/>
          <w:spacing w:val="-6"/>
          <w:sz w:val="20"/>
          <w:szCs w:val="20"/>
        </w:rPr>
        <w:t xml:space="preserve"> </w:t>
      </w:r>
      <w:r w:rsidRPr="007F5047">
        <w:rPr>
          <w:rFonts w:asciiTheme="minorHAnsi" w:hAnsiTheme="minorHAnsi" w:cstheme="minorHAnsi"/>
          <w:sz w:val="20"/>
          <w:szCs w:val="20"/>
        </w:rPr>
        <w:t>Offerors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as</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 xml:space="preserve">an Addendum to the </w:t>
      </w:r>
      <w:proofErr w:type="gramStart"/>
      <w:r w:rsidRPr="007F5047">
        <w:rPr>
          <w:rFonts w:asciiTheme="minorHAnsi" w:hAnsiTheme="minorHAnsi" w:cstheme="minorHAnsi"/>
          <w:sz w:val="20"/>
          <w:szCs w:val="20"/>
        </w:rPr>
        <w:t>Solicitation, if</w:t>
      </w:r>
      <w:proofErr w:type="gramEnd"/>
      <w:r w:rsidRPr="007F5047">
        <w:rPr>
          <w:rFonts w:asciiTheme="minorHAnsi" w:hAnsiTheme="minorHAnsi" w:cstheme="minorHAnsi"/>
          <w:sz w:val="20"/>
          <w:szCs w:val="20"/>
        </w:rPr>
        <w:t xml:space="preserve"> that information is necessary for submitting offers or if the lack of it would be prejudicial</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to</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other prospective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Offerors.</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See clause herein entitled</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"Duty to Inquire." The State</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will not</w:t>
      </w:r>
      <w:r w:rsidRPr="007F5047">
        <w:rPr>
          <w:rFonts w:asciiTheme="minorHAnsi" w:hAnsiTheme="minorHAnsi" w:cstheme="minorHAnsi"/>
          <w:spacing w:val="-1"/>
          <w:sz w:val="20"/>
          <w:szCs w:val="20"/>
        </w:rPr>
        <w:t xml:space="preserve"> </w:t>
      </w:r>
      <w:r w:rsidRPr="007F5047">
        <w:rPr>
          <w:rFonts w:asciiTheme="minorHAnsi" w:hAnsiTheme="minorHAnsi" w:cstheme="minorHAnsi"/>
          <w:sz w:val="20"/>
          <w:szCs w:val="20"/>
        </w:rPr>
        <w:t>identify You in its answer to Your question.</w:t>
      </w:r>
    </w:p>
    <w:p w14:paraId="792C65CA" w14:textId="77777777" w:rsidR="00843B64" w:rsidRPr="007F5047" w:rsidRDefault="00843B64" w:rsidP="006937AC">
      <w:pPr>
        <w:pStyle w:val="ListParagraph"/>
        <w:widowControl w:val="0"/>
        <w:numPr>
          <w:ilvl w:val="1"/>
          <w:numId w:val="135"/>
        </w:numPr>
        <w:tabs>
          <w:tab w:val="left" w:pos="735"/>
          <w:tab w:val="left" w:pos="737"/>
        </w:tabs>
        <w:autoSpaceDE w:val="0"/>
        <w:autoSpaceDN w:val="0"/>
        <w:spacing w:before="121" w:after="0" w:line="240" w:lineRule="auto"/>
        <w:ind w:left="737" w:right="137"/>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MAXIMUM COMPETITION</w:t>
      </w:r>
      <w:r w:rsidRPr="007F5047">
        <w:rPr>
          <w:rFonts w:asciiTheme="minorHAnsi" w:hAnsiTheme="minorHAnsi" w:cstheme="minorHAnsi"/>
          <w:sz w:val="20"/>
          <w:szCs w:val="20"/>
        </w:rPr>
        <w:t>: The State seeks to permit the maximum practicable competition.</w:t>
      </w:r>
      <w:r w:rsidRPr="007F5047">
        <w:rPr>
          <w:rFonts w:asciiTheme="minorHAnsi" w:hAnsiTheme="minorHAnsi" w:cstheme="minorHAnsi"/>
          <w:spacing w:val="-3"/>
          <w:sz w:val="20"/>
          <w:szCs w:val="20"/>
        </w:rPr>
        <w:t xml:space="preserve"> </w:t>
      </w:r>
      <w:r w:rsidRPr="007F5047">
        <w:rPr>
          <w:rFonts w:asciiTheme="minorHAnsi" w:hAnsiTheme="minorHAnsi" w:cstheme="minorHAnsi"/>
          <w:sz w:val="20"/>
          <w:szCs w:val="20"/>
        </w:rPr>
        <w:t>Offerors are</w:t>
      </w:r>
      <w:r w:rsidRPr="007F5047">
        <w:rPr>
          <w:rFonts w:asciiTheme="minorHAnsi" w:hAnsiTheme="minorHAnsi" w:cstheme="minorHAnsi"/>
          <w:spacing w:val="-4"/>
          <w:sz w:val="20"/>
          <w:szCs w:val="20"/>
        </w:rPr>
        <w:t xml:space="preserve"> </w:t>
      </w:r>
      <w:r w:rsidRPr="007F5047">
        <w:rPr>
          <w:rFonts w:asciiTheme="minorHAnsi" w:hAnsiTheme="minorHAnsi" w:cstheme="minorHAnsi"/>
          <w:sz w:val="20"/>
          <w:szCs w:val="20"/>
        </w:rPr>
        <w:t>urged to advise the State, as soon as possible, regarding any aspect of this procurement, including any aspect of the Solicitation that unnecessarily or inappropriately limits full and open competition. If the State determines that any changes will be made resulting from the questions asked, then such decisions will be communicated in the form of an Addendum.</w:t>
      </w:r>
    </w:p>
    <w:p w14:paraId="3749EE7E" w14:textId="77777777" w:rsidR="00843B64" w:rsidRPr="007F5047" w:rsidRDefault="00843B64" w:rsidP="006937AC">
      <w:pPr>
        <w:pStyle w:val="ListParagraph"/>
        <w:widowControl w:val="0"/>
        <w:numPr>
          <w:ilvl w:val="1"/>
          <w:numId w:val="135"/>
        </w:numPr>
        <w:tabs>
          <w:tab w:val="left" w:pos="738"/>
          <w:tab w:val="left" w:pos="740"/>
        </w:tabs>
        <w:autoSpaceDE w:val="0"/>
        <w:autoSpaceDN w:val="0"/>
        <w:spacing w:before="121" w:after="0" w:line="240" w:lineRule="auto"/>
        <w:ind w:left="740" w:right="135"/>
        <w:contextualSpacing w:val="0"/>
        <w:jc w:val="both"/>
        <w:rPr>
          <w:rFonts w:asciiTheme="minorHAnsi" w:hAnsiTheme="minorHAnsi" w:cstheme="minorHAnsi"/>
          <w:sz w:val="20"/>
          <w:szCs w:val="20"/>
        </w:rPr>
      </w:pPr>
      <w:r w:rsidRPr="007F5047">
        <w:rPr>
          <w:rFonts w:asciiTheme="minorHAnsi" w:hAnsiTheme="minorHAnsi" w:cstheme="minorHAnsi"/>
          <w:sz w:val="20"/>
          <w:szCs w:val="20"/>
          <w:u w:val="single"/>
        </w:rPr>
        <w:t>FIRM OFFER:</w:t>
      </w:r>
      <w:r w:rsidRPr="007F5047">
        <w:rPr>
          <w:rFonts w:asciiTheme="minorHAnsi" w:hAnsiTheme="minorHAnsi" w:cstheme="minorHAnsi"/>
          <w:sz w:val="20"/>
          <w:szCs w:val="20"/>
        </w:rPr>
        <w:t xml:space="preserve"> Vendor’s bid shall constitute a firm offer. By execution and delivery of a bid in response to a Solicitation, the Vendor agrees that any additional or modified terms and conditions, whether submitted purposefully or inadvertently, shall have no force or effect, and will be disregarded.</w:t>
      </w:r>
      <w:r w:rsidRPr="007F5047">
        <w:rPr>
          <w:rFonts w:asciiTheme="minorHAnsi" w:hAnsiTheme="minorHAnsi" w:cstheme="minorHAnsi"/>
          <w:spacing w:val="40"/>
          <w:sz w:val="20"/>
          <w:szCs w:val="20"/>
        </w:rPr>
        <w:t xml:space="preserve"> </w:t>
      </w:r>
      <w:r w:rsidRPr="007F5047">
        <w:rPr>
          <w:rFonts w:asciiTheme="minorHAnsi" w:hAnsiTheme="minorHAnsi" w:cstheme="minorHAnsi"/>
          <w:sz w:val="20"/>
          <w:szCs w:val="20"/>
        </w:rPr>
        <w:t>Any bid that contains language that indicates the bid is non-binding or subject to further negotiation before a contractual document may be signed shall be rejected.</w:t>
      </w:r>
    </w:p>
    <w:p w14:paraId="17464CB3" w14:textId="067F9883" w:rsidR="00492E5F" w:rsidRDefault="00492E5F">
      <w:pPr>
        <w:spacing w:after="160" w:line="259" w:lineRule="auto"/>
        <w:rPr>
          <w:rFonts w:asciiTheme="minorHAnsi" w:hAnsiTheme="minorHAnsi" w:cstheme="minorHAnsi"/>
          <w:bCs/>
          <w:iCs/>
          <w:color w:val="auto"/>
          <w:sz w:val="20"/>
        </w:rPr>
      </w:pPr>
      <w:r>
        <w:rPr>
          <w:rFonts w:asciiTheme="minorHAnsi" w:hAnsiTheme="minorHAnsi" w:cstheme="minorHAnsi"/>
          <w:bCs/>
          <w:iCs/>
          <w:color w:val="auto"/>
          <w:sz w:val="20"/>
        </w:rPr>
        <w:br w:type="page"/>
      </w:r>
    </w:p>
    <w:p w14:paraId="680A8439" w14:textId="47EEF62B" w:rsidR="00E63F53" w:rsidRDefault="00492E5F" w:rsidP="00492E5F">
      <w:pPr>
        <w:pStyle w:val="Heading1"/>
      </w:pPr>
      <w:bookmarkStart w:id="2023" w:name="_Toc204788106"/>
      <w:r>
        <w:lastRenderedPageBreak/>
        <w:t>ATTACHMENT C: NORTH CAROLINA TERMS AND CONDITIONS</w:t>
      </w:r>
      <w:bookmarkEnd w:id="2023"/>
    </w:p>
    <w:p w14:paraId="01B6C1B4" w14:textId="77777777" w:rsidR="00843B64" w:rsidRPr="003B3114" w:rsidRDefault="00843B64" w:rsidP="006937AC">
      <w:pPr>
        <w:pStyle w:val="ListParagraph"/>
        <w:widowControl w:val="0"/>
        <w:numPr>
          <w:ilvl w:val="0"/>
          <w:numId w:val="139"/>
        </w:numPr>
        <w:tabs>
          <w:tab w:val="left" w:pos="855"/>
        </w:tabs>
        <w:autoSpaceDE w:val="0"/>
        <w:autoSpaceDN w:val="0"/>
        <w:spacing w:after="0" w:line="240" w:lineRule="auto"/>
        <w:ind w:hanging="415"/>
        <w:contextualSpacing w:val="0"/>
        <w:jc w:val="both"/>
        <w:rPr>
          <w:rFonts w:asciiTheme="minorHAnsi" w:hAnsiTheme="minorHAnsi" w:cstheme="minorHAnsi"/>
          <w:sz w:val="20"/>
          <w:szCs w:val="20"/>
        </w:rPr>
      </w:pPr>
      <w:bookmarkStart w:id="2024" w:name="III._DUTY_TO_INQUIRE"/>
      <w:bookmarkStart w:id="2025" w:name="IV._DEFINITIONS,_ACRONYMS_AND_ABBREVIATI"/>
      <w:bookmarkStart w:id="2026" w:name="V.__INTERPRETATION_OF_TERMS_AND_PHRASES"/>
      <w:bookmarkStart w:id="2027" w:name="VI._BID_SUBMISSION"/>
      <w:bookmarkStart w:id="2028" w:name="8._CONTENTS_OF_OFFER:"/>
      <w:bookmarkEnd w:id="2024"/>
      <w:bookmarkEnd w:id="2025"/>
      <w:bookmarkEnd w:id="2026"/>
      <w:bookmarkEnd w:id="2027"/>
      <w:bookmarkEnd w:id="2028"/>
      <w:r w:rsidRPr="003B3114">
        <w:rPr>
          <w:rFonts w:asciiTheme="minorHAnsi" w:hAnsiTheme="minorHAnsi" w:cstheme="minorHAnsi"/>
          <w:spacing w:val="-2"/>
          <w:sz w:val="20"/>
          <w:szCs w:val="20"/>
          <w:u w:val="single"/>
        </w:rPr>
        <w:t>PERFORMANCE</w:t>
      </w:r>
      <w:r w:rsidRPr="003B3114">
        <w:rPr>
          <w:rFonts w:asciiTheme="minorHAnsi" w:hAnsiTheme="minorHAnsi" w:cstheme="minorHAnsi"/>
          <w:spacing w:val="-2"/>
          <w:sz w:val="20"/>
          <w:szCs w:val="20"/>
        </w:rPr>
        <w:t>:</w:t>
      </w:r>
    </w:p>
    <w:p w14:paraId="5B31C824"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47" w:after="0" w:line="252" w:lineRule="auto"/>
        <w:ind w:left="1515" w:right="137"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It is anticipated that the tasks and duties undertaken by the Vendor under the contract which results from the State solicitation in this matter (Contract) shall include Services, and/or the manufacturing, furnishing, or development of goods and other tangible features or components, as deliverables.</w:t>
      </w:r>
    </w:p>
    <w:p w14:paraId="1FD7FE4D"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6" w:after="0" w:line="252" w:lineRule="auto"/>
        <w:ind w:left="1515" w:right="133"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Except as provided herein, and unless otherwise mutually agreed in writing prior to award, any deliverables not subject to an agreed Vendor license and provided by Vendor in performance of this </w:t>
      </w:r>
      <w:r w:rsidRPr="003B3114">
        <w:rPr>
          <w:rFonts w:asciiTheme="minorHAnsi" w:hAnsiTheme="minorHAnsi" w:cstheme="minorHAnsi"/>
          <w:spacing w:val="-2"/>
          <w:sz w:val="20"/>
          <w:szCs w:val="20"/>
        </w:rPr>
        <w:t>Contract</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shall</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be and</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remain</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property of the State.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During performance,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 xml:space="preserve">Vendor may provide proprietary </w:t>
      </w:r>
      <w:r w:rsidRPr="003B3114">
        <w:rPr>
          <w:rFonts w:asciiTheme="minorHAnsi" w:hAnsiTheme="minorHAnsi" w:cstheme="minorHAnsi"/>
          <w:sz w:val="20"/>
          <w:szCs w:val="20"/>
        </w:rPr>
        <w:t>components as part of the deliverables that are identiﬁed in this Contract. Vendor grants the State a personal, permanent, non-transferable license to use such proprietary components of the deliverables and other functionalities, as provided under this Contract.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 xml:space="preserve">Any technical and business information owned by </w:t>
      </w:r>
      <w:proofErr w:type="gramStart"/>
      <w:r w:rsidRPr="003B3114">
        <w:rPr>
          <w:rFonts w:asciiTheme="minorHAnsi" w:hAnsiTheme="minorHAnsi" w:cstheme="minorHAnsi"/>
          <w:sz w:val="20"/>
          <w:szCs w:val="20"/>
        </w:rPr>
        <w:t>Vendor</w:t>
      </w:r>
      <w:proofErr w:type="gramEnd"/>
      <w:r w:rsidRPr="003B3114">
        <w:rPr>
          <w:rFonts w:asciiTheme="minorHAnsi" w:hAnsiTheme="minorHAnsi" w:cstheme="minorHAnsi"/>
          <w:sz w:val="20"/>
          <w:szCs w:val="20"/>
        </w:rPr>
        <w:t xml:space="preserve"> or its suppliers or licensors made accessible or furnished to the State shall be and remain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party,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respectively.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perform</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 Contract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least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same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similar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manner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comparable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users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customers.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State shall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notify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defects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deﬁciencies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performance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failure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deliverables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conform 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standards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speciﬁcations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timely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remedy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defective performance or any nonconforming deliverables on its own or upon such notice provided by the State.</w:t>
      </w:r>
    </w:p>
    <w:p w14:paraId="3C4385B2"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5" w:after="0" w:line="264" w:lineRule="auto"/>
        <w:ind w:left="1515" w:right="138"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Vendor has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limited,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non-exclusive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license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access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Data</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but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solely for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performing</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obligations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during</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Agreement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conﬁdence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further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for herein or by law.</w:t>
      </w:r>
    </w:p>
    <w:p w14:paraId="056CE093"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1" w:after="0" w:line="252" w:lineRule="auto"/>
        <w:ind w:left="1515" w:right="136"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Vendor or its suppliers, as speciﬁed and agreed in the Contract, shall provide support assistance to the State related to all Services performed or other deliverables procured hereunder during the State’s normal business hours. Vendor warrants that its support, customer service, and assistance will be performed at a minimum in accordance with generally accepted and applicable industry standards.</w:t>
      </w:r>
    </w:p>
    <w:p w14:paraId="3CF011E3"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6" w:after="0" w:line="252" w:lineRule="auto"/>
        <w:ind w:left="1515" w:right="136"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State may document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 xml:space="preserve">and </w:t>
      </w:r>
      <w:proofErr w:type="gramStart"/>
      <w:r w:rsidRPr="003B3114">
        <w:rPr>
          <w:rFonts w:asciiTheme="minorHAnsi" w:hAnsiTheme="minorHAnsi" w:cstheme="minorHAnsi"/>
          <w:sz w:val="20"/>
          <w:szCs w:val="20"/>
        </w:rPr>
        <w:t>take into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account</w:t>
      </w:r>
      <w:proofErr w:type="gramEnd"/>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 awarding or renewing future procurement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contracts 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general</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reputation,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performance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performance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capabilities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as provided by G.S. 143-52 and 143-135.9 (a) and (b) (Best Value).</w:t>
      </w:r>
    </w:p>
    <w:p w14:paraId="60EB0AED" w14:textId="77777777" w:rsidR="00843B64" w:rsidRPr="003B3114" w:rsidRDefault="00843B64" w:rsidP="006937AC">
      <w:pPr>
        <w:pStyle w:val="ListParagraph"/>
        <w:widowControl w:val="0"/>
        <w:numPr>
          <w:ilvl w:val="0"/>
          <w:numId w:val="139"/>
        </w:numPr>
        <w:tabs>
          <w:tab w:val="left" w:pos="855"/>
        </w:tabs>
        <w:autoSpaceDE w:val="0"/>
        <w:autoSpaceDN w:val="0"/>
        <w:spacing w:before="127" w:after="0" w:line="240" w:lineRule="auto"/>
        <w:ind w:hanging="415"/>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u w:val="single"/>
        </w:rPr>
        <w:t>DEFAULT</w:t>
      </w:r>
      <w:r w:rsidRPr="003B3114">
        <w:rPr>
          <w:rFonts w:asciiTheme="minorHAnsi" w:hAnsiTheme="minorHAnsi" w:cstheme="minorHAnsi"/>
          <w:spacing w:val="-9"/>
          <w:sz w:val="20"/>
          <w:szCs w:val="20"/>
          <w:u w:val="single"/>
        </w:rPr>
        <w:t xml:space="preserve"> </w:t>
      </w:r>
      <w:r w:rsidRPr="003B3114">
        <w:rPr>
          <w:rFonts w:asciiTheme="minorHAnsi" w:hAnsiTheme="minorHAnsi" w:cstheme="minorHAnsi"/>
          <w:spacing w:val="-2"/>
          <w:sz w:val="20"/>
          <w:szCs w:val="20"/>
          <w:u w:val="single"/>
        </w:rPr>
        <w:t>AND</w:t>
      </w:r>
      <w:r w:rsidRPr="003B3114">
        <w:rPr>
          <w:rFonts w:asciiTheme="minorHAnsi" w:hAnsiTheme="minorHAnsi" w:cstheme="minorHAnsi"/>
          <w:spacing w:val="-8"/>
          <w:sz w:val="20"/>
          <w:szCs w:val="20"/>
          <w:u w:val="single"/>
        </w:rPr>
        <w:t xml:space="preserve"> </w:t>
      </w:r>
      <w:r w:rsidRPr="003B3114">
        <w:rPr>
          <w:rFonts w:asciiTheme="minorHAnsi" w:hAnsiTheme="minorHAnsi" w:cstheme="minorHAnsi"/>
          <w:spacing w:val="-2"/>
          <w:sz w:val="20"/>
          <w:szCs w:val="20"/>
          <w:u w:val="single"/>
        </w:rPr>
        <w:t>TERMINATION</w:t>
      </w:r>
      <w:r w:rsidRPr="003B3114">
        <w:rPr>
          <w:rFonts w:asciiTheme="minorHAnsi" w:hAnsiTheme="minorHAnsi" w:cstheme="minorHAnsi"/>
          <w:spacing w:val="-2"/>
          <w:sz w:val="20"/>
          <w:szCs w:val="20"/>
        </w:rPr>
        <w:t>:</w:t>
      </w:r>
    </w:p>
    <w:p w14:paraId="340F21A8"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47" w:after="0" w:line="252" w:lineRule="auto"/>
        <w:ind w:left="1515" w:right="133"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In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event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default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NC</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law,</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procure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goods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services necessary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complete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performance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hereunder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sources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hold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responsible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 xml:space="preserve">for any excess cost occasioned thereby. </w:t>
      </w:r>
      <w:r w:rsidRPr="003B3114">
        <w:rPr>
          <w:rFonts w:asciiTheme="minorHAnsi" w:hAnsiTheme="minorHAnsi" w:cstheme="minorHAnsi"/>
          <w:i/>
          <w:sz w:val="20"/>
          <w:szCs w:val="20"/>
        </w:rPr>
        <w:t xml:space="preserve">See, </w:t>
      </w:r>
      <w:r w:rsidRPr="003B3114">
        <w:rPr>
          <w:rFonts w:asciiTheme="minorHAnsi" w:hAnsiTheme="minorHAnsi" w:cstheme="minorHAnsi"/>
          <w:sz w:val="20"/>
          <w:szCs w:val="20"/>
        </w:rPr>
        <w:t>G.S. 25-2-712. In addition, and in the event of default by the Vendor under the Contract, or upon the Vendor ﬁling a petition for bankruptcy or the entering of a judgment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bankruptcy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against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immediately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cease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doing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business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 xml:space="preserve">with the Vendor, terminate the Contract for cause, and take action to recover relevant damages, and if permitted by applicable law, debar the Vendor from doing future business with the State. 01 NCAC </w:t>
      </w:r>
      <w:r w:rsidRPr="003B3114">
        <w:rPr>
          <w:rFonts w:asciiTheme="minorHAnsi" w:hAnsiTheme="minorHAnsi" w:cstheme="minorHAnsi"/>
          <w:spacing w:val="-2"/>
          <w:sz w:val="20"/>
          <w:szCs w:val="20"/>
        </w:rPr>
        <w:t>05B.1520.</w:t>
      </w:r>
    </w:p>
    <w:p w14:paraId="4465D31C" w14:textId="1CF59AC6" w:rsidR="00843B64" w:rsidRPr="00CE5083" w:rsidRDefault="00843B64" w:rsidP="006937AC">
      <w:pPr>
        <w:pStyle w:val="ListParagraph"/>
        <w:widowControl w:val="0"/>
        <w:numPr>
          <w:ilvl w:val="1"/>
          <w:numId w:val="139"/>
        </w:numPr>
        <w:tabs>
          <w:tab w:val="left" w:pos="1512"/>
          <w:tab w:val="left" w:pos="1515"/>
        </w:tabs>
        <w:autoSpaceDE w:val="0"/>
        <w:autoSpaceDN w:val="0"/>
        <w:spacing w:before="128" w:after="0" w:line="252" w:lineRule="auto"/>
        <w:ind w:left="1519" w:right="133" w:hanging="356"/>
        <w:contextualSpacing w:val="0"/>
        <w:jc w:val="both"/>
        <w:rPr>
          <w:rFonts w:asciiTheme="minorHAnsi" w:hAnsiTheme="minorHAnsi" w:cstheme="minorHAnsi"/>
          <w:iCs/>
          <w:sz w:val="20"/>
          <w:szCs w:val="20"/>
        </w:rPr>
      </w:pPr>
      <w:r w:rsidRPr="00CE5083">
        <w:rPr>
          <w:rFonts w:asciiTheme="minorHAnsi" w:hAnsiTheme="minorHAnsi" w:cstheme="minorHAnsi"/>
          <w:sz w:val="20"/>
          <w:szCs w:val="20"/>
        </w:rPr>
        <w:t>If,</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through</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any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cause,</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Vendor</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shall</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fail</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to</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fulﬁll</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in</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timely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and</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proper</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manner</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obligations</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under</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 xml:space="preserve">the </w:t>
      </w:r>
      <w:r w:rsidRPr="00CE5083">
        <w:rPr>
          <w:rFonts w:asciiTheme="minorHAnsi" w:hAnsiTheme="minorHAnsi" w:cstheme="minorHAnsi"/>
          <w:iCs/>
          <w:sz w:val="20"/>
          <w:szCs w:val="20"/>
        </w:rPr>
        <w:t>Contract, including, without limitation, in these North Carolina General Terms and Conditions, the State shall have the right to terminate the Contract by giving thirty days written notice to the Vendor and specifying the eﬀective date thereof. In that event, any or all ﬁnished or unﬁnished deliverables that are prepared by the Vendor under the Contract shall, at the option of the State, become the property of the State (and under any applicable Vendor license</w:t>
      </w:r>
      <w:r w:rsidR="00CE5083" w:rsidRPr="00CE5083">
        <w:rPr>
          <w:rFonts w:asciiTheme="minorHAnsi" w:hAnsiTheme="minorHAnsi" w:cstheme="minorHAnsi"/>
          <w:iCs/>
          <w:sz w:val="20"/>
          <w:szCs w:val="20"/>
        </w:rPr>
        <w:t xml:space="preserve"> </w:t>
      </w:r>
      <w:r w:rsidRPr="00CE5083">
        <w:rPr>
          <w:rFonts w:asciiTheme="minorHAnsi" w:hAnsiTheme="minorHAnsi" w:cstheme="minorHAnsi"/>
          <w:iCs/>
          <w:sz w:val="20"/>
          <w:szCs w:val="20"/>
        </w:rPr>
        <w:t>to the extent necessary for the State to use such property), and the Vendor shall be entitled to receive just and equitable compensation for any acceptable deliverable completed (or partially completed at the State’s option) as to which such option is exercised. Notwithstanding, Vendor shall not be relieved of liability to the State for damages sustained by the State by virtue of any breach of the Contract, and the State may withhold any payment due the Vendor for the purpose of setoﬀ until such time as the exact amount of damages due the State from such breach can be determined. The State, if insecure as to receiving proper performance or provision of goods deliverables, or if documented Vendor Services performance issues exist, under this Contract, may require at any time a performance bond or other alternative performance</w:t>
      </w:r>
      <w:r w:rsidRPr="00CE5083">
        <w:rPr>
          <w:rFonts w:asciiTheme="minorHAnsi" w:hAnsiTheme="minorHAnsi" w:cstheme="minorHAnsi"/>
        </w:rPr>
        <w:t xml:space="preserve"> </w:t>
      </w:r>
      <w:r w:rsidRPr="00CE5083">
        <w:rPr>
          <w:rFonts w:asciiTheme="minorHAnsi" w:hAnsiTheme="minorHAnsi" w:cstheme="minorHAnsi"/>
          <w:iCs/>
          <w:sz w:val="20"/>
          <w:szCs w:val="20"/>
        </w:rPr>
        <w:t>guarantees from a Vendor without expense to the State as provided by applicable law. G.S. 143-52(a); 01 NCAC 05B.1521; G.S. 25-2-609.</w:t>
      </w:r>
    </w:p>
    <w:p w14:paraId="1160B689"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7"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lastRenderedPageBreak/>
        <w:t>If this Contract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 xml:space="preserve">contemplates deliveries or performance over </w:t>
      </w:r>
      <w:proofErr w:type="gramStart"/>
      <w:r w:rsidRPr="003B3114">
        <w:rPr>
          <w:rFonts w:asciiTheme="minorHAnsi" w:hAnsiTheme="minorHAnsi" w:cstheme="minorHAnsi"/>
          <w:sz w:val="20"/>
          <w:szCs w:val="20"/>
        </w:rPr>
        <w:t>a period of time</w:t>
      </w:r>
      <w:proofErr w:type="gramEnd"/>
      <w:r w:rsidRPr="003B3114">
        <w:rPr>
          <w:rFonts w:asciiTheme="minorHAnsi" w:hAnsiTheme="minorHAnsi" w:cstheme="minorHAnsi"/>
          <w:sz w:val="20"/>
          <w:szCs w:val="20"/>
        </w:rPr>
        <w: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State may terminate this Contract for convenience at any time by providing 60 days’ notice in writing from the State to the Vendor.</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 xml:space="preserve">In that event, </w:t>
      </w:r>
      <w:proofErr w:type="gramStart"/>
      <w:r w:rsidRPr="003B3114">
        <w:rPr>
          <w:rFonts w:asciiTheme="minorHAnsi" w:hAnsiTheme="minorHAnsi" w:cstheme="minorHAnsi"/>
          <w:sz w:val="20"/>
          <w:szCs w:val="20"/>
        </w:rPr>
        <w:t>any</w:t>
      </w:r>
      <w:proofErr w:type="gramEnd"/>
      <w:r w:rsidRPr="003B3114">
        <w:rPr>
          <w:rFonts w:asciiTheme="minorHAnsi" w:hAnsiTheme="minorHAnsi" w:cstheme="minorHAnsi"/>
          <w:sz w:val="20"/>
          <w:szCs w:val="20"/>
        </w:rPr>
        <w:t xml:space="preserve"> or all ﬁnished or unﬁnished deliverables prepared by the Vendor under this Contract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option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become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license to</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extent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necessary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35"/>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terminated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for convenience, 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 shall pay for those items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 Services for which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such option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is exercised, less any payment or compensation previously made.</w:t>
      </w:r>
    </w:p>
    <w:p w14:paraId="464765AF" w14:textId="77777777" w:rsidR="00843B64" w:rsidRPr="003B3114" w:rsidRDefault="00843B64" w:rsidP="006937AC">
      <w:pPr>
        <w:pStyle w:val="ListParagraph"/>
        <w:widowControl w:val="0"/>
        <w:numPr>
          <w:ilvl w:val="0"/>
          <w:numId w:val="139"/>
        </w:numPr>
        <w:tabs>
          <w:tab w:val="left" w:pos="855"/>
        </w:tabs>
        <w:autoSpaceDE w:val="0"/>
        <w:autoSpaceDN w:val="0"/>
        <w:spacing w:before="128" w:after="0" w:line="240" w:lineRule="auto"/>
        <w:ind w:hanging="415"/>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u w:val="single"/>
        </w:rPr>
        <w:t>INTERPRETATION,</w:t>
      </w:r>
      <w:r w:rsidRPr="003B3114">
        <w:rPr>
          <w:rFonts w:asciiTheme="minorHAnsi" w:hAnsiTheme="minorHAnsi" w:cstheme="minorHAnsi"/>
          <w:spacing w:val="-1"/>
          <w:sz w:val="20"/>
          <w:szCs w:val="20"/>
          <w:u w:val="single"/>
        </w:rPr>
        <w:t xml:space="preserve"> </w:t>
      </w:r>
      <w:r w:rsidRPr="003B3114">
        <w:rPr>
          <w:rFonts w:asciiTheme="minorHAnsi" w:hAnsiTheme="minorHAnsi" w:cstheme="minorHAnsi"/>
          <w:spacing w:val="-2"/>
          <w:sz w:val="20"/>
          <w:szCs w:val="20"/>
          <w:u w:val="single"/>
        </w:rPr>
        <w:t>CONFLICT</w:t>
      </w:r>
      <w:r w:rsidRPr="003B3114">
        <w:rPr>
          <w:rFonts w:asciiTheme="minorHAnsi" w:hAnsiTheme="minorHAnsi" w:cstheme="minorHAnsi"/>
          <w:spacing w:val="-1"/>
          <w:sz w:val="20"/>
          <w:szCs w:val="20"/>
          <w:u w:val="single"/>
        </w:rPr>
        <w:t xml:space="preserve"> </w:t>
      </w:r>
      <w:r w:rsidRPr="003B3114">
        <w:rPr>
          <w:rFonts w:asciiTheme="minorHAnsi" w:hAnsiTheme="minorHAnsi" w:cstheme="minorHAnsi"/>
          <w:spacing w:val="-2"/>
          <w:sz w:val="20"/>
          <w:szCs w:val="20"/>
          <w:u w:val="single"/>
        </w:rPr>
        <w:t>OF</w:t>
      </w:r>
      <w:r w:rsidRPr="003B3114">
        <w:rPr>
          <w:rFonts w:asciiTheme="minorHAnsi" w:hAnsiTheme="minorHAnsi" w:cstheme="minorHAnsi"/>
          <w:sz w:val="20"/>
          <w:szCs w:val="20"/>
          <w:u w:val="single"/>
        </w:rPr>
        <w:t xml:space="preserve"> </w:t>
      </w:r>
      <w:r w:rsidRPr="003B3114">
        <w:rPr>
          <w:rFonts w:asciiTheme="minorHAnsi" w:hAnsiTheme="minorHAnsi" w:cstheme="minorHAnsi"/>
          <w:spacing w:val="-2"/>
          <w:sz w:val="20"/>
          <w:szCs w:val="20"/>
          <w:u w:val="single"/>
        </w:rPr>
        <w:t>TERMS:</w:t>
      </w:r>
    </w:p>
    <w:p w14:paraId="3C14C217"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75" w:after="0" w:line="254"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deﬁnitions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Instructions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relevant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solicitation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01</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NCAC 05A.0112 are speciﬁcally incorporated herein.</w:t>
      </w:r>
    </w:p>
    <w:p w14:paraId="0366CC31"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3" w:after="0" w:line="252" w:lineRule="auto"/>
        <w:ind w:left="1515"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If federal funds are involved in the transactions under this Contract, the Vendor shall comply with all applicable state and federal requirements and laws, except where State requirements are more restrictive. See the additional federal requirements included in the “Federal Funds Provisions” section </w:t>
      </w:r>
      <w:r w:rsidRPr="003B3114">
        <w:rPr>
          <w:rFonts w:asciiTheme="minorHAnsi" w:hAnsiTheme="minorHAnsi" w:cstheme="minorHAnsi"/>
          <w:spacing w:val="-2"/>
          <w:sz w:val="20"/>
          <w:szCs w:val="20"/>
        </w:rPr>
        <w:t>below.</w:t>
      </w:r>
    </w:p>
    <w:p w14:paraId="19B4337E"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7" w:after="0" w:line="252" w:lineRule="auto"/>
        <w:ind w:left="1515"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“Purchasing Agency” herein is as deﬁned in 01 NCAC 05A.0112, except that if this Contract has been entered into by the NC Department of Administration, Division of Purchase and Contract (P&amp;C) as indicated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(e.g.,</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Term</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P&amp;C</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Purchasing</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 purposes herein and in the Federal Funds Provisions, below.</w:t>
      </w:r>
    </w:p>
    <w:p w14:paraId="31282B63"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7" w:after="0" w:line="254"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Contracts made in contravention of General Statutes, Chapter 143, Article </w:t>
      </w:r>
      <w:proofErr w:type="gramStart"/>
      <w:r w:rsidRPr="003B3114">
        <w:rPr>
          <w:rFonts w:asciiTheme="minorHAnsi" w:hAnsiTheme="minorHAnsi" w:cstheme="minorHAnsi"/>
          <w:sz w:val="20"/>
          <w:szCs w:val="20"/>
        </w:rPr>
        <w:t>3</w:t>
      </w:r>
      <w:proofErr w:type="gramEnd"/>
      <w:r w:rsidRPr="003B3114">
        <w:rPr>
          <w:rFonts w:asciiTheme="minorHAnsi" w:hAnsiTheme="minorHAnsi" w:cstheme="minorHAnsi"/>
          <w:sz w:val="20"/>
          <w:szCs w:val="20"/>
        </w:rPr>
        <w:t xml:space="preserve"> and the Rules in 05 NCAC Chapter 5, are void. G.S. 143-58.</w:t>
      </w:r>
    </w:p>
    <w:p w14:paraId="6D153ACC"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4" w:after="0" w:line="252" w:lineRule="auto"/>
        <w:ind w:left="1515"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cases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conﬂict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between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speciﬁc</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provisions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referenced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documents,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 Order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Precedence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(high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low)</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(1)</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special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conditions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speciﬁc</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Contract, including any negotiated terms; (2) requirements, speciﬁcations and administrative terms; (3) these NORTH CAROLINA GENERAL TERMS AND CONDITIONS, including the Federal Funds Provisions; (4) Deﬁnitions and other provisions in INSTRUCTIONS TO VENDORS in this solicitation, which is speciﬁcally incorporated in this Contract; (5) PRICING, and (6) Vendor’s Bid, to the extent speciﬁcally and mutually incorporated into this Contract.</w:t>
      </w:r>
    </w:p>
    <w:p w14:paraId="627D8909"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6" w:after="0" w:line="252" w:lineRule="auto"/>
        <w:ind w:left="1515"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In the event of conﬂict of terms between applicable provisions of the Federal Funds Provisions and the other provisions of these North Carolina General Contract Terms and Conditions, the more restrictive provision will govern.</w:t>
      </w:r>
    </w:p>
    <w:p w14:paraId="04FF11E3" w14:textId="77777777" w:rsidR="00843B64" w:rsidRPr="003B3114" w:rsidRDefault="00843B64" w:rsidP="006937AC">
      <w:pPr>
        <w:pStyle w:val="ListParagraph"/>
        <w:widowControl w:val="0"/>
        <w:numPr>
          <w:ilvl w:val="0"/>
          <w:numId w:val="139"/>
        </w:numPr>
        <w:tabs>
          <w:tab w:val="left" w:pos="853"/>
          <w:tab w:val="left" w:pos="855"/>
        </w:tabs>
        <w:autoSpaceDE w:val="0"/>
        <w:autoSpaceDN w:val="0"/>
        <w:spacing w:before="130"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GOVERNMENTAL RESTRICTIONS</w:t>
      </w:r>
      <w:r w:rsidRPr="003B3114">
        <w:rPr>
          <w:rFonts w:asciiTheme="minorHAnsi" w:hAnsiTheme="minorHAnsi" w:cstheme="minorHAnsi"/>
          <w:sz w:val="20"/>
          <w:szCs w:val="20"/>
        </w:rPr>
        <w:t>: In the event any Governmental restrictions are imposed which necessitate alteration of the goods, material, quality, workmanship, or performance of the Services oﬀered, prior to acceptance, it shall be the responsibility of the Vendor to notify the State Contract Lead or Administrator indicated in the Contract at once, in writing, indicating the speciﬁc regulation which requires such alterations. 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reserves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right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accept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alterations,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including</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price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adjustments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occasioned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thereby, or to cancel the Contract.</w:t>
      </w:r>
    </w:p>
    <w:p w14:paraId="485DEF5B" w14:textId="77777777" w:rsidR="00843B64" w:rsidRPr="003B3114" w:rsidRDefault="00843B64" w:rsidP="006937AC">
      <w:pPr>
        <w:pStyle w:val="ListParagraph"/>
        <w:widowControl w:val="0"/>
        <w:numPr>
          <w:ilvl w:val="0"/>
          <w:numId w:val="139"/>
        </w:numPr>
        <w:tabs>
          <w:tab w:val="left" w:pos="855"/>
        </w:tabs>
        <w:autoSpaceDE w:val="0"/>
        <w:autoSpaceDN w:val="0"/>
        <w:spacing w:before="65" w:after="0" w:line="252" w:lineRule="auto"/>
        <w:ind w:right="137"/>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AVAILABILITY</w:t>
      </w:r>
      <w:r w:rsidRPr="003B3114">
        <w:rPr>
          <w:rFonts w:asciiTheme="minorHAnsi" w:hAnsiTheme="minorHAnsi" w:cstheme="minorHAnsi"/>
          <w:spacing w:val="28"/>
          <w:sz w:val="20"/>
          <w:szCs w:val="20"/>
          <w:u w:val="single"/>
        </w:rPr>
        <w:t xml:space="preserve"> </w:t>
      </w:r>
      <w:r w:rsidRPr="003B3114">
        <w:rPr>
          <w:rFonts w:asciiTheme="minorHAnsi" w:hAnsiTheme="minorHAnsi" w:cstheme="minorHAnsi"/>
          <w:sz w:val="20"/>
          <w:szCs w:val="20"/>
          <w:u w:val="single"/>
        </w:rPr>
        <w:t>OF</w:t>
      </w:r>
      <w:r w:rsidRPr="003B3114">
        <w:rPr>
          <w:rFonts w:asciiTheme="minorHAnsi" w:hAnsiTheme="minorHAnsi" w:cstheme="minorHAnsi"/>
          <w:spacing w:val="28"/>
          <w:sz w:val="20"/>
          <w:szCs w:val="20"/>
          <w:u w:val="single"/>
        </w:rPr>
        <w:t xml:space="preserve"> </w:t>
      </w:r>
      <w:r w:rsidRPr="003B3114">
        <w:rPr>
          <w:rFonts w:asciiTheme="minorHAnsi" w:hAnsiTheme="minorHAnsi" w:cstheme="minorHAnsi"/>
          <w:sz w:val="20"/>
          <w:szCs w:val="20"/>
          <w:u w:val="single"/>
        </w:rPr>
        <w:t>FUNDS</w:t>
      </w:r>
      <w:r w:rsidRPr="003B3114">
        <w:rPr>
          <w:rFonts w:asciiTheme="minorHAnsi" w:hAnsiTheme="minorHAnsi" w:cstheme="minorHAnsi"/>
          <w:sz w:val="20"/>
          <w:szCs w:val="20"/>
        </w:rPr>
        <w:t>:</w:t>
      </w:r>
      <w:r w:rsidRPr="003B3114">
        <w:rPr>
          <w:rFonts w:asciiTheme="minorHAnsi" w:hAnsiTheme="minorHAnsi" w:cstheme="minorHAnsi"/>
          <w:spacing w:val="26"/>
          <w:sz w:val="20"/>
          <w:szCs w:val="20"/>
        </w:rPr>
        <w:t xml:space="preserve"> </w:t>
      </w:r>
      <w:proofErr w:type="gramStart"/>
      <w:r w:rsidRPr="003B3114">
        <w:rPr>
          <w:rFonts w:asciiTheme="minorHAnsi" w:hAnsiTheme="minorHAnsi" w:cstheme="minorHAnsi"/>
          <w:sz w:val="20"/>
          <w:szCs w:val="20"/>
        </w:rPr>
        <w:t>Any</w:t>
      </w:r>
      <w:r w:rsidRPr="003B3114">
        <w:rPr>
          <w:rFonts w:asciiTheme="minorHAnsi" w:hAnsiTheme="minorHAnsi" w:cstheme="minorHAnsi"/>
          <w:spacing w:val="2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6"/>
          <w:sz w:val="20"/>
          <w:szCs w:val="20"/>
        </w:rPr>
        <w:t xml:space="preserve"> </w:t>
      </w:r>
      <w:r w:rsidRPr="003B3114">
        <w:rPr>
          <w:rFonts w:asciiTheme="minorHAnsi" w:hAnsiTheme="minorHAnsi" w:cstheme="minorHAnsi"/>
          <w:sz w:val="20"/>
          <w:szCs w:val="20"/>
        </w:rPr>
        <w:t>all</w:t>
      </w:r>
      <w:proofErr w:type="gramEnd"/>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payments</w:t>
      </w:r>
      <w:r w:rsidRPr="003B3114">
        <w:rPr>
          <w:rFonts w:asciiTheme="minorHAnsi" w:hAnsiTheme="minorHAnsi" w:cstheme="minorHAnsi"/>
          <w:spacing w:val="28"/>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6"/>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27"/>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28"/>
          <w:sz w:val="20"/>
          <w:szCs w:val="20"/>
        </w:rPr>
        <w:t xml:space="preserve"> </w:t>
      </w:r>
      <w:r w:rsidRPr="003B3114">
        <w:rPr>
          <w:rFonts w:asciiTheme="minorHAnsi" w:hAnsiTheme="minorHAnsi" w:cstheme="minorHAnsi"/>
          <w:sz w:val="20"/>
          <w:szCs w:val="20"/>
        </w:rPr>
        <w:t>dependent</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upon</w:t>
      </w:r>
      <w:r w:rsidRPr="003B3114">
        <w:rPr>
          <w:rFonts w:asciiTheme="minorHAnsi" w:hAnsiTheme="minorHAnsi" w:cstheme="minorHAnsi"/>
          <w:spacing w:val="26"/>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6"/>
          <w:sz w:val="20"/>
          <w:szCs w:val="20"/>
        </w:rPr>
        <w:t xml:space="preserve"> </w:t>
      </w:r>
      <w:r w:rsidRPr="003B3114">
        <w:rPr>
          <w:rFonts w:asciiTheme="minorHAnsi" w:hAnsiTheme="minorHAnsi" w:cstheme="minorHAnsi"/>
          <w:sz w:val="20"/>
          <w:szCs w:val="20"/>
        </w:rPr>
        <w:t>subject</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the availability of funds appropriated or allocated to the agency for the purpose set forth in the Contract.</w:t>
      </w:r>
    </w:p>
    <w:p w14:paraId="56B4513F" w14:textId="77777777" w:rsidR="00843B64" w:rsidRPr="003B3114" w:rsidRDefault="00843B64" w:rsidP="006937AC">
      <w:pPr>
        <w:pStyle w:val="ListParagraph"/>
        <w:widowControl w:val="0"/>
        <w:numPr>
          <w:ilvl w:val="0"/>
          <w:numId w:val="139"/>
        </w:numPr>
        <w:tabs>
          <w:tab w:val="left" w:pos="855"/>
        </w:tabs>
        <w:autoSpaceDE w:val="0"/>
        <w:autoSpaceDN w:val="0"/>
        <w:spacing w:before="128" w:after="0" w:line="240" w:lineRule="auto"/>
        <w:ind w:hanging="41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TAXES</w:t>
      </w:r>
      <w:r w:rsidRPr="003B3114">
        <w:rPr>
          <w:rFonts w:asciiTheme="minorHAnsi" w:hAnsiTheme="minorHAnsi" w:cstheme="minorHAnsi"/>
          <w:sz w:val="20"/>
          <w:szCs w:val="20"/>
        </w:rPr>
        <w: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taxes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invoiced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separate</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item.</w:t>
      </w:r>
    </w:p>
    <w:p w14:paraId="5E9DB9E6"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40"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G.S. 143-59.1 bars the Secretary of Administration from </w:t>
      </w:r>
      <w:proofErr w:type="gramStart"/>
      <w:r w:rsidRPr="003B3114">
        <w:rPr>
          <w:rFonts w:asciiTheme="minorHAnsi" w:hAnsiTheme="minorHAnsi" w:cstheme="minorHAnsi"/>
          <w:sz w:val="20"/>
          <w:szCs w:val="20"/>
        </w:rPr>
        <w:t>entering into</w:t>
      </w:r>
      <w:proofErr w:type="gramEnd"/>
      <w:r w:rsidRPr="003B3114">
        <w:rPr>
          <w:rFonts w:asciiTheme="minorHAnsi" w:hAnsiTheme="minorHAnsi" w:cstheme="minorHAnsi"/>
          <w:sz w:val="20"/>
          <w:szCs w:val="20"/>
        </w:rPr>
        <w:t xml:space="preserve"> Contracts with Vendors if the Vendor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aﬃliates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meet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one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 conditions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G.S.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105-164.8(b)</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refuses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collect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tax</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on sales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tangible personal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purchasers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Carolina.</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Conditions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under G.S.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105-164.8(b) include: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(1)</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Maintenance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retail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establishment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oﬃce,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Presence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representatives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State that solicit sales or transact business on behalf of the Vendor and (3) Systematic exploitation of the market by media-assisted, media-facilitated, or media-solicited means. By execution of the proposal document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certiﬁes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8"/>
          <w:sz w:val="20"/>
          <w:szCs w:val="20"/>
        </w:rPr>
        <w:t xml:space="preserve"> </w:t>
      </w:r>
      <w:proofErr w:type="gramStart"/>
      <w:r w:rsidRPr="003B3114">
        <w:rPr>
          <w:rFonts w:asciiTheme="minorHAnsi" w:hAnsiTheme="minorHAnsi" w:cstheme="minorHAnsi"/>
          <w:sz w:val="20"/>
          <w:szCs w:val="20"/>
        </w:rPr>
        <w:t>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proofErr w:type="gramEnd"/>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aﬃliates,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has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aﬃliates),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collect(s)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 xml:space="preserve">appropriate </w:t>
      </w:r>
      <w:r w:rsidRPr="003B3114">
        <w:rPr>
          <w:rFonts w:asciiTheme="minorHAnsi" w:hAnsiTheme="minorHAnsi" w:cstheme="minorHAnsi"/>
          <w:spacing w:val="-2"/>
          <w:sz w:val="20"/>
          <w:szCs w:val="20"/>
        </w:rPr>
        <w:t>taxes.</w:t>
      </w:r>
    </w:p>
    <w:p w14:paraId="63F1887D"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9" w:after="0" w:line="252" w:lineRule="auto"/>
        <w:ind w:left="1515"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agency(</w:t>
      </w:r>
      <w:proofErr w:type="spellStart"/>
      <w:r w:rsidRPr="003B3114">
        <w:rPr>
          <w:rFonts w:asciiTheme="minorHAnsi" w:hAnsiTheme="minorHAnsi" w:cstheme="minorHAnsi"/>
          <w:sz w:val="20"/>
          <w:szCs w:val="20"/>
        </w:rPr>
        <w:t>ies</w:t>
      </w:r>
      <w:proofErr w:type="spellEnd"/>
      <w:r w:rsidRPr="003B3114">
        <w:rPr>
          <w:rFonts w:asciiTheme="minorHAnsi" w:hAnsiTheme="minorHAnsi" w:cstheme="minorHAnsi"/>
          <w:sz w:val="20"/>
          <w:szCs w:val="20"/>
        </w:rPr>
        <w:t xml:space="preserve">) participating in the Contract are exempt from Federal Taxes, such as excise and transportation. Exemption forms submitted by the Vendor will be executed and returned by the using </w:t>
      </w:r>
      <w:r w:rsidRPr="003B3114">
        <w:rPr>
          <w:rFonts w:asciiTheme="minorHAnsi" w:hAnsiTheme="minorHAnsi" w:cstheme="minorHAnsi"/>
          <w:spacing w:val="-2"/>
          <w:sz w:val="20"/>
          <w:szCs w:val="20"/>
        </w:rPr>
        <w:t>agency.</w:t>
      </w:r>
    </w:p>
    <w:p w14:paraId="440E1EBE"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8" w:after="0" w:line="252" w:lineRule="auto"/>
        <w:ind w:left="1515" w:right="137"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lastRenderedPageBreak/>
        <w:t>Prices oﬀered are not to include any personal property taxes, nor any sales or use tax (or fees) unless required by the North Carolina Department of Revenue.</w:t>
      </w:r>
    </w:p>
    <w:p w14:paraId="6CBE381C" w14:textId="77777777" w:rsidR="00843B64" w:rsidRPr="003B3114" w:rsidRDefault="00843B64" w:rsidP="006937AC">
      <w:pPr>
        <w:pStyle w:val="ListParagraph"/>
        <w:widowControl w:val="0"/>
        <w:numPr>
          <w:ilvl w:val="0"/>
          <w:numId w:val="139"/>
        </w:numPr>
        <w:tabs>
          <w:tab w:val="left" w:pos="855"/>
        </w:tabs>
        <w:autoSpaceDE w:val="0"/>
        <w:autoSpaceDN w:val="0"/>
        <w:spacing w:before="126" w:after="0" w:line="240" w:lineRule="auto"/>
        <w:ind w:hanging="41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SITUS</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GOVERNING</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pacing w:val="-4"/>
          <w:sz w:val="20"/>
          <w:szCs w:val="20"/>
          <w:u w:val="single"/>
        </w:rPr>
        <w:t>LAWS:</w:t>
      </w:r>
    </w:p>
    <w:p w14:paraId="587B8940"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45"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made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governed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construed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accordance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laws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 State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Carolina,</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including,</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without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limitation,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relevant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provisions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G.S.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Chapter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143,</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 xml:space="preserve">Article 3, and the Rules in 01 NCAC Chapter 05, and any applicable successor provisions, without regard to its </w:t>
      </w:r>
      <w:r w:rsidRPr="003B3114">
        <w:rPr>
          <w:rFonts w:asciiTheme="minorHAnsi" w:hAnsiTheme="minorHAnsi" w:cstheme="minorHAnsi"/>
          <w:spacing w:val="-2"/>
          <w:sz w:val="20"/>
          <w:szCs w:val="20"/>
        </w:rPr>
        <w:t>conﬂict of laws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rules,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within</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which</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State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all</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matters,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 xml:space="preserve">whether sounding in Contract, tort or otherwise, </w:t>
      </w:r>
      <w:r w:rsidRPr="003B3114">
        <w:rPr>
          <w:rFonts w:asciiTheme="minorHAnsi" w:hAnsiTheme="minorHAnsi" w:cstheme="minorHAnsi"/>
          <w:sz w:val="20"/>
          <w:szCs w:val="20"/>
        </w:rPr>
        <w:t>relating to its validity, construction, interpretation and enforcement shall be determined. G.S. 22B-3.</w:t>
      </w:r>
    </w:p>
    <w:p w14:paraId="164D387D"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7"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Vendor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laws,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ordinances,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codes,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rules,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regulations,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licensing</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requirements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that are applicable to the conduct of its business and its performance in accordance with the Contract, including those of federal, state, and local agencies having jurisdiction and/or authority, and including, without limitation, the applicable requirements in the Federal Funds Provisions, below.</w:t>
      </w:r>
    </w:p>
    <w:p w14:paraId="70593C6E" w14:textId="3FFCE9B7" w:rsidR="00843B64" w:rsidRPr="00CE5083" w:rsidRDefault="00843B64" w:rsidP="006937AC">
      <w:pPr>
        <w:pStyle w:val="ListParagraph"/>
        <w:widowControl w:val="0"/>
        <w:numPr>
          <w:ilvl w:val="1"/>
          <w:numId w:val="139"/>
        </w:numPr>
        <w:tabs>
          <w:tab w:val="left" w:pos="1513"/>
          <w:tab w:val="left" w:pos="1515"/>
        </w:tabs>
        <w:autoSpaceDE w:val="0"/>
        <w:autoSpaceDN w:val="0"/>
        <w:spacing w:before="10" w:after="0" w:line="252" w:lineRule="auto"/>
        <w:ind w:left="1520" w:right="137" w:hanging="356"/>
        <w:contextualSpacing w:val="0"/>
        <w:jc w:val="left"/>
        <w:rPr>
          <w:rFonts w:asciiTheme="minorHAnsi" w:hAnsiTheme="minorHAnsi" w:cstheme="minorHAnsi"/>
        </w:rPr>
      </w:pPr>
      <w:r w:rsidRPr="00CE5083">
        <w:rPr>
          <w:rFonts w:asciiTheme="minorHAnsi" w:hAnsiTheme="minorHAnsi" w:cstheme="minorHAnsi"/>
          <w:sz w:val="20"/>
          <w:szCs w:val="20"/>
        </w:rPr>
        <w:t>Non-resident</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Vendor corporations not</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formed under NC law</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must be domesticated</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in the</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Oﬃce</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 xml:space="preserve">of the NC Secretary of State </w:t>
      </w:r>
      <w:proofErr w:type="gramStart"/>
      <w:r w:rsidRPr="00CE5083">
        <w:rPr>
          <w:rFonts w:asciiTheme="minorHAnsi" w:hAnsiTheme="minorHAnsi" w:cstheme="minorHAnsi"/>
          <w:sz w:val="20"/>
          <w:szCs w:val="20"/>
        </w:rPr>
        <w:t>in order to</w:t>
      </w:r>
      <w:proofErr w:type="gramEnd"/>
      <w:r w:rsidRPr="00CE5083">
        <w:rPr>
          <w:rFonts w:asciiTheme="minorHAnsi" w:hAnsiTheme="minorHAnsi" w:cstheme="minorHAnsi"/>
          <w:sz w:val="20"/>
          <w:szCs w:val="20"/>
        </w:rPr>
        <w:t xml:space="preserve"> contract with the State of North Carolina. G.S. 55A-15-</w:t>
      </w:r>
      <w:r w:rsidRPr="00CE5083">
        <w:rPr>
          <w:rFonts w:asciiTheme="minorHAnsi" w:hAnsiTheme="minorHAnsi" w:cstheme="minorHAnsi"/>
          <w:spacing w:val="-5"/>
        </w:rPr>
        <w:t>01.</w:t>
      </w:r>
    </w:p>
    <w:p w14:paraId="2A70488A" w14:textId="77777777" w:rsidR="00843B64" w:rsidRPr="003B3114" w:rsidRDefault="00843B64" w:rsidP="006937AC">
      <w:pPr>
        <w:pStyle w:val="ListParagraph"/>
        <w:widowControl w:val="0"/>
        <w:numPr>
          <w:ilvl w:val="0"/>
          <w:numId w:val="139"/>
        </w:numPr>
        <w:tabs>
          <w:tab w:val="left" w:pos="855"/>
        </w:tabs>
        <w:autoSpaceDE w:val="0"/>
        <w:autoSpaceDN w:val="0"/>
        <w:spacing w:before="138" w:after="0" w:line="240" w:lineRule="auto"/>
        <w:ind w:hanging="415"/>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u w:val="single"/>
        </w:rPr>
        <w:t>NON-DISCRIMINATION</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pacing w:val="-2"/>
          <w:sz w:val="20"/>
          <w:szCs w:val="20"/>
          <w:u w:val="single"/>
        </w:rPr>
        <w:t>COMPLIANCE</w:t>
      </w:r>
      <w:r w:rsidRPr="003B3114">
        <w:rPr>
          <w:rFonts w:asciiTheme="minorHAnsi" w:hAnsiTheme="minorHAnsi" w:cstheme="minorHAnsi"/>
          <w:spacing w:val="-2"/>
          <w:sz w:val="20"/>
          <w:szCs w:val="20"/>
        </w:rPr>
        <w:t>:</w:t>
      </w:r>
    </w:p>
    <w:p w14:paraId="309BA449" w14:textId="77777777" w:rsidR="00843B64" w:rsidRPr="00CE5083" w:rsidRDefault="00843B64" w:rsidP="00843B64">
      <w:pPr>
        <w:spacing w:before="223"/>
        <w:ind w:left="785"/>
        <w:jc w:val="both"/>
        <w:rPr>
          <w:rFonts w:asciiTheme="minorHAnsi" w:hAnsiTheme="minorHAnsi" w:cstheme="minorHAnsi"/>
          <w:color w:val="000000" w:themeColor="text1"/>
          <w:sz w:val="20"/>
        </w:rPr>
      </w:pPr>
      <w:r w:rsidRPr="00CE5083">
        <w:rPr>
          <w:rFonts w:asciiTheme="minorHAnsi" w:hAnsiTheme="minorHAnsi" w:cstheme="minorHAnsi"/>
          <w:i/>
          <w:color w:val="000000" w:themeColor="text1"/>
          <w:sz w:val="20"/>
        </w:rPr>
        <w:t>Wholly</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z w:val="20"/>
        </w:rPr>
        <w:t>State</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z w:val="20"/>
        </w:rPr>
        <w:t>Funded</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pacing w:val="-2"/>
          <w:sz w:val="20"/>
        </w:rPr>
        <w:t>Contracts</w:t>
      </w:r>
      <w:r w:rsidRPr="00CE5083">
        <w:rPr>
          <w:rFonts w:asciiTheme="minorHAnsi" w:hAnsiTheme="minorHAnsi" w:cstheme="minorHAnsi"/>
          <w:color w:val="000000" w:themeColor="text1"/>
          <w:spacing w:val="-2"/>
          <w:sz w:val="20"/>
        </w:rPr>
        <w:t>.</w:t>
      </w:r>
    </w:p>
    <w:p w14:paraId="5DFA494D"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227"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Vendor will take aﬃrmative action in complying with all State requirements and laws concerning fair employment and employment of people with disabilities, and concerning the treatment of all employees without regard to discrimination by reason of race, color, religion, sex, national origin or disability or rights, such</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preserved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Governor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Roy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Cooper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Order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E.O.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24</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25,</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take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necessary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ensure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that its internal employee policies and procedures are consistent with Executive Order #82 (Roy Cooper, December 6, 2018), which extends workplace protections and accommodations to pregnant employees.</w:t>
      </w:r>
    </w:p>
    <w:p w14:paraId="65DB056F"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27" w:after="120" w:line="252" w:lineRule="auto"/>
        <w:ind w:left="1152" w:right="130"/>
        <w:contextualSpacing w:val="0"/>
        <w:jc w:val="both"/>
        <w:rPr>
          <w:rFonts w:asciiTheme="minorHAnsi" w:hAnsiTheme="minorHAnsi" w:cstheme="minorHAnsi"/>
          <w:sz w:val="20"/>
          <w:szCs w:val="20"/>
        </w:rPr>
      </w:pPr>
      <w:r w:rsidRPr="003B3114">
        <w:rPr>
          <w:rFonts w:asciiTheme="minorHAnsi" w:hAnsiTheme="minorHAnsi" w:cstheme="minorHAnsi"/>
          <w:sz w:val="20"/>
          <w:szCs w:val="20"/>
        </w:rPr>
        <w:t>Federal Law, such as the following, applies as provided for therein: Titles VI and VII of the Civil Rights Act of 1964</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(PL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88-352),</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regulations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issued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pursuant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thereto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(prohibiting</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discrimination on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basis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race, color, national origin and ensuring that individuals are employed, and that employees are treated during employment,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without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regard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their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race,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color,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creed,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national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origin,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sex,</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age);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Title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IX</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Education Amendments of 1972 (codiﬁed as amended at 20 U.S.C. § 1681 et seq.) (prohibiting discrimination on the basis of sex); Titles I, II, III, IV, and V of the Americans with Disability Act of 1990 (prohibiting discrimination on the basis of disability); Section 504 of the Rehabilitation Act of 1973 (codiﬁed as amended at 29 U.S.C. § 794) (prohibiting discrimination on the basis of handicap); the Age Discrimination Act of 1975 (codiﬁed as amended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42</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U.S.C.</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6101</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seq.)</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(prohibiting</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age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discrimination);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Executive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Order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11063</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amended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 xml:space="preserve">by Executive Order 2259; and Section 109 of the Housing and Community Development Act of 1974, as </w:t>
      </w:r>
      <w:r w:rsidRPr="003B3114">
        <w:rPr>
          <w:rFonts w:asciiTheme="minorHAnsi" w:hAnsiTheme="minorHAnsi" w:cstheme="minorHAnsi"/>
          <w:spacing w:val="-2"/>
          <w:sz w:val="20"/>
          <w:szCs w:val="20"/>
        </w:rPr>
        <w:t>amended.</w:t>
      </w:r>
    </w:p>
    <w:p w14:paraId="1E6C53D6" w14:textId="77777777" w:rsidR="00843B64" w:rsidRPr="00CE5083" w:rsidRDefault="00843B64" w:rsidP="00843B64">
      <w:pPr>
        <w:spacing w:before="43"/>
        <w:ind w:left="1160"/>
        <w:jc w:val="both"/>
        <w:rPr>
          <w:rFonts w:asciiTheme="minorHAnsi" w:hAnsiTheme="minorHAnsi" w:cstheme="minorHAnsi"/>
          <w:color w:val="000000" w:themeColor="text1"/>
          <w:sz w:val="20"/>
        </w:rPr>
      </w:pPr>
      <w:r w:rsidRPr="00CE5083">
        <w:rPr>
          <w:rFonts w:asciiTheme="minorHAnsi" w:hAnsiTheme="minorHAnsi" w:cstheme="minorHAnsi"/>
          <w:i/>
          <w:color w:val="000000" w:themeColor="text1"/>
          <w:sz w:val="20"/>
        </w:rPr>
        <w:t>Contracts</w:t>
      </w:r>
      <w:r w:rsidRPr="00CE5083">
        <w:rPr>
          <w:rFonts w:asciiTheme="minorHAnsi" w:hAnsiTheme="minorHAnsi" w:cstheme="minorHAnsi"/>
          <w:i/>
          <w:color w:val="000000" w:themeColor="text1"/>
          <w:spacing w:val="-10"/>
          <w:sz w:val="20"/>
        </w:rPr>
        <w:t xml:space="preserve"> </w:t>
      </w:r>
      <w:r w:rsidRPr="00CE5083">
        <w:rPr>
          <w:rFonts w:asciiTheme="minorHAnsi" w:hAnsiTheme="minorHAnsi" w:cstheme="minorHAnsi"/>
          <w:i/>
          <w:color w:val="000000" w:themeColor="text1"/>
          <w:sz w:val="20"/>
        </w:rPr>
        <w:t>Partially</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z w:val="20"/>
        </w:rPr>
        <w:t>or</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z w:val="20"/>
        </w:rPr>
        <w:t>Wholly</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z w:val="20"/>
        </w:rPr>
        <w:t>Federally</w:t>
      </w:r>
      <w:r w:rsidRPr="00CE5083">
        <w:rPr>
          <w:rFonts w:asciiTheme="minorHAnsi" w:hAnsiTheme="minorHAnsi" w:cstheme="minorHAnsi"/>
          <w:i/>
          <w:color w:val="000000" w:themeColor="text1"/>
          <w:spacing w:val="-9"/>
          <w:sz w:val="20"/>
        </w:rPr>
        <w:t xml:space="preserve"> </w:t>
      </w:r>
      <w:r w:rsidRPr="00CE5083">
        <w:rPr>
          <w:rFonts w:asciiTheme="minorHAnsi" w:hAnsiTheme="minorHAnsi" w:cstheme="minorHAnsi"/>
          <w:i/>
          <w:color w:val="000000" w:themeColor="text1"/>
          <w:spacing w:val="-2"/>
          <w:sz w:val="20"/>
        </w:rPr>
        <w:t>Funded</w:t>
      </w:r>
      <w:r w:rsidRPr="00CE5083">
        <w:rPr>
          <w:rFonts w:asciiTheme="minorHAnsi" w:hAnsiTheme="minorHAnsi" w:cstheme="minorHAnsi"/>
          <w:color w:val="000000" w:themeColor="text1"/>
          <w:spacing w:val="-2"/>
          <w:sz w:val="20"/>
        </w:rPr>
        <w:t>.</w:t>
      </w:r>
    </w:p>
    <w:p w14:paraId="3CD8EA6C" w14:textId="77777777" w:rsidR="00843B64" w:rsidRPr="00CE5083" w:rsidRDefault="00843B64" w:rsidP="00843B64">
      <w:pPr>
        <w:pStyle w:val="BodyText"/>
        <w:spacing w:before="123" w:line="252" w:lineRule="auto"/>
        <w:ind w:left="1160" w:right="135"/>
        <w:rPr>
          <w:rFonts w:asciiTheme="minorHAnsi" w:hAnsiTheme="minorHAnsi" w:cstheme="minorHAnsi"/>
          <w:i w:val="0"/>
          <w:iCs/>
        </w:rPr>
      </w:pPr>
      <w:r w:rsidRPr="00CE5083">
        <w:rPr>
          <w:rFonts w:asciiTheme="minorHAnsi" w:hAnsiTheme="minorHAnsi" w:cstheme="minorHAnsi"/>
          <w:i w:val="0"/>
          <w:iCs/>
        </w:rPr>
        <w:t>To the extent federal funding is involved in this procurement, in whole or in part, compliance with the following is required:</w:t>
      </w:r>
    </w:p>
    <w:p w14:paraId="68A5F51E" w14:textId="77777777" w:rsidR="00843B64" w:rsidRPr="003B3114" w:rsidRDefault="00843B64" w:rsidP="006937AC">
      <w:pPr>
        <w:pStyle w:val="ListParagraph"/>
        <w:widowControl w:val="0"/>
        <w:numPr>
          <w:ilvl w:val="1"/>
          <w:numId w:val="139"/>
        </w:numPr>
        <w:tabs>
          <w:tab w:val="left" w:pos="1160"/>
        </w:tabs>
        <w:autoSpaceDE w:val="0"/>
        <w:autoSpaceDN w:val="0"/>
        <w:spacing w:before="128" w:after="0" w:line="252" w:lineRule="auto"/>
        <w:ind w:right="133"/>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Funds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Provisions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requirements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(below)</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discriminate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against any employee or applicant for employment because of race, color, religion, sex, sexual orientation, gender identity, or national origin. The Vendor will take aﬃrmative action to ensure that applicants are employed, and that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employees are treated during employment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without regard 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their race, color, religion,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sex,</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sexual orientation,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gender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identity,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national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origin.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include,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but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limited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following:</w:t>
      </w:r>
    </w:p>
    <w:p w14:paraId="41B96F78" w14:textId="77777777" w:rsidR="00843B64" w:rsidRPr="00CE5083" w:rsidRDefault="00843B64" w:rsidP="00843B64">
      <w:pPr>
        <w:pStyle w:val="BodyText"/>
        <w:spacing w:before="129" w:line="252" w:lineRule="auto"/>
        <w:ind w:left="1160" w:right="135"/>
        <w:rPr>
          <w:rFonts w:asciiTheme="minorHAnsi" w:hAnsiTheme="minorHAnsi" w:cstheme="minorHAnsi"/>
          <w:i w:val="0"/>
          <w:iCs/>
        </w:rPr>
      </w:pPr>
      <w:r w:rsidRPr="00CE5083">
        <w:rPr>
          <w:rFonts w:asciiTheme="minorHAnsi" w:hAnsiTheme="minorHAnsi" w:cstheme="minorHAnsi"/>
          <w:i w:val="0"/>
          <w:iCs/>
          <w:spacing w:val="-2"/>
        </w:rPr>
        <w:t xml:space="preserve">Employment, upgrading, demotion, or transfer; recruitment or recruitment advertising; layoﬀ or termination; </w:t>
      </w:r>
      <w:r w:rsidRPr="00CE5083">
        <w:rPr>
          <w:rFonts w:asciiTheme="minorHAnsi" w:hAnsiTheme="minorHAnsi" w:cstheme="minorHAnsi"/>
          <w:i w:val="0"/>
          <w:iCs/>
        </w:rPr>
        <w:t>rates</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pay</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or</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other</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forms</w:t>
      </w:r>
      <w:r w:rsidRPr="00CE5083">
        <w:rPr>
          <w:rFonts w:asciiTheme="minorHAnsi" w:hAnsiTheme="minorHAnsi" w:cstheme="minorHAnsi"/>
          <w:i w:val="0"/>
          <w:iCs/>
          <w:spacing w:val="-12"/>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compensation;</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selection</w:t>
      </w:r>
      <w:r w:rsidRPr="00CE5083">
        <w:rPr>
          <w:rFonts w:asciiTheme="minorHAnsi" w:hAnsiTheme="minorHAnsi" w:cstheme="minorHAnsi"/>
          <w:i w:val="0"/>
          <w:iCs/>
          <w:spacing w:val="-12"/>
        </w:rPr>
        <w:t xml:space="preserve"> </w:t>
      </w:r>
      <w:r w:rsidRPr="00CE5083">
        <w:rPr>
          <w:rFonts w:asciiTheme="minorHAnsi" w:hAnsiTheme="minorHAnsi" w:cstheme="minorHAnsi"/>
          <w:i w:val="0"/>
          <w:iCs/>
        </w:rPr>
        <w:t>for</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training,</w:t>
      </w:r>
      <w:r w:rsidRPr="00CE5083">
        <w:rPr>
          <w:rFonts w:asciiTheme="minorHAnsi" w:hAnsiTheme="minorHAnsi" w:cstheme="minorHAnsi"/>
          <w:i w:val="0"/>
          <w:iCs/>
          <w:spacing w:val="-12"/>
        </w:rPr>
        <w:t xml:space="preserve"> </w:t>
      </w:r>
      <w:r w:rsidRPr="00CE5083">
        <w:rPr>
          <w:rFonts w:asciiTheme="minorHAnsi" w:hAnsiTheme="minorHAnsi" w:cstheme="minorHAnsi"/>
          <w:i w:val="0"/>
          <w:iCs/>
        </w:rPr>
        <w:t>including</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apprenticeship.</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Vendor agrees to post in conspicuous places, available to employees and applicants for employment, notices to be provided setting forth the provisions of this nondiscrimination clause.</w:t>
      </w:r>
    </w:p>
    <w:p w14:paraId="01F613D5"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27"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Vendor shall, in all solicitations or advertisements for employees placed by or on behalf of the Vendor, state that all qualiﬁed applicants will receive consideration for employment without regard to race, color, religion, sex, sexual orientation, gender identity, or national origin:</w:t>
      </w:r>
    </w:p>
    <w:p w14:paraId="58637F8F"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29"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lastRenderedPageBreak/>
        <w:t>The Vendor will not discharge or in any other manner discriminate against any employee or applicant for employment because such employee or applicant has inquired about, discussed, or disclosed the compensation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employee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applicant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another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employee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applicant.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provision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apply 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instances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 which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employee who has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access 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compensation information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 other employees or applicants as a part of such employee's essential job functions discloses the compensation of such other employees or applicants to individuals who do not otherwise have access to such information, unless such disclosure is in response to a formal complaint or charge, in furtherance of an investigation, proceeding, hearing, or action,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including an investigation conducted by the employer,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 is consistent with the Vendor's legal duty to furnish information.</w:t>
      </w:r>
    </w:p>
    <w:p w14:paraId="7C217F18" w14:textId="77777777" w:rsidR="00843B64" w:rsidRPr="003B3114" w:rsidRDefault="00843B64" w:rsidP="006937AC">
      <w:pPr>
        <w:pStyle w:val="ListParagraph"/>
        <w:widowControl w:val="0"/>
        <w:numPr>
          <w:ilvl w:val="1"/>
          <w:numId w:val="139"/>
        </w:numPr>
        <w:tabs>
          <w:tab w:val="left" w:pos="1158"/>
          <w:tab w:val="left" w:pos="1160"/>
        </w:tabs>
        <w:autoSpaceDE w:val="0"/>
        <w:autoSpaceDN w:val="0"/>
        <w:spacing w:before="128"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Vendor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will</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send</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each</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labor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union</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representative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of workers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with</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which</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it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has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 collective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 xml:space="preserve">bargaining </w:t>
      </w:r>
      <w:r w:rsidRPr="003B3114">
        <w:rPr>
          <w:rFonts w:asciiTheme="minorHAnsi" w:hAnsiTheme="minorHAnsi" w:cstheme="minorHAnsi"/>
          <w:sz w:val="20"/>
          <w:szCs w:val="20"/>
        </w:rPr>
        <w:t>agreement or other contract or understanding, a notice to be provided advising the said labor union or workers'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representatives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commitments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10"/>
          <w:sz w:val="20"/>
          <w:szCs w:val="20"/>
        </w:rPr>
        <w:t xml:space="preserve"> </w:t>
      </w:r>
      <w:proofErr w:type="gramStart"/>
      <w:r w:rsidRPr="003B3114">
        <w:rPr>
          <w:rFonts w:asciiTheme="minorHAnsi" w:hAnsiTheme="minorHAnsi" w:cstheme="minorHAnsi"/>
          <w:sz w:val="20"/>
          <w:szCs w:val="20"/>
        </w:rPr>
        <w:t>section,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and</w:t>
      </w:r>
      <w:proofErr w:type="gramEnd"/>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post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copies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notice in conspicuous places available to employees and applicants for employment.</w:t>
      </w:r>
    </w:p>
    <w:p w14:paraId="2C15AD03"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27"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In the event of the Vendor's noncompliance with the nondiscrimination clauses of this Contract or with any of the said rules, regulations, or orders, this Contract may be canceled, terminated, or suspended in whole or in part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and the Vendor may be declared ineligible for further Government contracts or federally assisted construction Contracts.</w:t>
      </w:r>
    </w:p>
    <w:p w14:paraId="569B1824"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29"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include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portion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sentence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immediately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preceding</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paragraph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 xml:space="preserve">provisions </w:t>
      </w:r>
      <w:r w:rsidRPr="003B3114">
        <w:rPr>
          <w:rFonts w:asciiTheme="minorHAnsi" w:hAnsiTheme="minorHAnsi" w:cstheme="minorHAnsi"/>
          <w:spacing w:val="-2"/>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paragraphs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through</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(g) in</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every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subcontract or</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purchase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order</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unless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exempted, so that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 xml:space="preserve">such provisions </w:t>
      </w:r>
      <w:r w:rsidRPr="003B3114">
        <w:rPr>
          <w:rFonts w:asciiTheme="minorHAnsi" w:hAnsiTheme="minorHAnsi" w:cstheme="minorHAnsi"/>
          <w:sz w:val="20"/>
          <w:szCs w:val="20"/>
        </w:rPr>
        <w:t>will be binding upon each subcontractor or vendor. The Vendor will take such action with respect to any subcontract or purchase order as the administering agency may direct as a means of enforcing such provisions,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including</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sanctions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noncompliance:</w:t>
      </w:r>
      <w:r w:rsidRPr="003B3114">
        <w:rPr>
          <w:rFonts w:asciiTheme="minorHAnsi" w:hAnsiTheme="minorHAnsi" w:cstheme="minorHAnsi"/>
          <w:spacing w:val="31"/>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however,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event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herein “applicant,” as applicable in context within these Federal Funds Provisions) becomes involved in, or is threatened with, litigation with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 subcontractor or vendor as a result of such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direction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by the administering agency,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request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United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States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enter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litigation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protect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interests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 United States.</w:t>
      </w:r>
    </w:p>
    <w:p w14:paraId="16FA04EE" w14:textId="77777777" w:rsidR="00843B64" w:rsidRPr="003B3114" w:rsidRDefault="00843B64" w:rsidP="006937AC">
      <w:pPr>
        <w:pStyle w:val="ListParagraph"/>
        <w:widowControl w:val="0"/>
        <w:numPr>
          <w:ilvl w:val="1"/>
          <w:numId w:val="139"/>
        </w:numPr>
        <w:tabs>
          <w:tab w:val="left" w:pos="1160"/>
        </w:tabs>
        <w:autoSpaceDE w:val="0"/>
        <w:autoSpaceDN w:val="0"/>
        <w:spacing w:before="126"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Vendor further agrees that it shall be bound by the above equal opportunity clause with respect to its own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employment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practices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when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participates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federally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assisted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construction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work:</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 Vendor so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participating is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 State or local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government,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above equal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opportunity clause is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applicable to any agency, instrumentality or subdivision of such government which does not participate in work on or under the Contract.</w:t>
      </w:r>
    </w:p>
    <w:p w14:paraId="109BEEDD" w14:textId="77777777" w:rsidR="00843B64" w:rsidRPr="003B3114" w:rsidRDefault="00843B64" w:rsidP="006937AC">
      <w:pPr>
        <w:pStyle w:val="ListParagraph"/>
        <w:widowControl w:val="0"/>
        <w:numPr>
          <w:ilvl w:val="1"/>
          <w:numId w:val="139"/>
        </w:numPr>
        <w:tabs>
          <w:tab w:val="left" w:pos="1160"/>
        </w:tabs>
        <w:autoSpaceDE w:val="0"/>
        <w:autoSpaceDN w:val="0"/>
        <w:spacing w:before="45"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assist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cooperate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actively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administering</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Secretary of Labor in obtaining the compliance of Vendors and subcontractors with the equal opportunity clause and the rules, regulations, and relevant orders of the Secretary of Labor, that it shall furnish the administering agency and the Secretary of Labor such information as they may require for the supervision of such compliance, and that it shall otherwise assist the administering agency in the discharge of the agency's primary responsibility for securing compliance.</w:t>
      </w:r>
    </w:p>
    <w:p w14:paraId="492743F0" w14:textId="77777777" w:rsidR="00843B64" w:rsidRPr="003B3114" w:rsidRDefault="00843B64" w:rsidP="006937AC">
      <w:pPr>
        <w:pStyle w:val="ListParagraph"/>
        <w:widowControl w:val="0"/>
        <w:numPr>
          <w:ilvl w:val="1"/>
          <w:numId w:val="139"/>
        </w:numPr>
        <w:tabs>
          <w:tab w:val="left" w:pos="1159"/>
        </w:tabs>
        <w:autoSpaceDE w:val="0"/>
        <w:autoSpaceDN w:val="0"/>
        <w:spacing w:before="129" w:after="0" w:line="240" w:lineRule="auto"/>
        <w:ind w:left="1159" w:hanging="359"/>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proceedings.</w:t>
      </w:r>
    </w:p>
    <w:p w14:paraId="02663C1D" w14:textId="77777777" w:rsidR="00843B64" w:rsidRPr="003B3114" w:rsidRDefault="00843B64" w:rsidP="006937AC">
      <w:pPr>
        <w:pStyle w:val="ListParagraph"/>
        <w:widowControl w:val="0"/>
        <w:numPr>
          <w:ilvl w:val="0"/>
          <w:numId w:val="139"/>
        </w:numPr>
        <w:tabs>
          <w:tab w:val="left" w:pos="853"/>
          <w:tab w:val="left" w:pos="855"/>
        </w:tabs>
        <w:autoSpaceDE w:val="0"/>
        <w:autoSpaceDN w:val="0"/>
        <w:spacing w:before="140"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PAYMENT</w:t>
      </w:r>
      <w:r w:rsidRPr="003B3114">
        <w:rPr>
          <w:rFonts w:asciiTheme="minorHAnsi" w:hAnsiTheme="minorHAnsi" w:cstheme="minorHAnsi"/>
          <w:spacing w:val="-4"/>
          <w:sz w:val="20"/>
          <w:szCs w:val="20"/>
          <w:u w:val="single"/>
        </w:rPr>
        <w:t xml:space="preserve"> </w:t>
      </w:r>
      <w:r w:rsidRPr="003B3114">
        <w:rPr>
          <w:rFonts w:asciiTheme="minorHAnsi" w:hAnsiTheme="minorHAnsi" w:cstheme="minorHAnsi"/>
          <w:sz w:val="20"/>
          <w:szCs w:val="20"/>
          <w:u w:val="single"/>
        </w:rPr>
        <w:t>TERMS</w:t>
      </w:r>
      <w:r w:rsidRPr="003B3114">
        <w:rPr>
          <w:rFonts w:asciiTheme="minorHAnsi" w:hAnsiTheme="minorHAnsi" w:cstheme="minorHAnsi"/>
          <w:sz w:val="20"/>
          <w:szCs w:val="20"/>
        </w:rPr>
        <w: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Payment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net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later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than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30</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days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after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receipt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correct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invoice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acceptance of goods, whichever is later. The Procuring Agency is responsible for all payments to the Vendor under the 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Payment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some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agencies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made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procurement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card.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accepts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Visa,</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MasterCard, etc.,</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customers,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accept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procurement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card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payment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for 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procurement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card.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01</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NCAC</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05B.1523.</w:t>
      </w:r>
      <w:r w:rsidRPr="003B3114">
        <w:rPr>
          <w:rFonts w:asciiTheme="minorHAnsi" w:hAnsiTheme="minorHAnsi" w:cstheme="minorHAnsi"/>
          <w:spacing w:val="29"/>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payment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made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procurement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card,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payment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amounts then due may be processed immediately by the Vendor.</w:t>
      </w:r>
    </w:p>
    <w:p w14:paraId="271CC38F" w14:textId="77777777" w:rsidR="00843B64" w:rsidRPr="00CE5083" w:rsidRDefault="00843B64" w:rsidP="00843B64">
      <w:pPr>
        <w:pStyle w:val="BodyText"/>
        <w:spacing w:before="211" w:line="252" w:lineRule="auto"/>
        <w:ind w:left="800" w:right="134"/>
        <w:rPr>
          <w:rFonts w:asciiTheme="minorHAnsi" w:hAnsiTheme="minorHAnsi" w:cstheme="minorHAnsi"/>
          <w:i w:val="0"/>
          <w:iCs/>
        </w:rPr>
      </w:pPr>
      <w:r w:rsidRPr="00CE5083">
        <w:rPr>
          <w:rFonts w:asciiTheme="minorHAnsi" w:hAnsiTheme="minorHAnsi" w:cstheme="minorHAnsi"/>
          <w:i w:val="0"/>
          <w:iCs/>
        </w:rPr>
        <w:t>The State does not agree in advance, in contract, pursuant to Constitutional limitations, to pay costs such as interest,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late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fees,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penalties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or attorney’s fees.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This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Contract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will</w:t>
      </w:r>
      <w:r w:rsidRPr="00CE5083">
        <w:rPr>
          <w:rFonts w:asciiTheme="minorHAnsi" w:hAnsiTheme="minorHAnsi" w:cstheme="minorHAnsi"/>
          <w:i w:val="0"/>
          <w:iCs/>
          <w:spacing w:val="-1"/>
        </w:rPr>
        <w:t xml:space="preserve"> </w:t>
      </w:r>
      <w:r w:rsidRPr="00CE5083">
        <w:rPr>
          <w:rFonts w:asciiTheme="minorHAnsi" w:hAnsiTheme="minorHAnsi" w:cstheme="minorHAnsi"/>
          <w:i w:val="0"/>
          <w:iCs/>
        </w:rPr>
        <w:t>not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be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construed as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an</w:t>
      </w:r>
      <w:r w:rsidRPr="00CE5083">
        <w:rPr>
          <w:rFonts w:asciiTheme="minorHAnsi" w:hAnsiTheme="minorHAnsi" w:cstheme="minorHAnsi"/>
          <w:i w:val="0"/>
          <w:iCs/>
          <w:spacing w:val="-2"/>
        </w:rPr>
        <w:t xml:space="preserve"> </w:t>
      </w:r>
      <w:r w:rsidRPr="00CE5083">
        <w:rPr>
          <w:rFonts w:asciiTheme="minorHAnsi" w:hAnsiTheme="minorHAnsi" w:cstheme="minorHAnsi"/>
          <w:i w:val="0"/>
          <w:iCs/>
        </w:rPr>
        <w:t>agreement</w:t>
      </w:r>
      <w:r w:rsidRPr="00CE5083">
        <w:rPr>
          <w:rFonts w:asciiTheme="minorHAnsi" w:hAnsiTheme="minorHAnsi" w:cstheme="minorHAnsi"/>
          <w:i w:val="0"/>
          <w:iCs/>
          <w:spacing w:val="-2"/>
        </w:rPr>
        <w:t xml:space="preserve"> </w:t>
      </w:r>
      <w:r w:rsidRPr="00CE5083">
        <w:rPr>
          <w:rFonts w:asciiTheme="minorHAnsi" w:hAnsiTheme="minorHAnsi" w:cstheme="minorHAnsi"/>
          <w:i w:val="0"/>
          <w:iCs/>
        </w:rPr>
        <w:t>by</w:t>
      </w:r>
      <w:r w:rsidRPr="00CE5083">
        <w:rPr>
          <w:rFonts w:asciiTheme="minorHAnsi" w:hAnsiTheme="minorHAnsi" w:cstheme="minorHAnsi"/>
          <w:i w:val="0"/>
          <w:iCs/>
          <w:spacing w:val="-1"/>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State to pay such costs and will be paid only as ordered by a court of competent jurisdiction.</w:t>
      </w:r>
    </w:p>
    <w:p w14:paraId="15870013"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213" w:after="0" w:line="252" w:lineRule="auto"/>
        <w:ind w:right="137"/>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CONDITION AND PACKAGING</w:t>
      </w:r>
      <w:r w:rsidRPr="003B3114">
        <w:rPr>
          <w:rFonts w:asciiTheme="minorHAnsi" w:hAnsiTheme="minorHAnsi" w:cstheme="minorHAnsi"/>
          <w:sz w:val="20"/>
          <w:szCs w:val="20"/>
        </w:rPr>
        <w:t>: Unless otherwise expressly provided by special terms and conditions or speciﬁcations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express,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speciﬁc</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law</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rule,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understood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agreed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item oﬀered or shipped has not been sold or used for any purpose, is newly manufactured,</w:t>
      </w:r>
    </w:p>
    <w:p w14:paraId="771A8914" w14:textId="77777777" w:rsidR="00843B64" w:rsidRPr="003B3114" w:rsidRDefault="00843B64" w:rsidP="00843B64">
      <w:pPr>
        <w:pStyle w:val="BodyText"/>
        <w:spacing w:before="126"/>
        <w:ind w:left="800"/>
        <w:rPr>
          <w:rFonts w:asciiTheme="minorHAnsi" w:hAnsiTheme="minorHAnsi" w:cstheme="minorHAnsi"/>
        </w:rPr>
      </w:pPr>
      <w:r w:rsidRPr="003B3114">
        <w:rPr>
          <w:rFonts w:asciiTheme="minorHAnsi" w:hAnsiTheme="minorHAnsi" w:cstheme="minorHAnsi"/>
        </w:rPr>
        <w:lastRenderedPageBreak/>
        <w:t>and</w:t>
      </w:r>
      <w:r w:rsidRPr="003B3114">
        <w:rPr>
          <w:rFonts w:asciiTheme="minorHAnsi" w:hAnsiTheme="minorHAnsi" w:cstheme="minorHAnsi"/>
          <w:spacing w:val="-9"/>
        </w:rPr>
        <w:t xml:space="preserve"> </w:t>
      </w:r>
      <w:r w:rsidRPr="003B3114">
        <w:rPr>
          <w:rFonts w:asciiTheme="minorHAnsi" w:hAnsiTheme="minorHAnsi" w:cstheme="minorHAnsi"/>
        </w:rPr>
        <w:t>shall</w:t>
      </w:r>
      <w:r w:rsidRPr="003B3114">
        <w:rPr>
          <w:rFonts w:asciiTheme="minorHAnsi" w:hAnsiTheme="minorHAnsi" w:cstheme="minorHAnsi"/>
          <w:spacing w:val="-9"/>
        </w:rPr>
        <w:t xml:space="preserve"> </w:t>
      </w:r>
      <w:r w:rsidRPr="003B3114">
        <w:rPr>
          <w:rFonts w:asciiTheme="minorHAnsi" w:hAnsiTheme="minorHAnsi" w:cstheme="minorHAnsi"/>
        </w:rPr>
        <w:t>be</w:t>
      </w:r>
      <w:r w:rsidRPr="003B3114">
        <w:rPr>
          <w:rFonts w:asciiTheme="minorHAnsi" w:hAnsiTheme="minorHAnsi" w:cstheme="minorHAnsi"/>
          <w:spacing w:val="-8"/>
        </w:rPr>
        <w:t xml:space="preserve"> </w:t>
      </w:r>
      <w:r w:rsidRPr="003B3114">
        <w:rPr>
          <w:rFonts w:asciiTheme="minorHAnsi" w:hAnsiTheme="minorHAnsi" w:cstheme="minorHAnsi"/>
        </w:rPr>
        <w:t>in</w:t>
      </w:r>
      <w:r w:rsidRPr="003B3114">
        <w:rPr>
          <w:rFonts w:asciiTheme="minorHAnsi" w:hAnsiTheme="minorHAnsi" w:cstheme="minorHAnsi"/>
          <w:spacing w:val="-8"/>
        </w:rPr>
        <w:t xml:space="preserve"> </w:t>
      </w:r>
      <w:r w:rsidRPr="003B3114">
        <w:rPr>
          <w:rFonts w:asciiTheme="minorHAnsi" w:hAnsiTheme="minorHAnsi" w:cstheme="minorHAnsi"/>
        </w:rPr>
        <w:t>ﬁrst</w:t>
      </w:r>
      <w:r w:rsidRPr="003B3114">
        <w:rPr>
          <w:rFonts w:asciiTheme="minorHAnsi" w:hAnsiTheme="minorHAnsi" w:cstheme="minorHAnsi"/>
          <w:spacing w:val="-9"/>
        </w:rPr>
        <w:t xml:space="preserve"> </w:t>
      </w:r>
      <w:r w:rsidRPr="003B3114">
        <w:rPr>
          <w:rFonts w:asciiTheme="minorHAnsi" w:hAnsiTheme="minorHAnsi" w:cstheme="minorHAnsi"/>
        </w:rPr>
        <w:t>class</w:t>
      </w:r>
      <w:r w:rsidRPr="003B3114">
        <w:rPr>
          <w:rFonts w:asciiTheme="minorHAnsi" w:hAnsiTheme="minorHAnsi" w:cstheme="minorHAnsi"/>
          <w:spacing w:val="-8"/>
        </w:rPr>
        <w:t xml:space="preserve"> </w:t>
      </w:r>
      <w:r w:rsidRPr="003B3114">
        <w:rPr>
          <w:rFonts w:asciiTheme="minorHAnsi" w:hAnsiTheme="minorHAnsi" w:cstheme="minorHAnsi"/>
        </w:rPr>
        <w:t>condition.</w:t>
      </w:r>
      <w:r w:rsidRPr="003B3114">
        <w:rPr>
          <w:rFonts w:asciiTheme="minorHAnsi" w:hAnsiTheme="minorHAnsi" w:cstheme="minorHAnsi"/>
          <w:spacing w:val="-9"/>
        </w:rPr>
        <w:t xml:space="preserve"> </w:t>
      </w:r>
      <w:r w:rsidRPr="003B3114">
        <w:rPr>
          <w:rFonts w:asciiTheme="minorHAnsi" w:hAnsiTheme="minorHAnsi" w:cstheme="minorHAnsi"/>
        </w:rPr>
        <w:t>All</w:t>
      </w:r>
      <w:r w:rsidRPr="003B3114">
        <w:rPr>
          <w:rFonts w:asciiTheme="minorHAnsi" w:hAnsiTheme="minorHAnsi" w:cstheme="minorHAnsi"/>
          <w:spacing w:val="-9"/>
        </w:rPr>
        <w:t xml:space="preserve"> </w:t>
      </w:r>
      <w:r w:rsidRPr="003B3114">
        <w:rPr>
          <w:rFonts w:asciiTheme="minorHAnsi" w:hAnsiTheme="minorHAnsi" w:cstheme="minorHAnsi"/>
        </w:rPr>
        <w:t>containers/packaging</w:t>
      </w:r>
      <w:r w:rsidRPr="003B3114">
        <w:rPr>
          <w:rFonts w:asciiTheme="minorHAnsi" w:hAnsiTheme="minorHAnsi" w:cstheme="minorHAnsi"/>
          <w:spacing w:val="-6"/>
        </w:rPr>
        <w:t xml:space="preserve"> </w:t>
      </w:r>
      <w:r w:rsidRPr="003B3114">
        <w:rPr>
          <w:rFonts w:asciiTheme="minorHAnsi" w:hAnsiTheme="minorHAnsi" w:cstheme="minorHAnsi"/>
        </w:rPr>
        <w:t>shall</w:t>
      </w:r>
      <w:r w:rsidRPr="003B3114">
        <w:rPr>
          <w:rFonts w:asciiTheme="minorHAnsi" w:hAnsiTheme="minorHAnsi" w:cstheme="minorHAnsi"/>
          <w:spacing w:val="-9"/>
        </w:rPr>
        <w:t xml:space="preserve"> </w:t>
      </w:r>
      <w:r w:rsidRPr="003B3114">
        <w:rPr>
          <w:rFonts w:asciiTheme="minorHAnsi" w:hAnsiTheme="minorHAnsi" w:cstheme="minorHAnsi"/>
        </w:rPr>
        <w:t>be</w:t>
      </w:r>
      <w:r w:rsidRPr="003B3114">
        <w:rPr>
          <w:rFonts w:asciiTheme="minorHAnsi" w:hAnsiTheme="minorHAnsi" w:cstheme="minorHAnsi"/>
          <w:spacing w:val="-8"/>
        </w:rPr>
        <w:t xml:space="preserve"> </w:t>
      </w:r>
      <w:r w:rsidRPr="003B3114">
        <w:rPr>
          <w:rFonts w:asciiTheme="minorHAnsi" w:hAnsiTheme="minorHAnsi" w:cstheme="minorHAnsi"/>
        </w:rPr>
        <w:t>suitable</w:t>
      </w:r>
      <w:r w:rsidRPr="003B3114">
        <w:rPr>
          <w:rFonts w:asciiTheme="minorHAnsi" w:hAnsiTheme="minorHAnsi" w:cstheme="minorHAnsi"/>
          <w:spacing w:val="-8"/>
        </w:rPr>
        <w:t xml:space="preserve"> </w:t>
      </w:r>
      <w:r w:rsidRPr="003B3114">
        <w:rPr>
          <w:rFonts w:asciiTheme="minorHAnsi" w:hAnsiTheme="minorHAnsi" w:cstheme="minorHAnsi"/>
        </w:rPr>
        <w:t>for</w:t>
      </w:r>
      <w:r w:rsidRPr="003B3114">
        <w:rPr>
          <w:rFonts w:asciiTheme="minorHAnsi" w:hAnsiTheme="minorHAnsi" w:cstheme="minorHAnsi"/>
          <w:spacing w:val="-7"/>
        </w:rPr>
        <w:t xml:space="preserve"> </w:t>
      </w:r>
      <w:r w:rsidRPr="003B3114">
        <w:rPr>
          <w:rFonts w:asciiTheme="minorHAnsi" w:hAnsiTheme="minorHAnsi" w:cstheme="minorHAnsi"/>
        </w:rPr>
        <w:t>handling,</w:t>
      </w:r>
      <w:r w:rsidRPr="003B3114">
        <w:rPr>
          <w:rFonts w:asciiTheme="minorHAnsi" w:hAnsiTheme="minorHAnsi" w:cstheme="minorHAnsi"/>
          <w:spacing w:val="-7"/>
        </w:rPr>
        <w:t xml:space="preserve"> </w:t>
      </w:r>
      <w:proofErr w:type="gramStart"/>
      <w:r w:rsidRPr="003B3114">
        <w:rPr>
          <w:rFonts w:asciiTheme="minorHAnsi" w:hAnsiTheme="minorHAnsi" w:cstheme="minorHAnsi"/>
        </w:rPr>
        <w:t>storage</w:t>
      </w:r>
      <w:proofErr w:type="gramEnd"/>
      <w:r w:rsidRPr="003B3114">
        <w:rPr>
          <w:rFonts w:asciiTheme="minorHAnsi" w:hAnsiTheme="minorHAnsi" w:cstheme="minorHAnsi"/>
          <w:spacing w:val="-6"/>
        </w:rPr>
        <w:t xml:space="preserve"> </w:t>
      </w:r>
      <w:r w:rsidRPr="003B3114">
        <w:rPr>
          <w:rFonts w:asciiTheme="minorHAnsi" w:hAnsiTheme="minorHAnsi" w:cstheme="minorHAnsi"/>
        </w:rPr>
        <w:t>or</w:t>
      </w:r>
      <w:r w:rsidRPr="003B3114">
        <w:rPr>
          <w:rFonts w:asciiTheme="minorHAnsi" w:hAnsiTheme="minorHAnsi" w:cstheme="minorHAnsi"/>
          <w:spacing w:val="-7"/>
        </w:rPr>
        <w:t xml:space="preserve"> </w:t>
      </w:r>
      <w:r w:rsidRPr="003B3114">
        <w:rPr>
          <w:rFonts w:asciiTheme="minorHAnsi" w:hAnsiTheme="minorHAnsi" w:cstheme="minorHAnsi"/>
          <w:spacing w:val="-2"/>
        </w:rPr>
        <w:t>shipment.</w:t>
      </w:r>
    </w:p>
    <w:p w14:paraId="5009BC9A"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224"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INTELLECTUAL</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PROPERTY</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WARRANTY</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INDEMNITY</w:t>
      </w:r>
      <w:r w:rsidRPr="003B3114">
        <w:rPr>
          <w:rFonts w:asciiTheme="minorHAnsi" w:hAnsiTheme="minorHAnsi" w:cstheme="minorHAnsi"/>
          <w:sz w:val="20"/>
          <w:szCs w:val="20"/>
        </w:rPr>
        <w:t>:</w:t>
      </w:r>
      <w:r w:rsidRPr="003B3114">
        <w:rPr>
          <w:rFonts w:asciiTheme="minorHAnsi" w:hAnsiTheme="minorHAnsi" w:cstheme="minorHAnsi"/>
          <w:spacing w:val="3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hold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save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oﬃcers,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agents 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employees,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harmless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liability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kind,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including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costs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expenses,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resulting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infringement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 xml:space="preserve">of </w:t>
      </w:r>
      <w:r w:rsidRPr="003B3114">
        <w:rPr>
          <w:rFonts w:asciiTheme="minorHAnsi" w:hAnsiTheme="minorHAnsi" w:cstheme="minorHAnsi"/>
          <w:spacing w:val="-2"/>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rights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 any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third</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party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in any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Services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or copyrighted</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material, patented or</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patent-pending</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invention,</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 xml:space="preserve">article, </w:t>
      </w:r>
      <w:proofErr w:type="gramStart"/>
      <w:r w:rsidRPr="003B3114">
        <w:rPr>
          <w:rFonts w:asciiTheme="minorHAnsi" w:hAnsiTheme="minorHAnsi" w:cstheme="minorHAnsi"/>
          <w:sz w:val="20"/>
          <w:szCs w:val="20"/>
        </w:rPr>
        <w:t>device</w:t>
      </w:r>
      <w:proofErr w:type="gramEnd"/>
      <w:r w:rsidRPr="003B3114">
        <w:rPr>
          <w:rFonts w:asciiTheme="minorHAnsi" w:hAnsiTheme="minorHAnsi" w:cstheme="minorHAnsi"/>
          <w:sz w:val="20"/>
          <w:szCs w:val="20"/>
        </w:rPr>
        <w:t xml:space="preserve"> or appliance delivered in connection with the Contract.</w:t>
      </w:r>
    </w:p>
    <w:p w14:paraId="20952EFF" w14:textId="77777777" w:rsidR="00843B64" w:rsidRPr="003B3114" w:rsidRDefault="00843B64" w:rsidP="006937AC">
      <w:pPr>
        <w:pStyle w:val="ListParagraph"/>
        <w:widowControl w:val="0"/>
        <w:numPr>
          <w:ilvl w:val="1"/>
          <w:numId w:val="139"/>
        </w:numPr>
        <w:tabs>
          <w:tab w:val="left" w:pos="1356"/>
        </w:tabs>
        <w:autoSpaceDE w:val="0"/>
        <w:autoSpaceDN w:val="0"/>
        <w:spacing w:before="210" w:after="0" w:line="240" w:lineRule="auto"/>
        <w:ind w:left="1356" w:hanging="197"/>
        <w:contextualSpacing w:val="0"/>
        <w:jc w:val="both"/>
        <w:rPr>
          <w:rFonts w:asciiTheme="minorHAnsi" w:hAnsiTheme="minorHAnsi" w:cstheme="minorHAnsi"/>
          <w:sz w:val="20"/>
          <w:szCs w:val="20"/>
        </w:rPr>
      </w:pP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warrants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best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knowledge</w:t>
      </w:r>
      <w:r w:rsidRPr="003B3114">
        <w:rPr>
          <w:rFonts w:asciiTheme="minorHAnsi" w:hAnsiTheme="minorHAnsi" w:cstheme="minorHAnsi"/>
          <w:spacing w:val="-9"/>
          <w:sz w:val="20"/>
          <w:szCs w:val="20"/>
        </w:rPr>
        <w:t xml:space="preserve"> </w:t>
      </w:r>
      <w:r w:rsidRPr="003B3114">
        <w:rPr>
          <w:rFonts w:asciiTheme="minorHAnsi" w:hAnsiTheme="minorHAnsi" w:cstheme="minorHAnsi"/>
          <w:spacing w:val="-4"/>
          <w:sz w:val="20"/>
          <w:szCs w:val="20"/>
        </w:rPr>
        <w:t>that:</w:t>
      </w:r>
    </w:p>
    <w:p w14:paraId="1638B851" w14:textId="77777777" w:rsidR="00843B64" w:rsidRPr="003B3114" w:rsidRDefault="00843B64" w:rsidP="006937AC">
      <w:pPr>
        <w:pStyle w:val="ListParagraph"/>
        <w:widowControl w:val="0"/>
        <w:numPr>
          <w:ilvl w:val="2"/>
          <w:numId w:val="139"/>
        </w:numPr>
        <w:tabs>
          <w:tab w:val="left" w:pos="2004"/>
          <w:tab w:val="left" w:pos="2007"/>
        </w:tabs>
        <w:autoSpaceDE w:val="0"/>
        <w:autoSpaceDN w:val="0"/>
        <w:spacing w:before="140" w:after="0" w:line="252" w:lineRule="auto"/>
        <w:ind w:left="2007" w:right="132" w:hanging="308"/>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Performance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under</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Contract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does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not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infringe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upon</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intellectual</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property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rights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 xml:space="preserve">third </w:t>
      </w:r>
      <w:r w:rsidRPr="003B3114">
        <w:rPr>
          <w:rFonts w:asciiTheme="minorHAnsi" w:hAnsiTheme="minorHAnsi" w:cstheme="minorHAnsi"/>
          <w:sz w:val="20"/>
          <w:szCs w:val="20"/>
        </w:rPr>
        <w:t>party; and</w:t>
      </w:r>
    </w:p>
    <w:p w14:paraId="1903C070" w14:textId="77777777" w:rsidR="00843B64" w:rsidRPr="003B3114" w:rsidRDefault="00843B64" w:rsidP="006937AC">
      <w:pPr>
        <w:pStyle w:val="ListParagraph"/>
        <w:widowControl w:val="0"/>
        <w:numPr>
          <w:ilvl w:val="2"/>
          <w:numId w:val="139"/>
        </w:numPr>
        <w:tabs>
          <w:tab w:val="left" w:pos="2003"/>
          <w:tab w:val="left" w:pos="2006"/>
        </w:tabs>
        <w:autoSpaceDE w:val="0"/>
        <w:autoSpaceDN w:val="0"/>
        <w:spacing w:before="128" w:after="0" w:line="252" w:lineRule="auto"/>
        <w:ind w:right="133" w:hanging="30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no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actual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threatened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actions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arising</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alleged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intellectual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property rights of any third party.</w:t>
      </w:r>
    </w:p>
    <w:p w14:paraId="3FFA4754" w14:textId="77777777" w:rsidR="00843B64" w:rsidRPr="003B3114" w:rsidRDefault="00843B64" w:rsidP="006937AC">
      <w:pPr>
        <w:pStyle w:val="ListParagraph"/>
        <w:widowControl w:val="0"/>
        <w:numPr>
          <w:ilvl w:val="1"/>
          <w:numId w:val="139"/>
        </w:numPr>
        <w:tabs>
          <w:tab w:val="left" w:pos="1511"/>
          <w:tab w:val="left" w:pos="1514"/>
        </w:tabs>
        <w:autoSpaceDE w:val="0"/>
        <w:autoSpaceDN w:val="0"/>
        <w:spacing w:before="128" w:after="0" w:line="252" w:lineRule="auto"/>
        <w:ind w:left="1514" w:right="133"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Should any deliverables supplied by Vendor become the subject of a claim of infringement of a patent, copyright,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trademark or a</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trade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secret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United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States,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option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expense, either procure for the State the right to continue using the deliverables, or replace or modify the same 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become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non-infringing.</w:t>
      </w:r>
      <w:r w:rsidRPr="003B3114">
        <w:rPr>
          <w:rFonts w:asciiTheme="minorHAnsi" w:hAnsiTheme="minorHAnsi" w:cstheme="minorHAnsi"/>
          <w:spacing w:val="37"/>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neither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these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options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can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reasonably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taken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Vendor’s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judgment,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 if further use shall be prevented by injunction, the Vendor agrees to cease provision of any aﬀected deliverables and refund any sums the State has paid Vendor for such deliverables and make every reasonable eﬀort to assist the State in procuring substitute deliverables.</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 xml:space="preserve">If, in the sole opinion of the State, the cessation of use by the State of any such deliverables due to infringement issues makes the </w:t>
      </w:r>
      <w:r w:rsidRPr="003B3114">
        <w:rPr>
          <w:rFonts w:asciiTheme="minorHAnsi" w:hAnsiTheme="minorHAnsi" w:cstheme="minorHAnsi"/>
          <w:spacing w:val="-2"/>
          <w:sz w:val="20"/>
          <w:szCs w:val="20"/>
        </w:rPr>
        <w:t>retention of other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items acquired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from the Vendor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under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this Agreement impractical, the State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then </w:t>
      </w:r>
      <w:r w:rsidRPr="003B3114">
        <w:rPr>
          <w:rFonts w:asciiTheme="minorHAnsi" w:hAnsiTheme="minorHAnsi" w:cstheme="minorHAnsi"/>
          <w:sz w:val="20"/>
          <w:szCs w:val="20"/>
        </w:rPr>
        <w:t>have the option of terminating the Agreement, or applicable portions thereof, without penalty or termination charge; and Vendor agrees to refund any sums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 xml:space="preserve">the State paid for unused Services or other </w:t>
      </w:r>
      <w:r w:rsidRPr="003B3114">
        <w:rPr>
          <w:rFonts w:asciiTheme="minorHAnsi" w:hAnsiTheme="minorHAnsi" w:cstheme="minorHAnsi"/>
          <w:spacing w:val="-2"/>
          <w:sz w:val="20"/>
          <w:szCs w:val="20"/>
        </w:rPr>
        <w:t>deliverables.</w:t>
      </w:r>
    </w:p>
    <w:p w14:paraId="7F8F35A8" w14:textId="77777777" w:rsidR="00843B64" w:rsidRPr="003B3114" w:rsidRDefault="00843B64" w:rsidP="006937AC">
      <w:pPr>
        <w:pStyle w:val="ListParagraph"/>
        <w:widowControl w:val="0"/>
        <w:numPr>
          <w:ilvl w:val="1"/>
          <w:numId w:val="139"/>
        </w:numPr>
        <w:tabs>
          <w:tab w:val="left" w:pos="1512"/>
          <w:tab w:val="left" w:pos="1514"/>
        </w:tabs>
        <w:autoSpaceDE w:val="0"/>
        <w:autoSpaceDN w:val="0"/>
        <w:spacing w:before="128" w:after="0" w:line="252" w:lineRule="auto"/>
        <w:ind w:left="1514" w:right="135"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own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expense,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defend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brought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against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extent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such action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based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upon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claim</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deliverables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supplied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their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operation,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infringe on a patent, copyright, trademark or violate a trade secret in the United States.</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The Vendor shall pay those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costs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damages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ﬁnally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awarded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agreed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settlement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against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 such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action. Such defense and payment shall be conditioned on the following:</w:t>
      </w:r>
    </w:p>
    <w:p w14:paraId="340A6D8F" w14:textId="77777777" w:rsidR="00843B64" w:rsidRPr="003B3114" w:rsidRDefault="00843B64" w:rsidP="006937AC">
      <w:pPr>
        <w:pStyle w:val="ListParagraph"/>
        <w:widowControl w:val="0"/>
        <w:numPr>
          <w:ilvl w:val="2"/>
          <w:numId w:val="139"/>
        </w:numPr>
        <w:tabs>
          <w:tab w:val="left" w:pos="2003"/>
          <w:tab w:val="left" w:pos="2006"/>
        </w:tabs>
        <w:autoSpaceDE w:val="0"/>
        <w:autoSpaceDN w:val="0"/>
        <w:spacing w:before="127" w:after="0" w:line="252" w:lineRule="auto"/>
        <w:ind w:right="135" w:hanging="308"/>
        <w:contextualSpacing w:val="0"/>
        <w:jc w:val="both"/>
        <w:rPr>
          <w:rFonts w:asciiTheme="minorHAnsi" w:hAnsiTheme="minorHAnsi" w:cstheme="minorHAnsi"/>
          <w:sz w:val="20"/>
          <w:szCs w:val="20"/>
        </w:rPr>
      </w:pPr>
      <w:r w:rsidRPr="003B3114">
        <w:rPr>
          <w:rFonts w:asciiTheme="minorHAnsi" w:hAnsiTheme="minorHAnsi" w:cstheme="minorHAnsi"/>
          <w:sz w:val="20"/>
          <w:szCs w:val="20"/>
        </w:rPr>
        <w:t>That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notiﬁed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within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reasonable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time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writing</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 xml:space="preserve">claim; </w:t>
      </w:r>
      <w:r w:rsidRPr="003B3114">
        <w:rPr>
          <w:rFonts w:asciiTheme="minorHAnsi" w:hAnsiTheme="minorHAnsi" w:cstheme="minorHAnsi"/>
          <w:spacing w:val="-4"/>
          <w:sz w:val="20"/>
          <w:szCs w:val="20"/>
        </w:rPr>
        <w:t>and</w:t>
      </w:r>
    </w:p>
    <w:p w14:paraId="0F19E6C9" w14:textId="77777777" w:rsidR="00843B64" w:rsidRPr="003B3114" w:rsidRDefault="00843B64" w:rsidP="006937AC">
      <w:pPr>
        <w:pStyle w:val="ListParagraph"/>
        <w:widowControl w:val="0"/>
        <w:numPr>
          <w:ilvl w:val="2"/>
          <w:numId w:val="139"/>
        </w:numPr>
        <w:tabs>
          <w:tab w:val="left" w:pos="2004"/>
          <w:tab w:val="left" w:pos="2007"/>
        </w:tabs>
        <w:autoSpaceDE w:val="0"/>
        <w:autoSpaceDN w:val="0"/>
        <w:spacing w:before="65" w:after="0" w:line="252" w:lineRule="auto"/>
        <w:ind w:left="2007" w:right="133" w:hanging="308"/>
        <w:contextualSpacing w:val="0"/>
        <w:jc w:val="both"/>
        <w:rPr>
          <w:rFonts w:asciiTheme="minorHAnsi" w:hAnsiTheme="minorHAnsi" w:cstheme="minorHAnsi"/>
          <w:sz w:val="20"/>
          <w:szCs w:val="20"/>
        </w:rPr>
      </w:pPr>
      <w:r w:rsidRPr="003B3114">
        <w:rPr>
          <w:rFonts w:asciiTheme="minorHAnsi" w:hAnsiTheme="minorHAnsi" w:cstheme="minorHAnsi"/>
          <w:sz w:val="20"/>
          <w:szCs w:val="20"/>
        </w:rPr>
        <w:t>That the Vendor shall have the sole control of the defense of any action on such claim and all negotiations for its settlement or compromise provided, however, that the State shall have the option to participate in such action at its own expense.</w:t>
      </w:r>
    </w:p>
    <w:p w14:paraId="6FB76CB5" w14:textId="77777777" w:rsidR="00843B64" w:rsidRPr="003B3114" w:rsidRDefault="00843B64" w:rsidP="006937AC">
      <w:pPr>
        <w:pStyle w:val="ListParagraph"/>
        <w:widowControl w:val="0"/>
        <w:numPr>
          <w:ilvl w:val="1"/>
          <w:numId w:val="139"/>
        </w:numPr>
        <w:tabs>
          <w:tab w:val="left" w:pos="1515"/>
        </w:tabs>
        <w:autoSpaceDE w:val="0"/>
        <w:autoSpaceDN w:val="0"/>
        <w:spacing w:before="129" w:after="0" w:line="252" w:lineRule="auto"/>
        <w:ind w:left="1515" w:right="137" w:hanging="356"/>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will</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not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required</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defend</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indemnify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State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extent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claim</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by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third</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party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against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for infringement or misappropriation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results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solely from 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material alteration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 any Vendor-branded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deliverables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Services,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continued</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Services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deliverables after receiving written notice from the Vendor of the claimed infringement.</w:t>
      </w:r>
    </w:p>
    <w:p w14:paraId="6AD244BA" w14:textId="77777777" w:rsidR="00843B64" w:rsidRPr="003B3114" w:rsidRDefault="00843B64" w:rsidP="00843B64">
      <w:pPr>
        <w:pStyle w:val="BodyText"/>
        <w:spacing w:before="19"/>
        <w:rPr>
          <w:rFonts w:asciiTheme="minorHAnsi" w:hAnsiTheme="minorHAnsi" w:cstheme="minorHAnsi"/>
        </w:rPr>
      </w:pPr>
    </w:p>
    <w:p w14:paraId="1FA37FD8"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after="0" w:line="249"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ADVERTISING</w:t>
      </w:r>
      <w:r w:rsidRPr="003B3114">
        <w:rPr>
          <w:rFonts w:asciiTheme="minorHAnsi" w:hAnsiTheme="minorHAnsi" w:cstheme="minorHAnsi"/>
          <w:sz w:val="20"/>
          <w:szCs w:val="20"/>
        </w:rPr>
        <w: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existence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name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Carolina as part of any commercial advertising or marketing of products or Services except as provided in 01 NCAC 05B.1516.</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inquire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whether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willing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included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listing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existing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customers.</w:t>
      </w:r>
    </w:p>
    <w:p w14:paraId="5E6C4713" w14:textId="77777777" w:rsidR="00843B64" w:rsidRPr="003B3114" w:rsidRDefault="00843B64" w:rsidP="006937AC">
      <w:pPr>
        <w:pStyle w:val="ListParagraph"/>
        <w:widowControl w:val="0"/>
        <w:numPr>
          <w:ilvl w:val="0"/>
          <w:numId w:val="139"/>
        </w:numPr>
        <w:tabs>
          <w:tab w:val="left" w:pos="853"/>
        </w:tabs>
        <w:autoSpaceDE w:val="0"/>
        <w:autoSpaceDN w:val="0"/>
        <w:spacing w:before="218" w:after="0" w:line="240" w:lineRule="auto"/>
        <w:ind w:left="853" w:hanging="413"/>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ACCESS</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TO</w:t>
      </w:r>
      <w:r w:rsidRPr="003B3114">
        <w:rPr>
          <w:rFonts w:asciiTheme="minorHAnsi" w:hAnsiTheme="minorHAnsi" w:cstheme="minorHAnsi"/>
          <w:spacing w:val="-8"/>
          <w:sz w:val="20"/>
          <w:szCs w:val="20"/>
          <w:u w:val="single"/>
        </w:rPr>
        <w:t xml:space="preserve"> </w:t>
      </w:r>
      <w:r w:rsidRPr="003B3114">
        <w:rPr>
          <w:rFonts w:asciiTheme="minorHAnsi" w:hAnsiTheme="minorHAnsi" w:cstheme="minorHAnsi"/>
          <w:sz w:val="20"/>
          <w:szCs w:val="20"/>
          <w:u w:val="single"/>
        </w:rPr>
        <w:t>PERSONS</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8"/>
          <w:sz w:val="20"/>
          <w:szCs w:val="20"/>
          <w:u w:val="single"/>
        </w:rPr>
        <w:t xml:space="preserve"> </w:t>
      </w:r>
      <w:r w:rsidRPr="003B3114">
        <w:rPr>
          <w:rFonts w:asciiTheme="minorHAnsi" w:hAnsiTheme="minorHAnsi" w:cstheme="minorHAnsi"/>
          <w:spacing w:val="-2"/>
          <w:sz w:val="20"/>
          <w:szCs w:val="20"/>
          <w:u w:val="single"/>
        </w:rPr>
        <w:t>RECORDS</w:t>
      </w:r>
      <w:r w:rsidRPr="003B3114">
        <w:rPr>
          <w:rFonts w:asciiTheme="minorHAnsi" w:hAnsiTheme="minorHAnsi" w:cstheme="minorHAnsi"/>
          <w:spacing w:val="-2"/>
          <w:sz w:val="20"/>
          <w:szCs w:val="20"/>
        </w:rPr>
        <w:t>:</w:t>
      </w:r>
    </w:p>
    <w:p w14:paraId="7AEF9A49" w14:textId="77777777" w:rsidR="00843B64" w:rsidRPr="003B3114" w:rsidRDefault="00843B64" w:rsidP="00843B64">
      <w:pPr>
        <w:pStyle w:val="BodyText"/>
        <w:spacing w:before="73"/>
        <w:rPr>
          <w:rFonts w:asciiTheme="minorHAnsi" w:hAnsiTheme="minorHAnsi" w:cstheme="minorHAnsi"/>
        </w:rPr>
      </w:pPr>
    </w:p>
    <w:p w14:paraId="54FEE26C" w14:textId="77777777" w:rsidR="00843B64" w:rsidRPr="003B3114" w:rsidRDefault="00843B64" w:rsidP="006937AC">
      <w:pPr>
        <w:pStyle w:val="ListParagraph"/>
        <w:widowControl w:val="0"/>
        <w:numPr>
          <w:ilvl w:val="0"/>
          <w:numId w:val="138"/>
        </w:numPr>
        <w:tabs>
          <w:tab w:val="left" w:pos="1157"/>
          <w:tab w:val="left" w:pos="1159"/>
        </w:tabs>
        <w:autoSpaceDE w:val="0"/>
        <w:autoSpaceDN w:val="0"/>
        <w:spacing w:after="120" w:line="240" w:lineRule="auto"/>
        <w:ind w:left="1152" w:right="173"/>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During, and after the term hereof during the relevant period required for retention of records by State law (G.S. 121-5, 132-1 </w:t>
      </w:r>
      <w:r w:rsidRPr="003B3114">
        <w:rPr>
          <w:rFonts w:asciiTheme="minorHAnsi" w:hAnsiTheme="minorHAnsi" w:cstheme="minorHAnsi"/>
          <w:i/>
          <w:sz w:val="20"/>
          <w:szCs w:val="20"/>
        </w:rPr>
        <w:t xml:space="preserve">et seq., </w:t>
      </w:r>
      <w:r w:rsidRPr="003B3114">
        <w:rPr>
          <w:rFonts w:asciiTheme="minorHAnsi" w:hAnsiTheme="minorHAnsi" w:cstheme="minorHAnsi"/>
          <w:sz w:val="20"/>
          <w:szCs w:val="20"/>
        </w:rPr>
        <w:t xml:space="preserve">typically five years), the State Auditor and any Purchasing Agency’s internal auditors shall have access to persons and records related to the Contract to verify accounts and data affecting fees or performance under the Contract, as provided in G.S. 143-49(9). However, if any audit, </w:t>
      </w:r>
      <w:proofErr w:type="gramStart"/>
      <w:r w:rsidRPr="003B3114">
        <w:rPr>
          <w:rFonts w:asciiTheme="minorHAnsi" w:hAnsiTheme="minorHAnsi" w:cstheme="minorHAnsi"/>
          <w:sz w:val="20"/>
          <w:szCs w:val="20"/>
        </w:rPr>
        <w:t>litigation</w:t>
      </w:r>
      <w:proofErr w:type="gramEnd"/>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arising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out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 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related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way 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project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commenced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before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 such retention of records period,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records shall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be retained for one (1) year after all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issues arising out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 the action are finally resolved or until the end of the record retentions period, whichever is later.</w:t>
      </w:r>
    </w:p>
    <w:p w14:paraId="4B475D6F" w14:textId="77777777" w:rsidR="00843B64" w:rsidRPr="003B3114" w:rsidRDefault="00843B64" w:rsidP="006937AC">
      <w:pPr>
        <w:pStyle w:val="ListParagraph"/>
        <w:widowControl w:val="0"/>
        <w:numPr>
          <w:ilvl w:val="0"/>
          <w:numId w:val="138"/>
        </w:numPr>
        <w:tabs>
          <w:tab w:val="left" w:pos="1157"/>
          <w:tab w:val="left" w:pos="1159"/>
        </w:tabs>
        <w:autoSpaceDE w:val="0"/>
        <w:autoSpaceDN w:val="0"/>
        <w:spacing w:before="1" w:after="0" w:line="240" w:lineRule="auto"/>
        <w:ind w:right="429"/>
        <w:contextualSpacing w:val="0"/>
        <w:jc w:val="both"/>
        <w:rPr>
          <w:rFonts w:asciiTheme="minorHAnsi" w:hAnsiTheme="minorHAnsi" w:cstheme="minorHAnsi"/>
          <w:sz w:val="20"/>
          <w:szCs w:val="20"/>
        </w:rPr>
      </w:pPr>
      <w:r w:rsidRPr="003B3114">
        <w:rPr>
          <w:rFonts w:asciiTheme="minorHAnsi" w:hAnsiTheme="minorHAnsi" w:cstheme="minorHAnsi"/>
          <w:sz w:val="20"/>
          <w:szCs w:val="20"/>
        </w:rPr>
        <w:lastRenderedPageBreak/>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following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entities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audit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during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after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term</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 verify accounts and data affecting fees or performance:</w:t>
      </w:r>
    </w:p>
    <w:p w14:paraId="54D4D18E" w14:textId="77777777" w:rsidR="00CE5083" w:rsidRDefault="00843B64" w:rsidP="006937AC">
      <w:pPr>
        <w:pStyle w:val="ListParagraph"/>
        <w:widowControl w:val="0"/>
        <w:numPr>
          <w:ilvl w:val="1"/>
          <w:numId w:val="138"/>
        </w:numPr>
        <w:tabs>
          <w:tab w:val="left" w:pos="1879"/>
        </w:tabs>
        <w:autoSpaceDE w:val="0"/>
        <w:autoSpaceDN w:val="0"/>
        <w:spacing w:before="100" w:beforeAutospacing="1" w:after="120" w:line="240" w:lineRule="auto"/>
        <w:contextualSpacing w:val="0"/>
        <w:jc w:val="both"/>
        <w:rPr>
          <w:rFonts w:asciiTheme="minorHAnsi" w:hAnsiTheme="minorHAnsi" w:cstheme="minorHAnsi"/>
          <w:sz w:val="20"/>
          <w:szCs w:val="20"/>
        </w:rPr>
      </w:pPr>
      <w:r w:rsidRPr="00CE5083">
        <w:rPr>
          <w:rFonts w:asciiTheme="minorHAnsi" w:hAnsiTheme="minorHAnsi" w:cstheme="minorHAnsi"/>
          <w:sz w:val="20"/>
          <w:szCs w:val="20"/>
        </w:rPr>
        <w:t>The</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State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Auditor.</w:t>
      </w:r>
    </w:p>
    <w:p w14:paraId="231DBE9A" w14:textId="3E57D9F6" w:rsidR="00843B64" w:rsidRPr="00CE5083" w:rsidRDefault="00843B64" w:rsidP="006937AC">
      <w:pPr>
        <w:pStyle w:val="ListParagraph"/>
        <w:widowControl w:val="0"/>
        <w:numPr>
          <w:ilvl w:val="1"/>
          <w:numId w:val="138"/>
        </w:numPr>
        <w:tabs>
          <w:tab w:val="left" w:pos="1879"/>
        </w:tabs>
        <w:autoSpaceDE w:val="0"/>
        <w:autoSpaceDN w:val="0"/>
        <w:spacing w:before="100" w:beforeAutospacing="1" w:after="120" w:line="240" w:lineRule="auto"/>
        <w:contextualSpacing w:val="0"/>
        <w:jc w:val="both"/>
        <w:rPr>
          <w:rFonts w:asciiTheme="minorHAnsi" w:hAnsiTheme="minorHAnsi" w:cstheme="minorHAnsi"/>
        </w:rPr>
      </w:pPr>
      <w:r w:rsidRPr="00CE5083">
        <w:rPr>
          <w:rFonts w:asciiTheme="minorHAnsi" w:hAnsiTheme="minorHAnsi" w:cstheme="minorHAnsi"/>
          <w:sz w:val="20"/>
          <w:szCs w:val="20"/>
        </w:rPr>
        <w:t>The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internal</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auditors</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affected</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department,</w:t>
      </w:r>
      <w:r w:rsidRPr="00CE5083">
        <w:rPr>
          <w:rFonts w:asciiTheme="minorHAnsi" w:hAnsiTheme="minorHAnsi" w:cstheme="minorHAnsi"/>
          <w:spacing w:val="-7"/>
          <w:sz w:val="20"/>
          <w:szCs w:val="20"/>
        </w:rPr>
        <w:t xml:space="preserve"> </w:t>
      </w:r>
      <w:proofErr w:type="gramStart"/>
      <w:r w:rsidRPr="00CE5083">
        <w:rPr>
          <w:rFonts w:asciiTheme="minorHAnsi" w:hAnsiTheme="minorHAnsi" w:cstheme="minorHAnsi"/>
          <w:sz w:val="20"/>
          <w:szCs w:val="20"/>
        </w:rPr>
        <w:t>agency</w:t>
      </w:r>
      <w:proofErr w:type="gramEnd"/>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6"/>
          <w:sz w:val="20"/>
          <w:szCs w:val="20"/>
        </w:rPr>
        <w:t xml:space="preserve"> </w:t>
      </w:r>
      <w:r w:rsidRPr="00CE5083">
        <w:rPr>
          <w:rFonts w:asciiTheme="minorHAnsi" w:hAnsiTheme="minorHAnsi" w:cstheme="minorHAnsi"/>
          <w:spacing w:val="-2"/>
          <w:sz w:val="20"/>
          <w:szCs w:val="20"/>
        </w:rPr>
        <w:t>institution.</w:t>
      </w:r>
    </w:p>
    <w:p w14:paraId="4725EA0B" w14:textId="77777777" w:rsidR="00843B64" w:rsidRPr="003B3114" w:rsidRDefault="00843B64" w:rsidP="006937AC">
      <w:pPr>
        <w:pStyle w:val="ListParagraph"/>
        <w:widowControl w:val="0"/>
        <w:numPr>
          <w:ilvl w:val="1"/>
          <w:numId w:val="138"/>
        </w:numPr>
        <w:tabs>
          <w:tab w:val="left" w:pos="1879"/>
        </w:tabs>
        <w:autoSpaceDE w:val="0"/>
        <w:autoSpaceDN w:val="0"/>
        <w:spacing w:before="100" w:beforeAutospacing="1" w:after="120" w:line="240" w:lineRule="auto"/>
        <w:ind w:left="1872" w:right="374"/>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Joint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Legislative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Commission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Governmental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Operations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legislative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employees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whose primary responsibility is to provide professional or administrative services to the Commission.</w:t>
      </w:r>
    </w:p>
    <w:p w14:paraId="07D194E8" w14:textId="77777777" w:rsidR="00843B64" w:rsidRPr="003B3114" w:rsidRDefault="00843B64" w:rsidP="006937AC">
      <w:pPr>
        <w:pStyle w:val="ListParagraph"/>
        <w:widowControl w:val="0"/>
        <w:numPr>
          <w:ilvl w:val="0"/>
          <w:numId w:val="138"/>
        </w:numPr>
        <w:tabs>
          <w:tab w:val="left" w:pos="1157"/>
        </w:tabs>
        <w:autoSpaceDE w:val="0"/>
        <w:autoSpaceDN w:val="0"/>
        <w:spacing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Joint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Legislative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Commission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Governmental</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Operations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has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authority</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5"/>
          <w:sz w:val="20"/>
          <w:szCs w:val="20"/>
        </w:rPr>
        <w:t>to:</w:t>
      </w:r>
    </w:p>
    <w:p w14:paraId="5358D6D3" w14:textId="26196B00" w:rsidR="00843B64" w:rsidRPr="00CE5083" w:rsidRDefault="00843B64" w:rsidP="006937AC">
      <w:pPr>
        <w:pStyle w:val="ListParagraph"/>
        <w:widowControl w:val="0"/>
        <w:numPr>
          <w:ilvl w:val="1"/>
          <w:numId w:val="138"/>
        </w:numPr>
        <w:tabs>
          <w:tab w:val="left" w:pos="1879"/>
        </w:tabs>
        <w:autoSpaceDE w:val="0"/>
        <w:autoSpaceDN w:val="0"/>
        <w:spacing w:after="120" w:line="240" w:lineRule="auto"/>
        <w:contextualSpacing w:val="0"/>
        <w:jc w:val="both"/>
        <w:rPr>
          <w:rFonts w:asciiTheme="minorHAnsi" w:hAnsiTheme="minorHAnsi" w:cstheme="minorHAnsi"/>
        </w:rPr>
      </w:pPr>
      <w:r w:rsidRPr="00CE5083">
        <w:rPr>
          <w:rFonts w:asciiTheme="minorHAnsi" w:hAnsiTheme="minorHAnsi" w:cstheme="minorHAnsi"/>
          <w:sz w:val="20"/>
          <w:szCs w:val="20"/>
        </w:rPr>
        <w:t>Study</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efficiency,</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economy</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and</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effectiveness</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any</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non-State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entity</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receiving</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public</w:t>
      </w:r>
      <w:r w:rsidRPr="00CE5083">
        <w:rPr>
          <w:rFonts w:asciiTheme="minorHAnsi" w:hAnsiTheme="minorHAnsi" w:cstheme="minorHAnsi"/>
          <w:spacing w:val="-8"/>
          <w:sz w:val="20"/>
          <w:szCs w:val="20"/>
        </w:rPr>
        <w:t xml:space="preserve"> </w:t>
      </w:r>
      <w:r w:rsidRPr="00CE5083">
        <w:rPr>
          <w:rFonts w:asciiTheme="minorHAnsi" w:hAnsiTheme="minorHAnsi" w:cstheme="minorHAnsi"/>
          <w:spacing w:val="-2"/>
          <w:sz w:val="20"/>
          <w:szCs w:val="20"/>
        </w:rPr>
        <w:t>funds.</w:t>
      </w:r>
    </w:p>
    <w:p w14:paraId="477E92CB" w14:textId="382AA941" w:rsidR="00843B64" w:rsidRPr="00CE5083" w:rsidRDefault="00843B64" w:rsidP="006937AC">
      <w:pPr>
        <w:pStyle w:val="ListParagraph"/>
        <w:widowControl w:val="0"/>
        <w:numPr>
          <w:ilvl w:val="1"/>
          <w:numId w:val="138"/>
        </w:numPr>
        <w:tabs>
          <w:tab w:val="left" w:pos="1879"/>
        </w:tabs>
        <w:autoSpaceDE w:val="0"/>
        <w:autoSpaceDN w:val="0"/>
        <w:spacing w:after="120" w:line="240" w:lineRule="auto"/>
        <w:ind w:right="247"/>
        <w:contextualSpacing w:val="0"/>
        <w:jc w:val="both"/>
        <w:rPr>
          <w:rFonts w:asciiTheme="minorHAnsi" w:hAnsiTheme="minorHAnsi" w:cstheme="minorHAnsi"/>
        </w:rPr>
      </w:pPr>
      <w:r w:rsidRPr="00CE5083">
        <w:rPr>
          <w:rFonts w:asciiTheme="minorHAnsi" w:hAnsiTheme="minorHAnsi" w:cstheme="minorHAnsi"/>
          <w:sz w:val="20"/>
          <w:szCs w:val="20"/>
        </w:rPr>
        <w:t>Evaluate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implementation</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public</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policies,</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as</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articulated</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enacted</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law,</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administrative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rule, executive order, policy, or local ordinance, by any non-State entity receiving public funds.</w:t>
      </w:r>
    </w:p>
    <w:p w14:paraId="6B4EFC1D" w14:textId="757C9C09" w:rsidR="00843B64" w:rsidRPr="00CE5083" w:rsidRDefault="00843B64" w:rsidP="006937AC">
      <w:pPr>
        <w:pStyle w:val="ListParagraph"/>
        <w:widowControl w:val="0"/>
        <w:numPr>
          <w:ilvl w:val="1"/>
          <w:numId w:val="138"/>
        </w:numPr>
        <w:tabs>
          <w:tab w:val="left" w:pos="1879"/>
        </w:tabs>
        <w:autoSpaceDE w:val="0"/>
        <w:autoSpaceDN w:val="0"/>
        <w:spacing w:after="120" w:line="240" w:lineRule="auto"/>
        <w:ind w:right="157"/>
        <w:contextualSpacing w:val="0"/>
        <w:jc w:val="both"/>
        <w:rPr>
          <w:rFonts w:asciiTheme="minorHAnsi" w:hAnsiTheme="minorHAnsi" w:cstheme="minorHAnsi"/>
        </w:rPr>
      </w:pPr>
      <w:r w:rsidRPr="00CE5083">
        <w:rPr>
          <w:rFonts w:asciiTheme="minorHAnsi" w:hAnsiTheme="minorHAnsi" w:cstheme="minorHAnsi"/>
          <w:sz w:val="20"/>
          <w:szCs w:val="20"/>
        </w:rPr>
        <w:t>Investigate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possible</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instances</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misfeasance,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malfeasance,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nonfeasance,</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mismanagement,</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waste, abuse, or illegal conduct by officers and employees of a non-State entity receiving, directly or indirectly, public funds, as it relates to the officer’s or employee’s responsibilities regarding the receipt of public funds.</w:t>
      </w:r>
    </w:p>
    <w:p w14:paraId="502AE004" w14:textId="77777777" w:rsidR="00843B64" w:rsidRPr="003B3114" w:rsidRDefault="00843B64" w:rsidP="006937AC">
      <w:pPr>
        <w:pStyle w:val="ListParagraph"/>
        <w:widowControl w:val="0"/>
        <w:numPr>
          <w:ilvl w:val="1"/>
          <w:numId w:val="138"/>
        </w:numPr>
        <w:tabs>
          <w:tab w:val="left" w:pos="1879"/>
        </w:tabs>
        <w:autoSpaceDE w:val="0"/>
        <w:autoSpaceDN w:val="0"/>
        <w:spacing w:after="120" w:line="240" w:lineRule="auto"/>
        <w:contextualSpacing w:val="0"/>
        <w:jc w:val="both"/>
        <w:rPr>
          <w:rFonts w:asciiTheme="minorHAnsi" w:hAnsiTheme="minorHAnsi" w:cstheme="minorHAnsi"/>
          <w:sz w:val="20"/>
          <w:szCs w:val="20"/>
        </w:rPr>
      </w:pPr>
      <w:r w:rsidRPr="003B3114">
        <w:rPr>
          <w:rFonts w:asciiTheme="minorHAnsi" w:hAnsiTheme="minorHAnsi" w:cstheme="minorHAnsi"/>
          <w:sz w:val="20"/>
          <w:szCs w:val="20"/>
        </w:rPr>
        <w:t>Receive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reports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required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law</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requested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Commission.</w:t>
      </w:r>
    </w:p>
    <w:p w14:paraId="29109F29" w14:textId="198DFA0F" w:rsidR="00843B64" w:rsidRPr="00CE5083" w:rsidRDefault="00843B64" w:rsidP="006937AC">
      <w:pPr>
        <w:pStyle w:val="ListParagraph"/>
        <w:widowControl w:val="0"/>
        <w:numPr>
          <w:ilvl w:val="1"/>
          <w:numId w:val="138"/>
        </w:numPr>
        <w:tabs>
          <w:tab w:val="left" w:pos="1878"/>
        </w:tabs>
        <w:autoSpaceDE w:val="0"/>
        <w:autoSpaceDN w:val="0"/>
        <w:spacing w:before="1" w:after="120" w:line="240" w:lineRule="auto"/>
        <w:ind w:left="1872"/>
        <w:contextualSpacing w:val="0"/>
        <w:jc w:val="both"/>
        <w:rPr>
          <w:rFonts w:asciiTheme="minorHAnsi" w:hAnsiTheme="minorHAnsi" w:cstheme="minorHAnsi"/>
        </w:rPr>
      </w:pPr>
      <w:r w:rsidRPr="00CE5083">
        <w:rPr>
          <w:rFonts w:asciiTheme="minorHAnsi" w:hAnsiTheme="minorHAnsi" w:cstheme="minorHAnsi"/>
          <w:sz w:val="20"/>
          <w:szCs w:val="20"/>
        </w:rPr>
        <w:t>Access</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and</w:t>
      </w:r>
      <w:r w:rsidRPr="00CE5083">
        <w:rPr>
          <w:rFonts w:asciiTheme="minorHAnsi" w:hAnsiTheme="minorHAnsi" w:cstheme="minorHAnsi"/>
          <w:spacing w:val="-7"/>
          <w:sz w:val="20"/>
          <w:szCs w:val="20"/>
        </w:rPr>
        <w:t xml:space="preserve"> </w:t>
      </w:r>
      <w:r w:rsidRPr="00CE5083">
        <w:rPr>
          <w:rFonts w:asciiTheme="minorHAnsi" w:hAnsiTheme="minorHAnsi" w:cstheme="minorHAnsi"/>
          <w:spacing w:val="-2"/>
          <w:sz w:val="20"/>
          <w:szCs w:val="20"/>
        </w:rPr>
        <w:t>review</w:t>
      </w:r>
    </w:p>
    <w:p w14:paraId="7DB69E84" w14:textId="77777777" w:rsidR="00843B64" w:rsidRPr="003B3114" w:rsidRDefault="00843B64" w:rsidP="006937AC">
      <w:pPr>
        <w:pStyle w:val="ListParagraph"/>
        <w:widowControl w:val="0"/>
        <w:numPr>
          <w:ilvl w:val="2"/>
          <w:numId w:val="138"/>
        </w:numPr>
        <w:tabs>
          <w:tab w:val="left" w:pos="2598"/>
        </w:tabs>
        <w:autoSpaceDE w:val="0"/>
        <w:autoSpaceDN w:val="0"/>
        <w:spacing w:after="0" w:line="240" w:lineRule="auto"/>
        <w:ind w:right="188"/>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Any documents or records related to any contract awarded by a </w:t>
      </w:r>
      <w:proofErr w:type="gramStart"/>
      <w:r w:rsidRPr="003B3114">
        <w:rPr>
          <w:rFonts w:asciiTheme="minorHAnsi" w:hAnsiTheme="minorHAnsi" w:cstheme="minorHAnsi"/>
          <w:sz w:val="20"/>
          <w:szCs w:val="20"/>
        </w:rPr>
        <w:t>State</w:t>
      </w:r>
      <w:proofErr w:type="gramEnd"/>
      <w:r w:rsidRPr="003B3114">
        <w:rPr>
          <w:rFonts w:asciiTheme="minorHAnsi" w:hAnsiTheme="minorHAnsi" w:cstheme="minorHAnsi"/>
          <w:sz w:val="20"/>
          <w:szCs w:val="20"/>
        </w:rPr>
        <w:t xml:space="preserve"> agency, including 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documents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contractor,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Commission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determines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assist in verifying accounts or will contain data affecting fees or performance; and</w:t>
      </w:r>
    </w:p>
    <w:p w14:paraId="39580CDF" w14:textId="7E2A30F3" w:rsidR="00843B64" w:rsidRPr="00CE5083" w:rsidRDefault="00843B64" w:rsidP="006937AC">
      <w:pPr>
        <w:pStyle w:val="ListParagraph"/>
        <w:widowControl w:val="0"/>
        <w:numPr>
          <w:ilvl w:val="2"/>
          <w:numId w:val="138"/>
        </w:numPr>
        <w:tabs>
          <w:tab w:val="left" w:pos="2598"/>
        </w:tabs>
        <w:autoSpaceDE w:val="0"/>
        <w:autoSpaceDN w:val="0"/>
        <w:spacing w:before="45" w:after="120" w:line="240" w:lineRule="auto"/>
        <w:ind w:left="2606" w:right="43"/>
        <w:contextualSpacing w:val="0"/>
        <w:jc w:val="both"/>
        <w:rPr>
          <w:rFonts w:asciiTheme="minorHAnsi" w:hAnsiTheme="minorHAnsi" w:cstheme="minorHAnsi"/>
        </w:rPr>
      </w:pPr>
      <w:r w:rsidRPr="00CE5083">
        <w:rPr>
          <w:rFonts w:asciiTheme="minorHAnsi" w:hAnsiTheme="minorHAnsi" w:cstheme="minorHAnsi"/>
          <w:sz w:val="20"/>
          <w:szCs w:val="20"/>
        </w:rPr>
        <w:t>Any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records</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related</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to</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any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subcontract</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contract</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awarded</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3"/>
          <w:sz w:val="20"/>
          <w:szCs w:val="20"/>
        </w:rPr>
        <w:t xml:space="preserve"> </w:t>
      </w:r>
      <w:proofErr w:type="gramStart"/>
      <w:r w:rsidRPr="00CE5083">
        <w:rPr>
          <w:rFonts w:asciiTheme="minorHAnsi" w:hAnsiTheme="minorHAnsi" w:cstheme="minorHAnsi"/>
          <w:sz w:val="20"/>
          <w:szCs w:val="20"/>
        </w:rPr>
        <w:t>State</w:t>
      </w:r>
      <w:proofErr w:type="gramEnd"/>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agency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that</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is utilized to fulfill the contract, including, but not limited to (</w:t>
      </w:r>
      <w:proofErr w:type="spellStart"/>
      <w:r w:rsidRPr="00CE5083">
        <w:rPr>
          <w:rFonts w:asciiTheme="minorHAnsi" w:hAnsiTheme="minorHAnsi" w:cstheme="minorHAnsi"/>
          <w:sz w:val="20"/>
          <w:szCs w:val="20"/>
        </w:rPr>
        <w:t>i</w:t>
      </w:r>
      <w:proofErr w:type="spellEnd"/>
      <w:r w:rsidRPr="00CE5083">
        <w:rPr>
          <w:rFonts w:asciiTheme="minorHAnsi" w:hAnsiTheme="minorHAnsi" w:cstheme="minorHAnsi"/>
          <w:sz w:val="20"/>
          <w:szCs w:val="20"/>
        </w:rPr>
        <w:t>) records related to the drafting and approval of the subcontract, and (ii) documents and records of the contractor</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subcontractor</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that</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Commission</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determines</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will</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assist</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in</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verifying accounts or will contain data affecting fees or performance.</w:t>
      </w:r>
    </w:p>
    <w:p w14:paraId="01F2A4FA" w14:textId="77777777" w:rsidR="00843B64" w:rsidRPr="003B3114" w:rsidRDefault="00843B64" w:rsidP="006937AC">
      <w:pPr>
        <w:pStyle w:val="ListParagraph"/>
        <w:widowControl w:val="0"/>
        <w:numPr>
          <w:ilvl w:val="0"/>
          <w:numId w:val="138"/>
        </w:numPr>
        <w:tabs>
          <w:tab w:val="left" w:pos="1158"/>
        </w:tabs>
        <w:autoSpaceDE w:val="0"/>
        <w:autoSpaceDN w:val="0"/>
        <w:spacing w:after="0" w:line="240" w:lineRule="auto"/>
        <w:ind w:left="1158"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Joint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Legislative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Commission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Governmental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Operations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has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power</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5"/>
          <w:sz w:val="20"/>
          <w:szCs w:val="20"/>
        </w:rPr>
        <w:t>to:</w:t>
      </w:r>
    </w:p>
    <w:p w14:paraId="73DC8A06" w14:textId="72BBFF2B" w:rsidR="00843B64" w:rsidRPr="00CE5083" w:rsidRDefault="00843B64" w:rsidP="006937AC">
      <w:pPr>
        <w:pStyle w:val="ListParagraph"/>
        <w:widowControl w:val="0"/>
        <w:numPr>
          <w:ilvl w:val="1"/>
          <w:numId w:val="138"/>
        </w:numPr>
        <w:tabs>
          <w:tab w:val="left" w:pos="1879"/>
        </w:tabs>
        <w:autoSpaceDE w:val="0"/>
        <w:autoSpaceDN w:val="0"/>
        <w:spacing w:before="243" w:after="120" w:line="240" w:lineRule="auto"/>
        <w:ind w:left="1872" w:right="187"/>
        <w:contextualSpacing w:val="0"/>
        <w:jc w:val="both"/>
        <w:rPr>
          <w:rFonts w:asciiTheme="minorHAnsi" w:hAnsiTheme="minorHAnsi" w:cstheme="minorHAnsi"/>
        </w:rPr>
      </w:pPr>
      <w:r w:rsidRPr="00CE5083">
        <w:rPr>
          <w:rFonts w:asciiTheme="minorHAnsi" w:hAnsiTheme="minorHAnsi" w:cstheme="minorHAnsi"/>
          <w:sz w:val="20"/>
          <w:szCs w:val="20"/>
        </w:rPr>
        <w:t>Compel</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access</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to</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any</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document</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system</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records</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held</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non-State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entity</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receiving,</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directly or indirectly, public funds, to the extent the documents relate to the receipt, purpose or implementation of a program or service paid for with public funds.</w:t>
      </w:r>
    </w:p>
    <w:p w14:paraId="3E62146B" w14:textId="5F6FFC56" w:rsidR="00843B64" w:rsidRPr="00CE5083" w:rsidRDefault="00843B64" w:rsidP="006937AC">
      <w:pPr>
        <w:pStyle w:val="ListParagraph"/>
        <w:widowControl w:val="0"/>
        <w:numPr>
          <w:ilvl w:val="1"/>
          <w:numId w:val="138"/>
        </w:numPr>
        <w:tabs>
          <w:tab w:val="left" w:pos="1879"/>
        </w:tabs>
        <w:autoSpaceDE w:val="0"/>
        <w:autoSpaceDN w:val="0"/>
        <w:spacing w:after="120" w:line="240" w:lineRule="auto"/>
        <w:ind w:left="1872" w:right="187"/>
        <w:contextualSpacing w:val="0"/>
        <w:jc w:val="both"/>
        <w:rPr>
          <w:rFonts w:asciiTheme="minorHAnsi" w:hAnsiTheme="minorHAnsi" w:cstheme="minorHAnsi"/>
        </w:rPr>
      </w:pPr>
      <w:r w:rsidRPr="00CE5083">
        <w:rPr>
          <w:rFonts w:asciiTheme="minorHAnsi" w:hAnsiTheme="minorHAnsi" w:cstheme="minorHAnsi"/>
          <w:sz w:val="20"/>
          <w:szCs w:val="20"/>
        </w:rPr>
        <w:t>Compel attendance of any officer or employee of any non-State entity receiving public funds, provided</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officer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employee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is</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responsible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for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implementing</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program</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providing</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service paid for with public funds.</w:t>
      </w:r>
    </w:p>
    <w:p w14:paraId="53B612EE" w14:textId="77777777" w:rsidR="00843B64" w:rsidRPr="003B3114" w:rsidRDefault="00843B64" w:rsidP="006937AC">
      <w:pPr>
        <w:pStyle w:val="ListParagraph"/>
        <w:widowControl w:val="0"/>
        <w:numPr>
          <w:ilvl w:val="0"/>
          <w:numId w:val="138"/>
        </w:numPr>
        <w:tabs>
          <w:tab w:val="left" w:pos="1159"/>
        </w:tabs>
        <w:autoSpaceDE w:val="0"/>
        <w:autoSpaceDN w:val="0"/>
        <w:spacing w:before="1" w:after="0" w:line="240" w:lineRule="auto"/>
        <w:ind w:right="294"/>
        <w:contextualSpacing w:val="0"/>
        <w:jc w:val="both"/>
        <w:rPr>
          <w:rFonts w:asciiTheme="minorHAnsi" w:hAnsiTheme="minorHAnsi" w:cstheme="minorHAnsi"/>
          <w:sz w:val="20"/>
          <w:szCs w:val="20"/>
        </w:rPr>
      </w:pPr>
      <w:r w:rsidRPr="003B3114">
        <w:rPr>
          <w:rFonts w:asciiTheme="minorHAnsi" w:hAnsiTheme="minorHAnsi" w:cstheme="minorHAnsi"/>
          <w:sz w:val="20"/>
          <w:szCs w:val="20"/>
        </w:rPr>
        <w:t>Unless prohibited by federal law, the Commission and Commission staff in the discharge of their duties under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Article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access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building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 facility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owned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leased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non-State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entity receiving public funds provided (</w:t>
      </w:r>
      <w:proofErr w:type="spellStart"/>
      <w:r w:rsidRPr="003B3114">
        <w:rPr>
          <w:rFonts w:asciiTheme="minorHAnsi" w:hAnsiTheme="minorHAnsi" w:cstheme="minorHAnsi"/>
          <w:sz w:val="20"/>
          <w:szCs w:val="20"/>
        </w:rPr>
        <w:t>i</w:t>
      </w:r>
      <w:proofErr w:type="spellEnd"/>
      <w:r w:rsidRPr="003B3114">
        <w:rPr>
          <w:rFonts w:asciiTheme="minorHAnsi" w:hAnsiTheme="minorHAnsi" w:cstheme="minorHAnsi"/>
          <w:sz w:val="20"/>
          <w:szCs w:val="20"/>
        </w:rPr>
        <w:t>) the building or facility is used to implement a program or provide a service paid for with public funds and (ii) the access is reasonably related to the receipt, purpose, or implementation of a program or service paid for with public funds.</w:t>
      </w:r>
    </w:p>
    <w:p w14:paraId="0B0107EF" w14:textId="77777777" w:rsidR="00843B64" w:rsidRPr="003B3114" w:rsidRDefault="00843B64" w:rsidP="00843B64">
      <w:pPr>
        <w:pStyle w:val="BodyText"/>
        <w:spacing w:before="1"/>
        <w:rPr>
          <w:rFonts w:asciiTheme="minorHAnsi" w:hAnsiTheme="minorHAnsi" w:cstheme="minorHAnsi"/>
        </w:rPr>
      </w:pPr>
    </w:p>
    <w:p w14:paraId="504977A0" w14:textId="2FAC3A4F" w:rsidR="00843B64" w:rsidRPr="00CE5083" w:rsidRDefault="00843B64" w:rsidP="006937AC">
      <w:pPr>
        <w:pStyle w:val="ListParagraph"/>
        <w:widowControl w:val="0"/>
        <w:numPr>
          <w:ilvl w:val="0"/>
          <w:numId w:val="138"/>
        </w:numPr>
        <w:tabs>
          <w:tab w:val="left" w:pos="1157"/>
          <w:tab w:val="left" w:pos="1159"/>
        </w:tabs>
        <w:autoSpaceDE w:val="0"/>
        <w:autoSpaceDN w:val="0"/>
        <w:spacing w:after="120" w:line="240" w:lineRule="auto"/>
        <w:ind w:left="1152" w:right="619"/>
        <w:contextualSpacing w:val="0"/>
        <w:jc w:val="both"/>
        <w:rPr>
          <w:rFonts w:asciiTheme="minorHAnsi" w:hAnsiTheme="minorHAnsi" w:cstheme="minorHAnsi"/>
        </w:rPr>
      </w:pPr>
      <w:r w:rsidRPr="00CE5083">
        <w:rPr>
          <w:rFonts w:asciiTheme="minorHAnsi" w:hAnsiTheme="minorHAnsi" w:cstheme="minorHAnsi"/>
          <w:sz w:val="20"/>
          <w:szCs w:val="20"/>
        </w:rPr>
        <w:t>Any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confidential</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information</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obtained</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Commission</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shall</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remain</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confidential</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and</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is</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not</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public record as defined in G.S. 132-1.</w:t>
      </w:r>
    </w:p>
    <w:p w14:paraId="2D7F09DF" w14:textId="77777777" w:rsidR="00843B64" w:rsidRPr="003B3114" w:rsidRDefault="00843B64" w:rsidP="006937AC">
      <w:pPr>
        <w:pStyle w:val="ListParagraph"/>
        <w:widowControl w:val="0"/>
        <w:numPr>
          <w:ilvl w:val="0"/>
          <w:numId w:val="138"/>
        </w:numPr>
        <w:tabs>
          <w:tab w:val="left" w:pos="1159"/>
        </w:tabs>
        <w:autoSpaceDE w:val="0"/>
        <w:autoSpaceDN w:val="0"/>
        <w:spacing w:after="0" w:line="240" w:lineRule="auto"/>
        <w:ind w:right="245"/>
        <w:contextualSpacing w:val="0"/>
        <w:jc w:val="both"/>
        <w:rPr>
          <w:rFonts w:asciiTheme="minorHAnsi" w:hAnsiTheme="minorHAnsi" w:cstheme="minorHAnsi"/>
          <w:sz w:val="20"/>
          <w:szCs w:val="20"/>
        </w:rPr>
      </w:pPr>
      <w:r w:rsidRPr="003B3114">
        <w:rPr>
          <w:rFonts w:asciiTheme="minorHAnsi" w:hAnsiTheme="minorHAnsi" w:cstheme="minorHAnsi"/>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document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information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obtained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produced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Commission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staff</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furtherance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staff’s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duties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 the Commission is confidential and is not a public record as defined in G.S. 132-1.</w:t>
      </w:r>
    </w:p>
    <w:p w14:paraId="7DAA7431" w14:textId="77777777" w:rsidR="00843B64" w:rsidRPr="003B3114" w:rsidRDefault="00843B64" w:rsidP="006937AC">
      <w:pPr>
        <w:pStyle w:val="ListParagraph"/>
        <w:widowControl w:val="0"/>
        <w:numPr>
          <w:ilvl w:val="0"/>
          <w:numId w:val="138"/>
        </w:numPr>
        <w:tabs>
          <w:tab w:val="left" w:pos="1157"/>
          <w:tab w:val="left" w:pos="1159"/>
        </w:tabs>
        <w:autoSpaceDE w:val="0"/>
        <w:autoSpaceDN w:val="0"/>
        <w:spacing w:before="244" w:after="0" w:line="240" w:lineRule="auto"/>
        <w:ind w:right="303"/>
        <w:contextualSpacing w:val="0"/>
        <w:jc w:val="both"/>
        <w:rPr>
          <w:rFonts w:asciiTheme="minorHAnsi" w:hAnsiTheme="minorHAnsi" w:cstheme="minorHAnsi"/>
          <w:sz w:val="20"/>
          <w:szCs w:val="20"/>
        </w:rPr>
      </w:pPr>
      <w:r w:rsidRPr="003B3114">
        <w:rPr>
          <w:rFonts w:asciiTheme="minorHAnsi" w:hAnsiTheme="minorHAnsi" w:cstheme="minorHAnsi"/>
          <w:sz w:val="20"/>
          <w:szCs w:val="20"/>
        </w:rPr>
        <w:t>A person who conceals, falsifies, or refuses to provide to the Commission any document, information, or access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building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facility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required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Article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intent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mislead,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impede,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interfere with the Commission's discharge of its duties under this Article shall be guilty of a Class 2 misdemeanor.</w:t>
      </w:r>
    </w:p>
    <w:p w14:paraId="0F38873F" w14:textId="77777777" w:rsidR="00843B64" w:rsidRPr="003B3114" w:rsidRDefault="00843B64" w:rsidP="00843B64">
      <w:pPr>
        <w:pStyle w:val="BodyText"/>
        <w:rPr>
          <w:rFonts w:asciiTheme="minorHAnsi" w:hAnsiTheme="minorHAnsi" w:cstheme="minorHAnsi"/>
        </w:rPr>
      </w:pPr>
    </w:p>
    <w:p w14:paraId="06A930B7" w14:textId="77777777" w:rsidR="00843B64" w:rsidRPr="003B3114" w:rsidRDefault="00843B64" w:rsidP="006937AC">
      <w:pPr>
        <w:pStyle w:val="ListParagraph"/>
        <w:widowControl w:val="0"/>
        <w:numPr>
          <w:ilvl w:val="0"/>
          <w:numId w:val="139"/>
        </w:numPr>
        <w:tabs>
          <w:tab w:val="left" w:pos="853"/>
        </w:tabs>
        <w:autoSpaceDE w:val="0"/>
        <w:autoSpaceDN w:val="0"/>
        <w:spacing w:after="0" w:line="240" w:lineRule="auto"/>
        <w:ind w:left="853" w:hanging="413"/>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ASSIGNMENT</w:t>
      </w:r>
      <w:r w:rsidRPr="003B3114">
        <w:rPr>
          <w:rFonts w:asciiTheme="minorHAnsi" w:hAnsiTheme="minorHAnsi" w:cstheme="minorHAnsi"/>
          <w:spacing w:val="-9"/>
          <w:sz w:val="20"/>
          <w:szCs w:val="20"/>
          <w:u w:val="single"/>
        </w:rPr>
        <w:t xml:space="preserve"> </w:t>
      </w:r>
      <w:r w:rsidRPr="003B3114">
        <w:rPr>
          <w:rFonts w:asciiTheme="minorHAnsi" w:hAnsiTheme="minorHAnsi" w:cstheme="minorHAnsi"/>
          <w:sz w:val="20"/>
          <w:szCs w:val="20"/>
          <w:u w:val="single"/>
        </w:rPr>
        <w:t>OR</w:t>
      </w:r>
      <w:r w:rsidRPr="003B3114">
        <w:rPr>
          <w:rFonts w:asciiTheme="minorHAnsi" w:hAnsiTheme="minorHAnsi" w:cstheme="minorHAnsi"/>
          <w:spacing w:val="-9"/>
          <w:sz w:val="20"/>
          <w:szCs w:val="20"/>
          <w:u w:val="single"/>
        </w:rPr>
        <w:t xml:space="preserve"> </w:t>
      </w:r>
      <w:r w:rsidRPr="003B3114">
        <w:rPr>
          <w:rFonts w:asciiTheme="minorHAnsi" w:hAnsiTheme="minorHAnsi" w:cstheme="minorHAnsi"/>
          <w:sz w:val="20"/>
          <w:szCs w:val="20"/>
          <w:u w:val="single"/>
        </w:rPr>
        <w:t>DELEGATION</w:t>
      </w:r>
      <w:r w:rsidRPr="003B3114">
        <w:rPr>
          <w:rFonts w:asciiTheme="minorHAnsi" w:hAnsiTheme="minorHAnsi" w:cstheme="minorHAnsi"/>
          <w:spacing w:val="-10"/>
          <w:sz w:val="20"/>
          <w:szCs w:val="20"/>
          <w:u w:val="single"/>
        </w:rPr>
        <w:t xml:space="preserve"> </w:t>
      </w:r>
      <w:r w:rsidRPr="003B3114">
        <w:rPr>
          <w:rFonts w:asciiTheme="minorHAnsi" w:hAnsiTheme="minorHAnsi" w:cstheme="minorHAnsi"/>
          <w:sz w:val="20"/>
          <w:szCs w:val="20"/>
          <w:u w:val="single"/>
        </w:rPr>
        <w:t>OF</w:t>
      </w:r>
      <w:r w:rsidRPr="003B3114">
        <w:rPr>
          <w:rFonts w:asciiTheme="minorHAnsi" w:hAnsiTheme="minorHAnsi" w:cstheme="minorHAnsi"/>
          <w:spacing w:val="-10"/>
          <w:sz w:val="20"/>
          <w:szCs w:val="20"/>
          <w:u w:val="single"/>
        </w:rPr>
        <w:t xml:space="preserve"> </w:t>
      </w:r>
      <w:r w:rsidRPr="003B3114">
        <w:rPr>
          <w:rFonts w:asciiTheme="minorHAnsi" w:hAnsiTheme="minorHAnsi" w:cstheme="minorHAnsi"/>
          <w:spacing w:val="-2"/>
          <w:sz w:val="20"/>
          <w:szCs w:val="20"/>
          <w:u w:val="single"/>
        </w:rPr>
        <w:t>DUTIES</w:t>
      </w:r>
      <w:r w:rsidRPr="003B3114">
        <w:rPr>
          <w:rFonts w:asciiTheme="minorHAnsi" w:hAnsiTheme="minorHAnsi" w:cstheme="minorHAnsi"/>
          <w:spacing w:val="-2"/>
          <w:sz w:val="20"/>
          <w:szCs w:val="20"/>
        </w:rPr>
        <w:t>:</w:t>
      </w:r>
    </w:p>
    <w:p w14:paraId="23BE9222" w14:textId="77777777" w:rsidR="00843B64" w:rsidRPr="003B3114" w:rsidRDefault="00843B64" w:rsidP="00843B64">
      <w:pPr>
        <w:pStyle w:val="BodyText"/>
        <w:spacing w:before="37"/>
        <w:rPr>
          <w:rFonts w:asciiTheme="minorHAnsi" w:hAnsiTheme="minorHAnsi" w:cstheme="minorHAnsi"/>
        </w:rPr>
      </w:pPr>
    </w:p>
    <w:p w14:paraId="60F8D7EC"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 w:after="0" w:line="252" w:lineRule="auto"/>
        <w:ind w:left="1515" w:right="137"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convenience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include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person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entity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designated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 xml:space="preserve">in </w:t>
      </w:r>
      <w:r w:rsidRPr="003B3114">
        <w:rPr>
          <w:rFonts w:asciiTheme="minorHAnsi" w:hAnsiTheme="minorHAnsi" w:cstheme="minorHAnsi"/>
          <w:sz w:val="20"/>
          <w:szCs w:val="20"/>
        </w:rPr>
        <w:lastRenderedPageBreak/>
        <w:t>writing as a joint payee on the Vendor’s payment check. In no event shall such approval and action obligate the State to anyone other than the Vendor.</w:t>
      </w:r>
    </w:p>
    <w:p w14:paraId="45807411" w14:textId="77777777" w:rsidR="00843B64" w:rsidRPr="003B3114" w:rsidRDefault="00843B64" w:rsidP="00843B64">
      <w:pPr>
        <w:pStyle w:val="BodyText"/>
        <w:spacing w:before="20"/>
        <w:rPr>
          <w:rFonts w:asciiTheme="minorHAnsi" w:hAnsiTheme="minorHAnsi" w:cstheme="minorHAnsi"/>
        </w:rPr>
      </w:pPr>
    </w:p>
    <w:p w14:paraId="6BF18943"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If Vendor requests any assignment, or delegation of duties, the Vendor shall remain responsible for fulﬁllment of all Contract obligations. Upon written request, the State may, in its unfettered discretion, approve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assignment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delegation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another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responsible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entity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acceptable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surviving entity of a merger,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acquisition or a corporate reorganization if made as part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 xml:space="preserve">of the transfer of </w:t>
      </w:r>
      <w:r w:rsidRPr="003B3114">
        <w:rPr>
          <w:rFonts w:asciiTheme="minorHAnsi" w:hAnsiTheme="minorHAnsi" w:cstheme="minorHAnsi"/>
          <w:spacing w:val="-2"/>
          <w:sz w:val="20"/>
          <w:szCs w:val="20"/>
        </w:rPr>
        <w:t>all</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 xml:space="preserve">or substantially </w:t>
      </w:r>
      <w:proofErr w:type="gramStart"/>
      <w:r w:rsidRPr="003B3114">
        <w:rPr>
          <w:rFonts w:asciiTheme="minorHAnsi" w:hAnsiTheme="minorHAnsi" w:cstheme="minorHAnsi"/>
          <w:spacing w:val="-2"/>
          <w:sz w:val="20"/>
          <w:szCs w:val="20"/>
        </w:rPr>
        <w:t>all</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of</w:t>
      </w:r>
      <w:proofErr w:type="gramEnd"/>
      <w:r w:rsidRPr="003B3114">
        <w:rPr>
          <w:rFonts w:asciiTheme="minorHAnsi" w:hAnsiTheme="minorHAnsi" w:cstheme="minorHAnsi"/>
          <w:spacing w:val="-2"/>
          <w:sz w:val="20"/>
          <w:szCs w:val="20"/>
        </w:rPr>
        <w:t xml:space="preserve"> the Vendor’s</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assets.</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01 NCAC</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05B.1507.</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Any purported</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assignment</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 xml:space="preserve">or delegation </w:t>
      </w:r>
      <w:r w:rsidRPr="003B3114">
        <w:rPr>
          <w:rFonts w:asciiTheme="minorHAnsi" w:hAnsiTheme="minorHAnsi" w:cstheme="minorHAnsi"/>
          <w:sz w:val="20"/>
          <w:szCs w:val="20"/>
        </w:rPr>
        <w:t>made in violation of this provision shall be void and a material breach of the Contract. G.S. 143-58.</w:t>
      </w:r>
    </w:p>
    <w:p w14:paraId="2C2BCE6B"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27"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INSURANCE</w:t>
      </w:r>
      <w:r w:rsidRPr="003B3114">
        <w:rPr>
          <w:rFonts w:asciiTheme="minorHAnsi" w:hAnsiTheme="minorHAnsi" w:cstheme="minorHAnsi"/>
          <w:sz w:val="20"/>
          <w:szCs w:val="20"/>
        </w:rPr>
        <w: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section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provides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minimum</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insurance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coverage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rates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most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moderate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risk solicitations.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Risk</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Analysis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determine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higher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insurance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coverage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amounts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needed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based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 likelihood and severity of exposure to the State. The analysis is documented in writing in the oﬃcial ﬁle and considers the following non-exclusive factors:</w:t>
      </w:r>
    </w:p>
    <w:p w14:paraId="279ABB1C" w14:textId="77777777" w:rsidR="00843B64" w:rsidRPr="003B3114" w:rsidRDefault="00843B64" w:rsidP="006937AC">
      <w:pPr>
        <w:pStyle w:val="ListParagraph"/>
        <w:widowControl w:val="0"/>
        <w:numPr>
          <w:ilvl w:val="0"/>
          <w:numId w:val="137"/>
        </w:numPr>
        <w:tabs>
          <w:tab w:val="left" w:pos="1157"/>
        </w:tabs>
        <w:autoSpaceDE w:val="0"/>
        <w:autoSpaceDN w:val="0"/>
        <w:spacing w:before="125"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Potential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damage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third</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party,</w:t>
      </w:r>
    </w:p>
    <w:p w14:paraId="7608EBA6" w14:textId="77777777" w:rsidR="00843B64" w:rsidRPr="003B3114" w:rsidRDefault="00843B64" w:rsidP="006937AC">
      <w:pPr>
        <w:pStyle w:val="ListParagraph"/>
        <w:widowControl w:val="0"/>
        <w:numPr>
          <w:ilvl w:val="0"/>
          <w:numId w:val="137"/>
        </w:numPr>
        <w:tabs>
          <w:tab w:val="left" w:pos="1157"/>
        </w:tabs>
        <w:autoSpaceDE w:val="0"/>
        <w:autoSpaceDN w:val="0"/>
        <w:spacing w:before="19"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Potential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bodily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injury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employees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third</w:t>
      </w:r>
      <w:r w:rsidRPr="003B3114">
        <w:rPr>
          <w:rFonts w:asciiTheme="minorHAnsi" w:hAnsiTheme="minorHAnsi" w:cstheme="minorHAnsi"/>
          <w:spacing w:val="-9"/>
          <w:sz w:val="20"/>
          <w:szCs w:val="20"/>
        </w:rPr>
        <w:t xml:space="preserve"> </w:t>
      </w:r>
      <w:r w:rsidRPr="003B3114">
        <w:rPr>
          <w:rFonts w:asciiTheme="minorHAnsi" w:hAnsiTheme="minorHAnsi" w:cstheme="minorHAnsi"/>
          <w:spacing w:val="-2"/>
          <w:sz w:val="20"/>
          <w:szCs w:val="20"/>
        </w:rPr>
        <w:t>parties,</w:t>
      </w:r>
    </w:p>
    <w:p w14:paraId="4F452E46" w14:textId="77777777" w:rsidR="00843B64" w:rsidRPr="003B3114" w:rsidRDefault="00843B64" w:rsidP="006937AC">
      <w:pPr>
        <w:pStyle w:val="ListParagraph"/>
        <w:widowControl w:val="0"/>
        <w:numPr>
          <w:ilvl w:val="0"/>
          <w:numId w:val="137"/>
        </w:numPr>
        <w:tabs>
          <w:tab w:val="left" w:pos="1157"/>
        </w:tabs>
        <w:autoSpaceDE w:val="0"/>
        <w:autoSpaceDN w:val="0"/>
        <w:spacing w:before="18"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Whether</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Vendor</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will</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transport</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State</w:t>
      </w:r>
      <w:r w:rsidRPr="003B3114">
        <w:rPr>
          <w:rFonts w:asciiTheme="minorHAnsi" w:hAnsiTheme="minorHAnsi" w:cstheme="minorHAnsi"/>
          <w:sz w:val="20"/>
          <w:szCs w:val="20"/>
        </w:rPr>
        <w:t xml:space="preserve"> </w:t>
      </w:r>
      <w:r w:rsidRPr="003B3114">
        <w:rPr>
          <w:rFonts w:asciiTheme="minorHAnsi" w:hAnsiTheme="minorHAnsi" w:cstheme="minorHAnsi"/>
          <w:spacing w:val="-2"/>
          <w:sz w:val="20"/>
          <w:szCs w:val="20"/>
        </w:rPr>
        <w:t>property,</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clients,</w:t>
      </w:r>
      <w:r w:rsidRPr="003B3114">
        <w:rPr>
          <w:rFonts w:asciiTheme="minorHAnsi" w:hAnsiTheme="minorHAnsi" w:cstheme="minorHAnsi"/>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employees,</w:t>
      </w:r>
    </w:p>
    <w:p w14:paraId="2C0D0DB8" w14:textId="77777777" w:rsidR="00843B64" w:rsidRPr="003B3114" w:rsidRDefault="00843B64" w:rsidP="006937AC">
      <w:pPr>
        <w:pStyle w:val="ListParagraph"/>
        <w:widowControl w:val="0"/>
        <w:numPr>
          <w:ilvl w:val="0"/>
          <w:numId w:val="137"/>
        </w:numPr>
        <w:tabs>
          <w:tab w:val="left" w:pos="1157"/>
        </w:tabs>
        <w:autoSpaceDE w:val="0"/>
        <w:autoSpaceDN w:val="0"/>
        <w:spacing w:before="17"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Use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vehicle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accomplish</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work</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travel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locations,</w:t>
      </w:r>
    </w:p>
    <w:p w14:paraId="0BD420F7" w14:textId="77777777" w:rsidR="00843B64" w:rsidRPr="003B3114" w:rsidRDefault="00843B64" w:rsidP="006937AC">
      <w:pPr>
        <w:pStyle w:val="ListParagraph"/>
        <w:widowControl w:val="0"/>
        <w:numPr>
          <w:ilvl w:val="0"/>
          <w:numId w:val="137"/>
        </w:numPr>
        <w:tabs>
          <w:tab w:val="left" w:pos="1157"/>
        </w:tabs>
        <w:autoSpaceDE w:val="0"/>
        <w:autoSpaceDN w:val="0"/>
        <w:spacing w:before="20"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Anticipated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physical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contacts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pacing w:val="-2"/>
          <w:sz w:val="20"/>
          <w:szCs w:val="20"/>
        </w:rPr>
        <w:t>State,</w:t>
      </w:r>
    </w:p>
    <w:p w14:paraId="64016464" w14:textId="77777777" w:rsidR="00843B64" w:rsidRPr="003B3114" w:rsidRDefault="00843B64" w:rsidP="006937AC">
      <w:pPr>
        <w:pStyle w:val="ListParagraph"/>
        <w:widowControl w:val="0"/>
        <w:numPr>
          <w:ilvl w:val="0"/>
          <w:numId w:val="137"/>
        </w:numPr>
        <w:tabs>
          <w:tab w:val="left" w:pos="1157"/>
        </w:tabs>
        <w:autoSpaceDE w:val="0"/>
        <w:autoSpaceDN w:val="0"/>
        <w:spacing w:before="17" w:after="0" w:line="240" w:lineRule="auto"/>
        <w:ind w:left="115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Anticipated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number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activity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personnel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within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0"/>
          <w:sz w:val="20"/>
          <w:szCs w:val="20"/>
        </w:rPr>
        <w:t xml:space="preserve"> </w:t>
      </w:r>
      <w:r w:rsidRPr="003B3114">
        <w:rPr>
          <w:rFonts w:asciiTheme="minorHAnsi" w:hAnsiTheme="minorHAnsi" w:cstheme="minorHAnsi"/>
          <w:spacing w:val="-5"/>
          <w:sz w:val="20"/>
          <w:szCs w:val="20"/>
        </w:rPr>
        <w:t>and</w:t>
      </w:r>
    </w:p>
    <w:p w14:paraId="2475472B" w14:textId="77777777" w:rsidR="00843B64" w:rsidRPr="003B3114" w:rsidRDefault="00843B64" w:rsidP="006937AC">
      <w:pPr>
        <w:pStyle w:val="ListParagraph"/>
        <w:widowControl w:val="0"/>
        <w:numPr>
          <w:ilvl w:val="0"/>
          <w:numId w:val="137"/>
        </w:numPr>
        <w:tabs>
          <w:tab w:val="left" w:pos="1157"/>
        </w:tabs>
        <w:autoSpaceDE w:val="0"/>
        <w:autoSpaceDN w:val="0"/>
        <w:spacing w:before="20" w:after="120" w:line="240" w:lineRule="auto"/>
        <w:ind w:left="1152"/>
        <w:contextualSpacing w:val="0"/>
        <w:jc w:val="both"/>
        <w:rPr>
          <w:rFonts w:asciiTheme="minorHAnsi" w:hAnsiTheme="minorHAnsi" w:cstheme="minorHAnsi"/>
          <w:sz w:val="20"/>
          <w:szCs w:val="20"/>
        </w:rPr>
      </w:pPr>
      <w:r w:rsidRPr="003B3114">
        <w:rPr>
          <w:rFonts w:asciiTheme="minorHAnsi" w:hAnsiTheme="minorHAnsi" w:cstheme="minorHAnsi"/>
          <w:sz w:val="20"/>
          <w:szCs w:val="20"/>
        </w:rPr>
        <w:t>Any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unique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considerations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could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result</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harm,</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bodily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injury,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damage.</w:t>
      </w:r>
    </w:p>
    <w:p w14:paraId="4237F33E" w14:textId="77777777" w:rsidR="00843B64" w:rsidRPr="00CE5083" w:rsidRDefault="00843B64" w:rsidP="00843B64">
      <w:pPr>
        <w:pStyle w:val="BodyText"/>
        <w:spacing w:before="45" w:line="252" w:lineRule="auto"/>
        <w:ind w:left="800"/>
        <w:rPr>
          <w:rFonts w:asciiTheme="minorHAnsi" w:hAnsiTheme="minorHAnsi" w:cstheme="minorHAnsi"/>
          <w:i w:val="0"/>
          <w:iCs/>
        </w:rPr>
      </w:pPr>
      <w:r w:rsidRPr="00CE5083">
        <w:rPr>
          <w:rFonts w:asciiTheme="minorHAnsi" w:hAnsiTheme="minorHAnsi" w:cstheme="minorHAnsi"/>
          <w:i w:val="0"/>
          <w:iCs/>
        </w:rPr>
        <w:t>The</w:t>
      </w:r>
      <w:r w:rsidRPr="00CE5083">
        <w:rPr>
          <w:rFonts w:asciiTheme="minorHAnsi" w:hAnsiTheme="minorHAnsi" w:cstheme="minorHAnsi"/>
          <w:i w:val="0"/>
          <w:iCs/>
          <w:spacing w:val="-6"/>
        </w:rPr>
        <w:t xml:space="preserve"> </w:t>
      </w:r>
      <w:r w:rsidRPr="00CE5083">
        <w:rPr>
          <w:rFonts w:asciiTheme="minorHAnsi" w:hAnsiTheme="minorHAnsi" w:cstheme="minorHAnsi"/>
          <w:i w:val="0"/>
          <w:iCs/>
        </w:rPr>
        <w:t>Purchasing</w:t>
      </w:r>
      <w:r w:rsidRPr="00CE5083">
        <w:rPr>
          <w:rFonts w:asciiTheme="minorHAnsi" w:hAnsiTheme="minorHAnsi" w:cstheme="minorHAnsi"/>
          <w:i w:val="0"/>
          <w:iCs/>
          <w:spacing w:val="-6"/>
        </w:rPr>
        <w:t xml:space="preserve"> </w:t>
      </w:r>
      <w:r w:rsidRPr="00CE5083">
        <w:rPr>
          <w:rFonts w:asciiTheme="minorHAnsi" w:hAnsiTheme="minorHAnsi" w:cstheme="minorHAnsi"/>
          <w:i w:val="0"/>
          <w:iCs/>
        </w:rPr>
        <w:t>Agency</w:t>
      </w:r>
      <w:r w:rsidRPr="00CE5083">
        <w:rPr>
          <w:rFonts w:asciiTheme="minorHAnsi" w:hAnsiTheme="minorHAnsi" w:cstheme="minorHAnsi"/>
          <w:i w:val="0"/>
          <w:iCs/>
          <w:spacing w:val="-5"/>
        </w:rPr>
        <w:t xml:space="preserve"> </w:t>
      </w:r>
      <w:r w:rsidRPr="00CE5083">
        <w:rPr>
          <w:rFonts w:asciiTheme="minorHAnsi" w:hAnsiTheme="minorHAnsi" w:cstheme="minorHAnsi"/>
          <w:i w:val="0"/>
          <w:iCs/>
        </w:rPr>
        <w:t>has</w:t>
      </w:r>
      <w:r w:rsidRPr="00CE5083">
        <w:rPr>
          <w:rFonts w:asciiTheme="minorHAnsi" w:hAnsiTheme="minorHAnsi" w:cstheme="minorHAnsi"/>
          <w:i w:val="0"/>
          <w:iCs/>
          <w:spacing w:val="-6"/>
        </w:rPr>
        <w:t xml:space="preserve"> </w:t>
      </w:r>
      <w:r w:rsidRPr="00CE5083">
        <w:rPr>
          <w:rFonts w:asciiTheme="minorHAnsi" w:hAnsiTheme="minorHAnsi" w:cstheme="minorHAnsi"/>
          <w:i w:val="0"/>
          <w:iCs/>
        </w:rPr>
        <w:t>speciﬁed</w:t>
      </w:r>
      <w:r w:rsidRPr="00CE5083">
        <w:rPr>
          <w:rFonts w:asciiTheme="minorHAnsi" w:hAnsiTheme="minorHAnsi" w:cstheme="minorHAnsi"/>
          <w:i w:val="0"/>
          <w:iCs/>
          <w:spacing w:val="-6"/>
        </w:rPr>
        <w:t xml:space="preserve"> </w:t>
      </w:r>
      <w:r w:rsidRPr="00CE5083">
        <w:rPr>
          <w:rFonts w:asciiTheme="minorHAnsi" w:hAnsiTheme="minorHAnsi" w:cstheme="minorHAnsi"/>
          <w:i w:val="0"/>
          <w:iCs/>
        </w:rPr>
        <w:t>elsewhere</w:t>
      </w:r>
      <w:r w:rsidRPr="00CE5083">
        <w:rPr>
          <w:rFonts w:asciiTheme="minorHAnsi" w:hAnsiTheme="minorHAnsi" w:cstheme="minorHAnsi"/>
          <w:i w:val="0"/>
          <w:iCs/>
          <w:spacing w:val="-6"/>
        </w:rPr>
        <w:t xml:space="preserve"> </w:t>
      </w:r>
      <w:r w:rsidRPr="00CE5083">
        <w:rPr>
          <w:rFonts w:asciiTheme="minorHAnsi" w:hAnsiTheme="minorHAnsi" w:cstheme="minorHAnsi"/>
          <w:i w:val="0"/>
          <w:iCs/>
        </w:rPr>
        <w:t>in</w:t>
      </w:r>
      <w:r w:rsidRPr="00CE5083">
        <w:rPr>
          <w:rFonts w:asciiTheme="minorHAnsi" w:hAnsiTheme="minorHAnsi" w:cstheme="minorHAnsi"/>
          <w:i w:val="0"/>
          <w:iCs/>
          <w:spacing w:val="-6"/>
        </w:rPr>
        <w:t xml:space="preserve"> </w:t>
      </w:r>
      <w:r w:rsidRPr="00CE5083">
        <w:rPr>
          <w:rFonts w:asciiTheme="minorHAnsi" w:hAnsiTheme="minorHAnsi" w:cstheme="minorHAnsi"/>
          <w:i w:val="0"/>
          <w:iCs/>
        </w:rPr>
        <w:t>this</w:t>
      </w:r>
      <w:r w:rsidRPr="00CE5083">
        <w:rPr>
          <w:rFonts w:asciiTheme="minorHAnsi" w:hAnsiTheme="minorHAnsi" w:cstheme="minorHAnsi"/>
          <w:i w:val="0"/>
          <w:iCs/>
          <w:spacing w:val="-5"/>
        </w:rPr>
        <w:t xml:space="preserve"> </w:t>
      </w:r>
      <w:r w:rsidRPr="00CE5083">
        <w:rPr>
          <w:rFonts w:asciiTheme="minorHAnsi" w:hAnsiTheme="minorHAnsi" w:cstheme="minorHAnsi"/>
          <w:i w:val="0"/>
          <w:iCs/>
        </w:rPr>
        <w:t>Contract</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any</w:t>
      </w:r>
      <w:r w:rsidRPr="00CE5083">
        <w:rPr>
          <w:rFonts w:asciiTheme="minorHAnsi" w:hAnsiTheme="minorHAnsi" w:cstheme="minorHAnsi"/>
          <w:i w:val="0"/>
          <w:iCs/>
          <w:spacing w:val="-5"/>
        </w:rPr>
        <w:t xml:space="preserve"> </w:t>
      </w:r>
      <w:r w:rsidRPr="00CE5083">
        <w:rPr>
          <w:rFonts w:asciiTheme="minorHAnsi" w:hAnsiTheme="minorHAnsi" w:cstheme="minorHAnsi"/>
          <w:i w:val="0"/>
          <w:iCs/>
        </w:rPr>
        <w:t>increase</w:t>
      </w:r>
      <w:r w:rsidRPr="00CE5083">
        <w:rPr>
          <w:rFonts w:asciiTheme="minorHAnsi" w:hAnsiTheme="minorHAnsi" w:cstheme="minorHAnsi"/>
          <w:i w:val="0"/>
          <w:iCs/>
          <w:spacing w:val="-6"/>
        </w:rPr>
        <w:t xml:space="preserve"> </w:t>
      </w:r>
      <w:r w:rsidRPr="00CE5083">
        <w:rPr>
          <w:rFonts w:asciiTheme="minorHAnsi" w:hAnsiTheme="minorHAnsi" w:cstheme="minorHAnsi"/>
          <w:i w:val="0"/>
          <w:iCs/>
        </w:rPr>
        <w:t>in</w:t>
      </w:r>
      <w:r w:rsidRPr="00CE5083">
        <w:rPr>
          <w:rFonts w:asciiTheme="minorHAnsi" w:hAnsiTheme="minorHAnsi" w:cstheme="minorHAnsi"/>
          <w:i w:val="0"/>
          <w:iCs/>
          <w:spacing w:val="-6"/>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6"/>
        </w:rPr>
        <w:t xml:space="preserve"> </w:t>
      </w:r>
      <w:r w:rsidRPr="00CE5083">
        <w:rPr>
          <w:rFonts w:asciiTheme="minorHAnsi" w:hAnsiTheme="minorHAnsi" w:cstheme="minorHAnsi"/>
          <w:i w:val="0"/>
          <w:iCs/>
        </w:rPr>
        <w:t>minimum</w:t>
      </w:r>
      <w:r w:rsidRPr="00CE5083">
        <w:rPr>
          <w:rFonts w:asciiTheme="minorHAnsi" w:hAnsiTheme="minorHAnsi" w:cstheme="minorHAnsi"/>
          <w:i w:val="0"/>
          <w:iCs/>
          <w:spacing w:val="-5"/>
        </w:rPr>
        <w:t xml:space="preserve"> </w:t>
      </w:r>
      <w:r w:rsidRPr="00CE5083">
        <w:rPr>
          <w:rFonts w:asciiTheme="minorHAnsi" w:hAnsiTheme="minorHAnsi" w:cstheme="minorHAnsi"/>
          <w:i w:val="0"/>
          <w:iCs/>
        </w:rPr>
        <w:t>insurance</w:t>
      </w:r>
      <w:r w:rsidRPr="00CE5083">
        <w:rPr>
          <w:rFonts w:asciiTheme="minorHAnsi" w:hAnsiTheme="minorHAnsi" w:cstheme="minorHAnsi"/>
          <w:i w:val="0"/>
          <w:iCs/>
          <w:spacing w:val="-6"/>
        </w:rPr>
        <w:t xml:space="preserve"> </w:t>
      </w:r>
      <w:r w:rsidRPr="00CE5083">
        <w:rPr>
          <w:rFonts w:asciiTheme="minorHAnsi" w:hAnsiTheme="minorHAnsi" w:cstheme="minorHAnsi"/>
          <w:i w:val="0"/>
          <w:iCs/>
        </w:rPr>
        <w:t>coverage requirements below if the risk from the above factors is high.</w:t>
      </w:r>
    </w:p>
    <w:p w14:paraId="777B7B52" w14:textId="77777777" w:rsidR="00843B64" w:rsidRPr="003B3114" w:rsidRDefault="00843B64" w:rsidP="006937AC">
      <w:pPr>
        <w:pStyle w:val="ListParagraph"/>
        <w:widowControl w:val="0"/>
        <w:numPr>
          <w:ilvl w:val="1"/>
          <w:numId w:val="137"/>
        </w:numPr>
        <w:tabs>
          <w:tab w:val="left" w:pos="1158"/>
          <w:tab w:val="left" w:pos="1160"/>
        </w:tabs>
        <w:autoSpaceDE w:val="0"/>
        <w:autoSpaceDN w:val="0"/>
        <w:spacing w:before="128"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REQUIREMENTS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 Providing and maintaining adequate insurance coverage is a material obligation of the Vendor and is of the essence of the Contract. All such insurance shall meet all laws of the State of North Carolina. Such insurance coverage shall be obtained from companies that are authorized to provide such coverage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authorized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NC</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Commissioner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Insurance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do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business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Carolina.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 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1"/>
          <w:sz w:val="20"/>
          <w:szCs w:val="20"/>
        </w:rPr>
        <w:t xml:space="preserve"> </w:t>
      </w:r>
      <w:proofErr w:type="gramStart"/>
      <w:r w:rsidRPr="003B3114">
        <w:rPr>
          <w:rFonts w:asciiTheme="minorHAnsi" w:hAnsiTheme="minorHAnsi" w:cstheme="minorHAnsi"/>
          <w:sz w:val="20"/>
          <w:szCs w:val="20"/>
        </w:rPr>
        <w:t>at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times</w:t>
      </w:r>
      <w:proofErr w:type="gramEnd"/>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insurance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policies,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requirements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insurer under any such insurance policies, except as they may conﬂict with existing North Carolina laws or the Contract. The limits of coverage under each insurance policy maintained by the Vendor shall not be interpreted as limiting the Vendor’s liability and obligations or the indemniﬁcation requirements under the Contract.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u w:val="single"/>
        </w:rPr>
        <w:t>As</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provided</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above,</w:t>
      </w:r>
      <w:r w:rsidRPr="003B3114">
        <w:rPr>
          <w:rFonts w:asciiTheme="minorHAnsi" w:hAnsiTheme="minorHAnsi" w:cstheme="minorHAnsi"/>
          <w:spacing w:val="-8"/>
          <w:sz w:val="20"/>
          <w:szCs w:val="20"/>
          <w:u w:val="single"/>
        </w:rPr>
        <w:t xml:space="preserve"> </w:t>
      </w:r>
      <w:r w:rsidRPr="003B3114">
        <w:rPr>
          <w:rFonts w:asciiTheme="minorHAnsi" w:hAnsiTheme="minorHAnsi" w:cstheme="minorHAnsi"/>
          <w:sz w:val="20"/>
          <w:szCs w:val="20"/>
          <w:u w:val="single"/>
        </w:rPr>
        <w:t>a</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State</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agency</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is</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authorized,</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upon</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written</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evaluation</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substantiation</w:t>
      </w:r>
      <w:r w:rsidRPr="003B3114">
        <w:rPr>
          <w:rFonts w:asciiTheme="minorHAnsi" w:hAnsiTheme="minorHAnsi" w:cstheme="minorHAnsi"/>
          <w:spacing w:val="-7"/>
          <w:sz w:val="20"/>
          <w:szCs w:val="20"/>
          <w:u w:val="single"/>
        </w:rPr>
        <w:t xml:space="preserve"> </w:t>
      </w:r>
      <w:r w:rsidRPr="003B3114">
        <w:rPr>
          <w:rFonts w:asciiTheme="minorHAnsi" w:hAnsiTheme="minorHAnsi" w:cstheme="minorHAnsi"/>
          <w:sz w:val="20"/>
          <w:szCs w:val="20"/>
          <w:u w:val="single"/>
        </w:rPr>
        <w:t>in</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the</w:t>
      </w:r>
      <w:r w:rsidRPr="003B3114">
        <w:rPr>
          <w:rFonts w:asciiTheme="minorHAnsi" w:hAnsiTheme="minorHAnsi" w:cstheme="minorHAnsi"/>
          <w:sz w:val="20"/>
          <w:szCs w:val="20"/>
        </w:rPr>
        <w:t xml:space="preserve"> </w:t>
      </w:r>
      <w:r w:rsidRPr="003B3114">
        <w:rPr>
          <w:rFonts w:asciiTheme="minorHAnsi" w:hAnsiTheme="minorHAnsi" w:cstheme="minorHAnsi"/>
          <w:sz w:val="20"/>
          <w:szCs w:val="20"/>
          <w:u w:val="single"/>
        </w:rPr>
        <w:t>oﬃcial</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ﬁle</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of the</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signiﬁcant</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risk</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of</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bodily</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injury</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and/or</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property</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or</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other</w:t>
      </w:r>
      <w:r w:rsidRPr="003B3114">
        <w:rPr>
          <w:rFonts w:asciiTheme="minorHAnsi" w:hAnsiTheme="minorHAnsi" w:cstheme="minorHAnsi"/>
          <w:spacing w:val="-2"/>
          <w:sz w:val="20"/>
          <w:szCs w:val="20"/>
          <w:u w:val="single"/>
        </w:rPr>
        <w:t xml:space="preserve"> </w:t>
      </w:r>
      <w:r w:rsidRPr="003B3114">
        <w:rPr>
          <w:rFonts w:asciiTheme="minorHAnsi" w:hAnsiTheme="minorHAnsi" w:cstheme="minorHAnsi"/>
          <w:sz w:val="20"/>
          <w:szCs w:val="20"/>
          <w:u w:val="single"/>
        </w:rPr>
        <w:t>damage</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in</w:t>
      </w:r>
      <w:r w:rsidRPr="003B3114">
        <w:rPr>
          <w:rFonts w:asciiTheme="minorHAnsi" w:hAnsiTheme="minorHAnsi" w:cstheme="minorHAnsi"/>
          <w:spacing w:val="-1"/>
          <w:sz w:val="20"/>
          <w:szCs w:val="20"/>
          <w:u w:val="single"/>
        </w:rPr>
        <w:t xml:space="preserve"> </w:t>
      </w:r>
      <w:r w:rsidRPr="003B3114">
        <w:rPr>
          <w:rFonts w:asciiTheme="minorHAnsi" w:hAnsiTheme="minorHAnsi" w:cstheme="minorHAnsi"/>
          <w:sz w:val="20"/>
          <w:szCs w:val="20"/>
          <w:u w:val="single"/>
        </w:rPr>
        <w:t>the</w:t>
      </w:r>
      <w:r w:rsidRPr="003B3114">
        <w:rPr>
          <w:rFonts w:asciiTheme="minorHAnsi" w:hAnsiTheme="minorHAnsi" w:cstheme="minorHAnsi"/>
          <w:spacing w:val="-3"/>
          <w:sz w:val="20"/>
          <w:szCs w:val="20"/>
          <w:u w:val="single"/>
        </w:rPr>
        <w:t xml:space="preserve"> </w:t>
      </w:r>
      <w:r w:rsidRPr="003B3114">
        <w:rPr>
          <w:rFonts w:asciiTheme="minorHAnsi" w:hAnsiTheme="minorHAnsi" w:cstheme="minorHAnsi"/>
          <w:sz w:val="20"/>
          <w:szCs w:val="20"/>
          <w:u w:val="single"/>
        </w:rPr>
        <w:t>contract,</w:t>
      </w:r>
      <w:r w:rsidRPr="003B3114">
        <w:rPr>
          <w:rFonts w:asciiTheme="minorHAnsi" w:hAnsiTheme="minorHAnsi" w:cstheme="minorHAnsi"/>
          <w:spacing w:val="-1"/>
          <w:sz w:val="20"/>
          <w:szCs w:val="20"/>
          <w:u w:val="single"/>
        </w:rPr>
        <w:t xml:space="preserve"> </w:t>
      </w:r>
      <w:r w:rsidRPr="003B3114">
        <w:rPr>
          <w:rFonts w:asciiTheme="minorHAnsi" w:hAnsiTheme="minorHAnsi" w:cstheme="minorHAnsi"/>
          <w:sz w:val="20"/>
          <w:szCs w:val="20"/>
          <w:u w:val="single"/>
        </w:rPr>
        <w:t>to</w:t>
      </w:r>
      <w:r w:rsidRPr="003B3114">
        <w:rPr>
          <w:rFonts w:asciiTheme="minorHAnsi" w:hAnsiTheme="minorHAnsi" w:cstheme="minorHAnsi"/>
          <w:spacing w:val="-1"/>
          <w:sz w:val="20"/>
          <w:szCs w:val="20"/>
          <w:u w:val="single"/>
        </w:rPr>
        <w:t xml:space="preserve"> </w:t>
      </w:r>
      <w:r w:rsidRPr="003B3114">
        <w:rPr>
          <w:rFonts w:asciiTheme="minorHAnsi" w:hAnsiTheme="minorHAnsi" w:cstheme="minorHAnsi"/>
          <w:sz w:val="20"/>
          <w:szCs w:val="20"/>
          <w:u w:val="single"/>
        </w:rPr>
        <w:t>require</w:t>
      </w:r>
      <w:r w:rsidRPr="003B3114">
        <w:rPr>
          <w:rFonts w:asciiTheme="minorHAnsi" w:hAnsiTheme="minorHAnsi" w:cstheme="minorHAnsi"/>
          <w:sz w:val="20"/>
          <w:szCs w:val="20"/>
        </w:rPr>
        <w:t xml:space="preserve"> </w:t>
      </w:r>
      <w:r w:rsidRPr="003B3114">
        <w:rPr>
          <w:rFonts w:asciiTheme="minorHAnsi" w:hAnsiTheme="minorHAnsi" w:cstheme="minorHAnsi"/>
          <w:sz w:val="20"/>
          <w:szCs w:val="20"/>
          <w:u w:val="single"/>
        </w:rPr>
        <w:t>and enforce higher coverage limits to mitigate the potential risk of liability to the State.</w:t>
      </w:r>
    </w:p>
    <w:p w14:paraId="5736E4E9" w14:textId="77777777" w:rsidR="00843B64" w:rsidRPr="003B3114" w:rsidRDefault="00843B64" w:rsidP="006937AC">
      <w:pPr>
        <w:pStyle w:val="ListParagraph"/>
        <w:widowControl w:val="0"/>
        <w:numPr>
          <w:ilvl w:val="1"/>
          <w:numId w:val="137"/>
        </w:numPr>
        <w:tabs>
          <w:tab w:val="left" w:pos="1157"/>
          <w:tab w:val="left" w:pos="1160"/>
        </w:tabs>
        <w:autoSpaceDE w:val="0"/>
        <w:autoSpaceDN w:val="0"/>
        <w:spacing w:before="128" w:after="0" w:line="252" w:lineRule="auto"/>
        <w:ind w:right="134" w:hanging="361"/>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COVERAGE- During</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the term</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 the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Contract,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Vendor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at its sole cost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expense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provide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commercial </w:t>
      </w:r>
      <w:r w:rsidRPr="003B3114">
        <w:rPr>
          <w:rFonts w:asciiTheme="minorHAnsi" w:hAnsiTheme="minorHAnsi" w:cstheme="minorHAnsi"/>
          <w:sz w:val="20"/>
          <w:szCs w:val="20"/>
        </w:rPr>
        <w:t>insurance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type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limits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reasonably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associated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At a minimum, the Vendor shall provide and maintain the following coverage and limits, subject to higher requirements by an agency after the risk analysis indicated above:</w:t>
      </w:r>
    </w:p>
    <w:p w14:paraId="6FF89CAD" w14:textId="77777777" w:rsidR="00843B64" w:rsidRPr="003B3114" w:rsidRDefault="00843B64" w:rsidP="006937AC">
      <w:pPr>
        <w:pStyle w:val="ListParagraph"/>
        <w:widowControl w:val="0"/>
        <w:numPr>
          <w:ilvl w:val="2"/>
          <w:numId w:val="137"/>
        </w:numPr>
        <w:tabs>
          <w:tab w:val="left" w:pos="1517"/>
          <w:tab w:val="left" w:pos="1519"/>
        </w:tabs>
        <w:autoSpaceDE w:val="0"/>
        <w:autoSpaceDN w:val="0"/>
        <w:spacing w:before="129"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rPr>
        <w:t>For Small Purchases as deﬁned under North Carolina Administrative Code 01 NCAC 05A.0112 (35) and 05B.0301 (1), the minimum applicable insurance requirements for Worker’s Compensation and Automobile Liability will apply as required by North Carolina law. The Purchasing Agency may require Commercial General Liability coverage consistent with the assessed risks involved in the procurement.</w:t>
      </w:r>
    </w:p>
    <w:p w14:paraId="2F9F977A" w14:textId="77777777" w:rsidR="00843B64" w:rsidRPr="003B3114" w:rsidRDefault="00843B64" w:rsidP="006937AC">
      <w:pPr>
        <w:pStyle w:val="ListParagraph"/>
        <w:widowControl w:val="0"/>
        <w:numPr>
          <w:ilvl w:val="2"/>
          <w:numId w:val="137"/>
        </w:numPr>
        <w:tabs>
          <w:tab w:val="left" w:pos="1518"/>
          <w:tab w:val="left" w:pos="1520"/>
        </w:tabs>
        <w:autoSpaceDE w:val="0"/>
        <w:autoSpaceDN w:val="0"/>
        <w:spacing w:before="126" w:after="0" w:line="249" w:lineRule="auto"/>
        <w:ind w:left="1520" w:right="133"/>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For Contracts valued </w:t>
      </w:r>
      <w:proofErr w:type="gramStart"/>
      <w:r w:rsidRPr="003B3114">
        <w:rPr>
          <w:rFonts w:asciiTheme="minorHAnsi" w:hAnsiTheme="minorHAnsi" w:cstheme="minorHAnsi"/>
          <w:sz w:val="20"/>
          <w:szCs w:val="20"/>
        </w:rPr>
        <w:t>in excess of</w:t>
      </w:r>
      <w:proofErr w:type="gramEnd"/>
      <w:r w:rsidRPr="003B3114">
        <w:rPr>
          <w:rFonts w:asciiTheme="minorHAnsi" w:hAnsiTheme="minorHAnsi" w:cstheme="minorHAnsi"/>
          <w:sz w:val="20"/>
          <w:szCs w:val="20"/>
        </w:rPr>
        <w:t xml:space="preserve"> the Small Purchase threshold, but up to $1,000,000.00 the following limits shall apply:</w:t>
      </w:r>
    </w:p>
    <w:p w14:paraId="1882FC43" w14:textId="77777777" w:rsidR="00843B64" w:rsidRPr="003B3114" w:rsidRDefault="00843B64" w:rsidP="006937AC">
      <w:pPr>
        <w:pStyle w:val="ListParagraph"/>
        <w:widowControl w:val="0"/>
        <w:numPr>
          <w:ilvl w:val="3"/>
          <w:numId w:val="137"/>
        </w:numPr>
        <w:tabs>
          <w:tab w:val="left" w:pos="2237"/>
        </w:tabs>
        <w:autoSpaceDE w:val="0"/>
        <w:autoSpaceDN w:val="0"/>
        <w:spacing w:before="136"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Worker’s Compensation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 The Vendor shall provide and maintain Worker’s Compensation Insurance, as may be required by the laws of North Carolina, as well as employer’s liability coverage, with minimum limits of $250,000.00, covering all of Vendor’s employees who are engaged in any work under the Contract in North Carolina.</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If any work is sub-Contracted, the 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require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sub-contractor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provide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same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coverage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employees engaged in any work under the Contract within the State.</w:t>
      </w:r>
    </w:p>
    <w:p w14:paraId="7414611E" w14:textId="77777777" w:rsidR="00843B64" w:rsidRPr="003B3114" w:rsidRDefault="00843B64" w:rsidP="006937AC">
      <w:pPr>
        <w:pStyle w:val="ListParagraph"/>
        <w:widowControl w:val="0"/>
        <w:numPr>
          <w:ilvl w:val="3"/>
          <w:numId w:val="137"/>
        </w:numPr>
        <w:tabs>
          <w:tab w:val="left" w:pos="2237"/>
        </w:tabs>
        <w:autoSpaceDE w:val="0"/>
        <w:autoSpaceDN w:val="0"/>
        <w:spacing w:before="127"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Commercial</w:t>
      </w:r>
      <w:r w:rsidRPr="003B3114">
        <w:rPr>
          <w:rFonts w:asciiTheme="minorHAnsi" w:hAnsiTheme="minorHAnsi" w:cstheme="minorHAnsi"/>
          <w:spacing w:val="-12"/>
          <w:sz w:val="20"/>
          <w:szCs w:val="20"/>
          <w:u w:val="single"/>
        </w:rPr>
        <w:t xml:space="preserve"> </w:t>
      </w:r>
      <w:r w:rsidRPr="003B3114">
        <w:rPr>
          <w:rFonts w:asciiTheme="minorHAnsi" w:hAnsiTheme="minorHAnsi" w:cstheme="minorHAnsi"/>
          <w:sz w:val="20"/>
          <w:szCs w:val="20"/>
          <w:u w:val="single"/>
        </w:rPr>
        <w:t>General Liability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 xml:space="preserve">- General Liability Coverage on a Comprehensive Broad Form on an </w:t>
      </w:r>
      <w:r w:rsidRPr="003B3114">
        <w:rPr>
          <w:rFonts w:asciiTheme="minorHAnsi" w:hAnsiTheme="minorHAnsi" w:cstheme="minorHAnsi"/>
          <w:sz w:val="20"/>
          <w:szCs w:val="20"/>
        </w:rPr>
        <w:lastRenderedPageBreak/>
        <w:t xml:space="preserve">occurrence basis in the minimum amount of $500,000.00 Combined Single Limit. Defense costs shall be </w:t>
      </w:r>
      <w:proofErr w:type="gramStart"/>
      <w:r w:rsidRPr="003B3114">
        <w:rPr>
          <w:rFonts w:asciiTheme="minorHAnsi" w:hAnsiTheme="minorHAnsi" w:cstheme="minorHAnsi"/>
          <w:sz w:val="20"/>
          <w:szCs w:val="20"/>
        </w:rPr>
        <w:t>in excess of</w:t>
      </w:r>
      <w:proofErr w:type="gramEnd"/>
      <w:r w:rsidRPr="003B3114">
        <w:rPr>
          <w:rFonts w:asciiTheme="minorHAnsi" w:hAnsiTheme="minorHAnsi" w:cstheme="minorHAnsi"/>
          <w:sz w:val="20"/>
          <w:szCs w:val="20"/>
        </w:rPr>
        <w:t xml:space="preserve"> the limit of liability.</w:t>
      </w:r>
    </w:p>
    <w:p w14:paraId="4CDEA060" w14:textId="77777777" w:rsidR="00843B64" w:rsidRPr="003B3114" w:rsidRDefault="00843B64" w:rsidP="006937AC">
      <w:pPr>
        <w:pStyle w:val="ListParagraph"/>
        <w:widowControl w:val="0"/>
        <w:numPr>
          <w:ilvl w:val="3"/>
          <w:numId w:val="137"/>
        </w:numPr>
        <w:tabs>
          <w:tab w:val="left" w:pos="2234"/>
          <w:tab w:val="left" w:pos="2237"/>
        </w:tabs>
        <w:autoSpaceDE w:val="0"/>
        <w:autoSpaceDN w:val="0"/>
        <w:spacing w:before="129" w:after="0" w:line="252" w:lineRule="auto"/>
        <w:ind w:right="133"/>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Automobile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 xml:space="preserve">Automobile Liability Insurance, to include liability coverage covering all owned, </w:t>
      </w:r>
      <w:proofErr w:type="gramStart"/>
      <w:r w:rsidRPr="003B3114">
        <w:rPr>
          <w:rFonts w:asciiTheme="minorHAnsi" w:hAnsiTheme="minorHAnsi" w:cstheme="minorHAnsi"/>
          <w:sz w:val="20"/>
          <w:szCs w:val="20"/>
        </w:rPr>
        <w:t>hired</w:t>
      </w:r>
      <w:proofErr w:type="gramEnd"/>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non-owned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vehicles,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used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within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Carolina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connection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 minimum</w:t>
      </w:r>
      <w:r w:rsidRPr="003B3114">
        <w:rPr>
          <w:rFonts w:asciiTheme="minorHAnsi" w:hAnsiTheme="minorHAnsi" w:cstheme="minorHAnsi"/>
          <w:spacing w:val="39"/>
          <w:sz w:val="20"/>
          <w:szCs w:val="20"/>
        </w:rPr>
        <w:t xml:space="preserve"> </w:t>
      </w:r>
      <w:r w:rsidRPr="003B3114">
        <w:rPr>
          <w:rFonts w:asciiTheme="minorHAnsi" w:hAnsiTheme="minorHAnsi" w:cstheme="minorHAnsi"/>
          <w:sz w:val="20"/>
          <w:szCs w:val="20"/>
        </w:rPr>
        <w:t>combined</w:t>
      </w:r>
      <w:r w:rsidRPr="003B3114">
        <w:rPr>
          <w:rFonts w:asciiTheme="minorHAnsi" w:hAnsiTheme="minorHAnsi" w:cstheme="minorHAnsi"/>
          <w:spacing w:val="38"/>
          <w:sz w:val="20"/>
          <w:szCs w:val="20"/>
        </w:rPr>
        <w:t xml:space="preserve"> </w:t>
      </w:r>
      <w:r w:rsidRPr="003B3114">
        <w:rPr>
          <w:rFonts w:asciiTheme="minorHAnsi" w:hAnsiTheme="minorHAnsi" w:cstheme="minorHAnsi"/>
          <w:sz w:val="20"/>
          <w:szCs w:val="20"/>
        </w:rPr>
        <w:t>single</w:t>
      </w:r>
      <w:r w:rsidRPr="003B3114">
        <w:rPr>
          <w:rFonts w:asciiTheme="minorHAnsi" w:hAnsiTheme="minorHAnsi" w:cstheme="minorHAnsi"/>
          <w:spacing w:val="38"/>
          <w:sz w:val="20"/>
          <w:szCs w:val="20"/>
        </w:rPr>
        <w:t xml:space="preserve"> </w:t>
      </w:r>
      <w:r w:rsidRPr="003B3114">
        <w:rPr>
          <w:rFonts w:asciiTheme="minorHAnsi" w:hAnsiTheme="minorHAnsi" w:cstheme="minorHAnsi"/>
          <w:sz w:val="20"/>
          <w:szCs w:val="20"/>
        </w:rPr>
        <w:t>limit</w:t>
      </w:r>
      <w:r w:rsidRPr="003B3114">
        <w:rPr>
          <w:rFonts w:asciiTheme="minorHAnsi" w:hAnsiTheme="minorHAnsi" w:cstheme="minorHAnsi"/>
          <w:spacing w:val="37"/>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37"/>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8"/>
          <w:sz w:val="20"/>
          <w:szCs w:val="20"/>
        </w:rPr>
        <w:t xml:space="preserve"> </w:t>
      </w:r>
      <w:r w:rsidRPr="003B3114">
        <w:rPr>
          <w:rFonts w:asciiTheme="minorHAnsi" w:hAnsiTheme="minorHAnsi" w:cstheme="minorHAnsi"/>
          <w:sz w:val="20"/>
          <w:szCs w:val="20"/>
        </w:rPr>
        <w:t>$250,000.00</w:t>
      </w:r>
      <w:r w:rsidRPr="003B3114">
        <w:rPr>
          <w:rFonts w:asciiTheme="minorHAnsi" w:hAnsiTheme="minorHAnsi" w:cstheme="minorHAnsi"/>
          <w:spacing w:val="38"/>
          <w:sz w:val="20"/>
          <w:szCs w:val="20"/>
        </w:rPr>
        <w:t xml:space="preserve"> </w:t>
      </w:r>
      <w:r w:rsidRPr="003B3114">
        <w:rPr>
          <w:rFonts w:asciiTheme="minorHAnsi" w:hAnsiTheme="minorHAnsi" w:cstheme="minorHAnsi"/>
          <w:sz w:val="20"/>
          <w:szCs w:val="20"/>
        </w:rPr>
        <w:t>bodily</w:t>
      </w:r>
      <w:r w:rsidRPr="003B3114">
        <w:rPr>
          <w:rFonts w:asciiTheme="minorHAnsi" w:hAnsiTheme="minorHAnsi" w:cstheme="minorHAnsi"/>
          <w:spacing w:val="39"/>
          <w:sz w:val="20"/>
          <w:szCs w:val="20"/>
        </w:rPr>
        <w:t xml:space="preserve"> </w:t>
      </w:r>
      <w:r w:rsidRPr="003B3114">
        <w:rPr>
          <w:rFonts w:asciiTheme="minorHAnsi" w:hAnsiTheme="minorHAnsi" w:cstheme="minorHAnsi"/>
          <w:sz w:val="20"/>
          <w:szCs w:val="20"/>
        </w:rPr>
        <w:t>injury</w:t>
      </w:r>
      <w:r w:rsidRPr="003B3114">
        <w:rPr>
          <w:rFonts w:asciiTheme="minorHAnsi" w:hAnsiTheme="minorHAnsi" w:cstheme="minorHAnsi"/>
          <w:spacing w:val="3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8"/>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38"/>
          <w:sz w:val="20"/>
          <w:szCs w:val="20"/>
        </w:rPr>
        <w:t xml:space="preserve"> </w:t>
      </w:r>
      <w:proofErr w:type="gramStart"/>
      <w:r w:rsidRPr="003B3114">
        <w:rPr>
          <w:rFonts w:asciiTheme="minorHAnsi" w:hAnsiTheme="minorHAnsi" w:cstheme="minorHAnsi"/>
          <w:sz w:val="20"/>
          <w:szCs w:val="20"/>
        </w:rPr>
        <w:t>damage;</w:t>
      </w:r>
      <w:proofErr w:type="gramEnd"/>
    </w:p>
    <w:p w14:paraId="13BB730C" w14:textId="77777777" w:rsidR="00843B64" w:rsidRPr="003B3114" w:rsidRDefault="00843B64" w:rsidP="00843B64">
      <w:pPr>
        <w:pStyle w:val="BodyText"/>
        <w:spacing w:before="1"/>
        <w:ind w:left="2237"/>
        <w:rPr>
          <w:rFonts w:asciiTheme="minorHAnsi" w:hAnsiTheme="minorHAnsi" w:cstheme="minorHAnsi"/>
        </w:rPr>
      </w:pPr>
      <w:r w:rsidRPr="003B3114">
        <w:rPr>
          <w:rFonts w:asciiTheme="minorHAnsi" w:hAnsiTheme="minorHAnsi" w:cstheme="minorHAnsi"/>
          <w:spacing w:val="-2"/>
        </w:rPr>
        <w:t>$250,000.00</w:t>
      </w:r>
      <w:r w:rsidRPr="003B3114">
        <w:rPr>
          <w:rFonts w:asciiTheme="minorHAnsi" w:hAnsiTheme="minorHAnsi" w:cstheme="minorHAnsi"/>
          <w:spacing w:val="4"/>
        </w:rPr>
        <w:t xml:space="preserve"> </w:t>
      </w:r>
      <w:r w:rsidRPr="003B3114">
        <w:rPr>
          <w:rFonts w:asciiTheme="minorHAnsi" w:hAnsiTheme="minorHAnsi" w:cstheme="minorHAnsi"/>
          <w:spacing w:val="-2"/>
        </w:rPr>
        <w:t>uninsured/under</w:t>
      </w:r>
      <w:r w:rsidRPr="003B3114">
        <w:rPr>
          <w:rFonts w:asciiTheme="minorHAnsi" w:hAnsiTheme="minorHAnsi" w:cstheme="minorHAnsi"/>
          <w:spacing w:val="9"/>
        </w:rPr>
        <w:t xml:space="preserve"> </w:t>
      </w:r>
      <w:r w:rsidRPr="003B3114">
        <w:rPr>
          <w:rFonts w:asciiTheme="minorHAnsi" w:hAnsiTheme="minorHAnsi" w:cstheme="minorHAnsi"/>
          <w:spacing w:val="-2"/>
        </w:rPr>
        <w:t>insured</w:t>
      </w:r>
      <w:r w:rsidRPr="003B3114">
        <w:rPr>
          <w:rFonts w:asciiTheme="minorHAnsi" w:hAnsiTheme="minorHAnsi" w:cstheme="minorHAnsi"/>
          <w:spacing w:val="4"/>
        </w:rPr>
        <w:t xml:space="preserve"> </w:t>
      </w:r>
      <w:r w:rsidRPr="003B3114">
        <w:rPr>
          <w:rFonts w:asciiTheme="minorHAnsi" w:hAnsiTheme="minorHAnsi" w:cstheme="minorHAnsi"/>
          <w:spacing w:val="-2"/>
        </w:rPr>
        <w:t>motorist;</w:t>
      </w:r>
      <w:r w:rsidRPr="003B3114">
        <w:rPr>
          <w:rFonts w:asciiTheme="minorHAnsi" w:hAnsiTheme="minorHAnsi" w:cstheme="minorHAnsi"/>
          <w:spacing w:val="5"/>
        </w:rPr>
        <w:t xml:space="preserve"> </w:t>
      </w:r>
      <w:r w:rsidRPr="003B3114">
        <w:rPr>
          <w:rFonts w:asciiTheme="minorHAnsi" w:hAnsiTheme="minorHAnsi" w:cstheme="minorHAnsi"/>
          <w:spacing w:val="-2"/>
        </w:rPr>
        <w:t>and</w:t>
      </w:r>
      <w:r w:rsidRPr="003B3114">
        <w:rPr>
          <w:rFonts w:asciiTheme="minorHAnsi" w:hAnsiTheme="minorHAnsi" w:cstheme="minorHAnsi"/>
          <w:spacing w:val="5"/>
        </w:rPr>
        <w:t xml:space="preserve"> </w:t>
      </w:r>
      <w:r w:rsidRPr="003B3114">
        <w:rPr>
          <w:rFonts w:asciiTheme="minorHAnsi" w:hAnsiTheme="minorHAnsi" w:cstheme="minorHAnsi"/>
          <w:spacing w:val="-2"/>
        </w:rPr>
        <w:t>$2,500.00</w:t>
      </w:r>
      <w:r w:rsidRPr="003B3114">
        <w:rPr>
          <w:rFonts w:asciiTheme="minorHAnsi" w:hAnsiTheme="minorHAnsi" w:cstheme="minorHAnsi"/>
          <w:spacing w:val="5"/>
        </w:rPr>
        <w:t xml:space="preserve"> </w:t>
      </w:r>
      <w:r w:rsidRPr="003B3114">
        <w:rPr>
          <w:rFonts w:asciiTheme="minorHAnsi" w:hAnsiTheme="minorHAnsi" w:cstheme="minorHAnsi"/>
          <w:spacing w:val="-2"/>
        </w:rPr>
        <w:t>medical</w:t>
      </w:r>
      <w:r w:rsidRPr="003B3114">
        <w:rPr>
          <w:rFonts w:asciiTheme="minorHAnsi" w:hAnsiTheme="minorHAnsi" w:cstheme="minorHAnsi"/>
          <w:spacing w:val="7"/>
        </w:rPr>
        <w:t xml:space="preserve"> </w:t>
      </w:r>
      <w:r w:rsidRPr="003B3114">
        <w:rPr>
          <w:rFonts w:asciiTheme="minorHAnsi" w:hAnsiTheme="minorHAnsi" w:cstheme="minorHAnsi"/>
          <w:spacing w:val="-2"/>
        </w:rPr>
        <w:t>payment.</w:t>
      </w:r>
    </w:p>
    <w:p w14:paraId="1939439E" w14:textId="77777777" w:rsidR="00843B64" w:rsidRPr="003B3114" w:rsidRDefault="00843B64" w:rsidP="006937AC">
      <w:pPr>
        <w:pStyle w:val="ListParagraph"/>
        <w:widowControl w:val="0"/>
        <w:numPr>
          <w:ilvl w:val="2"/>
          <w:numId w:val="137"/>
        </w:numPr>
        <w:tabs>
          <w:tab w:val="left" w:pos="1518"/>
        </w:tabs>
        <w:autoSpaceDE w:val="0"/>
        <w:autoSpaceDN w:val="0"/>
        <w:spacing w:before="138" w:after="0" w:line="240" w:lineRule="auto"/>
        <w:ind w:left="1518"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For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Contracts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valued</w:t>
      </w:r>
      <w:r w:rsidRPr="003B3114">
        <w:rPr>
          <w:rFonts w:asciiTheme="minorHAnsi" w:hAnsiTheme="minorHAnsi" w:cstheme="minorHAnsi"/>
          <w:spacing w:val="-7"/>
          <w:sz w:val="20"/>
          <w:szCs w:val="20"/>
        </w:rPr>
        <w:t xml:space="preserve"> </w:t>
      </w:r>
      <w:proofErr w:type="gramStart"/>
      <w:r w:rsidRPr="003B3114">
        <w:rPr>
          <w:rFonts w:asciiTheme="minorHAnsi" w:hAnsiTheme="minorHAnsi" w:cstheme="minorHAnsi"/>
          <w:sz w:val="20"/>
          <w:szCs w:val="20"/>
        </w:rPr>
        <w:t>in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excess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proofErr w:type="gramEnd"/>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$1,000,000.00</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following</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limits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apply:</w:t>
      </w:r>
    </w:p>
    <w:p w14:paraId="44E3B6FA" w14:textId="77777777" w:rsidR="00843B64" w:rsidRPr="003B3114" w:rsidRDefault="00843B64" w:rsidP="006937AC">
      <w:pPr>
        <w:pStyle w:val="ListParagraph"/>
        <w:widowControl w:val="0"/>
        <w:numPr>
          <w:ilvl w:val="3"/>
          <w:numId w:val="137"/>
        </w:numPr>
        <w:tabs>
          <w:tab w:val="left" w:pos="2237"/>
        </w:tabs>
        <w:autoSpaceDE w:val="0"/>
        <w:autoSpaceDN w:val="0"/>
        <w:spacing w:before="144"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Worker’s Compensation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 The Vendor shall provide and maintain Worker’s Compensation Insurance, as may be required by the laws of North Carolina, as well as employer’s liability coverage, with minimum limits of $500,000.00, covering all of Vendor’s employees who are engaged in any work under the Contract in North Carolina.</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If any work is sub-Contracted, the 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require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sub-contractor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provide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same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coverage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employees engaged in any work under the Contract within the State.</w:t>
      </w:r>
    </w:p>
    <w:p w14:paraId="6EEF5F99" w14:textId="77777777" w:rsidR="00843B64" w:rsidRPr="003B3114" w:rsidRDefault="00843B64" w:rsidP="006937AC">
      <w:pPr>
        <w:pStyle w:val="ListParagraph"/>
        <w:widowControl w:val="0"/>
        <w:numPr>
          <w:ilvl w:val="3"/>
          <w:numId w:val="137"/>
        </w:numPr>
        <w:tabs>
          <w:tab w:val="left" w:pos="2237"/>
        </w:tabs>
        <w:autoSpaceDE w:val="0"/>
        <w:autoSpaceDN w:val="0"/>
        <w:spacing w:before="128"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Commercial</w:t>
      </w:r>
      <w:r w:rsidRPr="003B3114">
        <w:rPr>
          <w:rFonts w:asciiTheme="minorHAnsi" w:hAnsiTheme="minorHAnsi" w:cstheme="minorHAnsi"/>
          <w:spacing w:val="-12"/>
          <w:sz w:val="20"/>
          <w:szCs w:val="20"/>
          <w:u w:val="single"/>
        </w:rPr>
        <w:t xml:space="preserve"> </w:t>
      </w:r>
      <w:r w:rsidRPr="003B3114">
        <w:rPr>
          <w:rFonts w:asciiTheme="minorHAnsi" w:hAnsiTheme="minorHAnsi" w:cstheme="minorHAnsi"/>
          <w:sz w:val="20"/>
          <w:szCs w:val="20"/>
          <w:u w:val="single"/>
        </w:rPr>
        <w:t>General Liability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 General Liability Coverage on a Comprehensive Broad Form on an occurrence basis in the minimum amount of $1,000,000.00</w:t>
      </w:r>
    </w:p>
    <w:p w14:paraId="7033550F" w14:textId="77777777" w:rsidR="00843B64" w:rsidRPr="003B3114" w:rsidRDefault="00843B64" w:rsidP="00843B64">
      <w:pPr>
        <w:pStyle w:val="BodyText"/>
        <w:spacing w:before="10" w:after="120"/>
        <w:ind w:left="2232"/>
        <w:rPr>
          <w:rFonts w:asciiTheme="minorHAnsi" w:hAnsiTheme="minorHAnsi" w:cstheme="minorHAnsi"/>
        </w:rPr>
      </w:pPr>
      <w:r w:rsidRPr="003B3114">
        <w:rPr>
          <w:rFonts w:asciiTheme="minorHAnsi" w:hAnsiTheme="minorHAnsi" w:cstheme="minorHAnsi"/>
        </w:rPr>
        <w:t>Combined</w:t>
      </w:r>
      <w:r w:rsidRPr="003B3114">
        <w:rPr>
          <w:rFonts w:asciiTheme="minorHAnsi" w:hAnsiTheme="minorHAnsi" w:cstheme="minorHAnsi"/>
          <w:spacing w:val="-6"/>
        </w:rPr>
        <w:t xml:space="preserve"> </w:t>
      </w:r>
      <w:r w:rsidRPr="003B3114">
        <w:rPr>
          <w:rFonts w:asciiTheme="minorHAnsi" w:hAnsiTheme="minorHAnsi" w:cstheme="minorHAnsi"/>
        </w:rPr>
        <w:t>Single</w:t>
      </w:r>
      <w:r w:rsidRPr="003B3114">
        <w:rPr>
          <w:rFonts w:asciiTheme="minorHAnsi" w:hAnsiTheme="minorHAnsi" w:cstheme="minorHAnsi"/>
          <w:spacing w:val="-6"/>
        </w:rPr>
        <w:t xml:space="preserve"> </w:t>
      </w:r>
      <w:r w:rsidRPr="003B3114">
        <w:rPr>
          <w:rFonts w:asciiTheme="minorHAnsi" w:hAnsiTheme="minorHAnsi" w:cstheme="minorHAnsi"/>
        </w:rPr>
        <w:t>Limit.</w:t>
      </w:r>
      <w:r w:rsidRPr="003B3114">
        <w:rPr>
          <w:rFonts w:asciiTheme="minorHAnsi" w:hAnsiTheme="minorHAnsi" w:cstheme="minorHAnsi"/>
          <w:spacing w:val="-7"/>
        </w:rPr>
        <w:t xml:space="preserve"> </w:t>
      </w:r>
      <w:r w:rsidRPr="003B3114">
        <w:rPr>
          <w:rFonts w:asciiTheme="minorHAnsi" w:hAnsiTheme="minorHAnsi" w:cstheme="minorHAnsi"/>
        </w:rPr>
        <w:t>Defense</w:t>
      </w:r>
      <w:r w:rsidRPr="003B3114">
        <w:rPr>
          <w:rFonts w:asciiTheme="minorHAnsi" w:hAnsiTheme="minorHAnsi" w:cstheme="minorHAnsi"/>
          <w:spacing w:val="-5"/>
        </w:rPr>
        <w:t xml:space="preserve"> </w:t>
      </w:r>
      <w:r w:rsidRPr="003B3114">
        <w:rPr>
          <w:rFonts w:asciiTheme="minorHAnsi" w:hAnsiTheme="minorHAnsi" w:cstheme="minorHAnsi"/>
        </w:rPr>
        <w:t>costs</w:t>
      </w:r>
      <w:r w:rsidRPr="003B3114">
        <w:rPr>
          <w:rFonts w:asciiTheme="minorHAnsi" w:hAnsiTheme="minorHAnsi" w:cstheme="minorHAnsi"/>
          <w:spacing w:val="-6"/>
        </w:rPr>
        <w:t xml:space="preserve"> </w:t>
      </w:r>
      <w:r w:rsidRPr="003B3114">
        <w:rPr>
          <w:rFonts w:asciiTheme="minorHAnsi" w:hAnsiTheme="minorHAnsi" w:cstheme="minorHAnsi"/>
        </w:rPr>
        <w:t>shall</w:t>
      </w:r>
      <w:r w:rsidRPr="003B3114">
        <w:rPr>
          <w:rFonts w:asciiTheme="minorHAnsi" w:hAnsiTheme="minorHAnsi" w:cstheme="minorHAnsi"/>
          <w:spacing w:val="-7"/>
        </w:rPr>
        <w:t xml:space="preserve"> </w:t>
      </w:r>
      <w:r w:rsidRPr="003B3114">
        <w:rPr>
          <w:rFonts w:asciiTheme="minorHAnsi" w:hAnsiTheme="minorHAnsi" w:cstheme="minorHAnsi"/>
        </w:rPr>
        <w:t>be</w:t>
      </w:r>
      <w:r w:rsidRPr="003B3114">
        <w:rPr>
          <w:rFonts w:asciiTheme="minorHAnsi" w:hAnsiTheme="minorHAnsi" w:cstheme="minorHAnsi"/>
          <w:spacing w:val="-6"/>
        </w:rPr>
        <w:t xml:space="preserve"> </w:t>
      </w:r>
      <w:proofErr w:type="gramStart"/>
      <w:r w:rsidRPr="003B3114">
        <w:rPr>
          <w:rFonts w:asciiTheme="minorHAnsi" w:hAnsiTheme="minorHAnsi" w:cstheme="minorHAnsi"/>
        </w:rPr>
        <w:t>in</w:t>
      </w:r>
      <w:r w:rsidRPr="003B3114">
        <w:rPr>
          <w:rFonts w:asciiTheme="minorHAnsi" w:hAnsiTheme="minorHAnsi" w:cstheme="minorHAnsi"/>
          <w:spacing w:val="-5"/>
        </w:rPr>
        <w:t xml:space="preserve"> </w:t>
      </w:r>
      <w:r w:rsidRPr="003B3114">
        <w:rPr>
          <w:rFonts w:asciiTheme="minorHAnsi" w:hAnsiTheme="minorHAnsi" w:cstheme="minorHAnsi"/>
        </w:rPr>
        <w:t>excess</w:t>
      </w:r>
      <w:r w:rsidRPr="003B3114">
        <w:rPr>
          <w:rFonts w:asciiTheme="minorHAnsi" w:hAnsiTheme="minorHAnsi" w:cstheme="minorHAnsi"/>
          <w:spacing w:val="-6"/>
        </w:rPr>
        <w:t xml:space="preserve"> </w:t>
      </w:r>
      <w:r w:rsidRPr="003B3114">
        <w:rPr>
          <w:rFonts w:asciiTheme="minorHAnsi" w:hAnsiTheme="minorHAnsi" w:cstheme="minorHAnsi"/>
        </w:rPr>
        <w:t>of</w:t>
      </w:r>
      <w:proofErr w:type="gramEnd"/>
      <w:r w:rsidRPr="003B3114">
        <w:rPr>
          <w:rFonts w:asciiTheme="minorHAnsi" w:hAnsiTheme="minorHAnsi" w:cstheme="minorHAnsi"/>
          <w:spacing w:val="-3"/>
        </w:rPr>
        <w:t xml:space="preserve"> </w:t>
      </w:r>
      <w:r w:rsidRPr="003B3114">
        <w:rPr>
          <w:rFonts w:asciiTheme="minorHAnsi" w:hAnsiTheme="minorHAnsi" w:cstheme="minorHAnsi"/>
        </w:rPr>
        <w:t>the</w:t>
      </w:r>
      <w:r w:rsidRPr="003B3114">
        <w:rPr>
          <w:rFonts w:asciiTheme="minorHAnsi" w:hAnsiTheme="minorHAnsi" w:cstheme="minorHAnsi"/>
          <w:spacing w:val="-6"/>
        </w:rPr>
        <w:t xml:space="preserve"> </w:t>
      </w:r>
      <w:r w:rsidRPr="003B3114">
        <w:rPr>
          <w:rFonts w:asciiTheme="minorHAnsi" w:hAnsiTheme="minorHAnsi" w:cstheme="minorHAnsi"/>
        </w:rPr>
        <w:t>limit</w:t>
      </w:r>
      <w:r w:rsidRPr="003B3114">
        <w:rPr>
          <w:rFonts w:asciiTheme="minorHAnsi" w:hAnsiTheme="minorHAnsi" w:cstheme="minorHAnsi"/>
          <w:spacing w:val="-7"/>
        </w:rPr>
        <w:t xml:space="preserve"> </w:t>
      </w:r>
      <w:r w:rsidRPr="003B3114">
        <w:rPr>
          <w:rFonts w:asciiTheme="minorHAnsi" w:hAnsiTheme="minorHAnsi" w:cstheme="minorHAnsi"/>
        </w:rPr>
        <w:t>of</w:t>
      </w:r>
      <w:r w:rsidRPr="003B3114">
        <w:rPr>
          <w:rFonts w:asciiTheme="minorHAnsi" w:hAnsiTheme="minorHAnsi" w:cstheme="minorHAnsi"/>
          <w:spacing w:val="-6"/>
        </w:rPr>
        <w:t xml:space="preserve"> </w:t>
      </w:r>
      <w:r w:rsidRPr="003B3114">
        <w:rPr>
          <w:rFonts w:asciiTheme="minorHAnsi" w:hAnsiTheme="minorHAnsi" w:cstheme="minorHAnsi"/>
          <w:spacing w:val="-2"/>
        </w:rPr>
        <w:t>liability.</w:t>
      </w:r>
    </w:p>
    <w:p w14:paraId="7C53109D" w14:textId="77777777" w:rsidR="00843B64" w:rsidRPr="00EB3C1C" w:rsidRDefault="00843B64" w:rsidP="006937AC">
      <w:pPr>
        <w:pStyle w:val="ListParagraph"/>
        <w:widowControl w:val="0"/>
        <w:numPr>
          <w:ilvl w:val="3"/>
          <w:numId w:val="137"/>
        </w:numPr>
        <w:tabs>
          <w:tab w:val="left" w:pos="2234"/>
          <w:tab w:val="left" w:pos="2237"/>
        </w:tabs>
        <w:autoSpaceDE w:val="0"/>
        <w:autoSpaceDN w:val="0"/>
        <w:spacing w:before="13" w:after="0" w:line="252" w:lineRule="auto"/>
        <w:ind w:right="133"/>
        <w:contextualSpacing w:val="0"/>
        <w:jc w:val="both"/>
        <w:rPr>
          <w:rFonts w:asciiTheme="minorHAnsi" w:hAnsiTheme="minorHAnsi" w:cstheme="minorHAnsi"/>
          <w:sz w:val="20"/>
          <w:szCs w:val="20"/>
        </w:rPr>
      </w:pPr>
      <w:r w:rsidRPr="00EB3C1C">
        <w:rPr>
          <w:rFonts w:asciiTheme="minorHAnsi" w:hAnsiTheme="minorHAnsi" w:cstheme="minorHAnsi"/>
          <w:sz w:val="20"/>
          <w:szCs w:val="20"/>
          <w:u w:val="single"/>
        </w:rPr>
        <w:t>Automobile</w:t>
      </w:r>
      <w:r w:rsidRPr="00EB3C1C">
        <w:rPr>
          <w:rFonts w:asciiTheme="minorHAnsi" w:hAnsiTheme="minorHAnsi" w:cstheme="minorHAnsi"/>
          <w:spacing w:val="-12"/>
          <w:sz w:val="20"/>
          <w:szCs w:val="20"/>
        </w:rPr>
        <w:t xml:space="preserve"> </w:t>
      </w:r>
      <w:r w:rsidRPr="00EB3C1C">
        <w:rPr>
          <w:rFonts w:asciiTheme="minorHAnsi" w:hAnsiTheme="minorHAnsi" w:cstheme="minorHAnsi"/>
          <w:sz w:val="20"/>
          <w:szCs w:val="20"/>
        </w:rPr>
        <w:t>-</w:t>
      </w:r>
      <w:r w:rsidRPr="00EB3C1C">
        <w:rPr>
          <w:rFonts w:asciiTheme="minorHAnsi" w:hAnsiTheme="minorHAnsi" w:cstheme="minorHAnsi"/>
          <w:spacing w:val="-4"/>
          <w:sz w:val="20"/>
          <w:szCs w:val="20"/>
        </w:rPr>
        <w:t xml:space="preserve"> </w:t>
      </w:r>
      <w:r w:rsidRPr="00EB3C1C">
        <w:rPr>
          <w:rFonts w:asciiTheme="minorHAnsi" w:hAnsiTheme="minorHAnsi" w:cstheme="minorHAnsi"/>
          <w:sz w:val="20"/>
          <w:szCs w:val="20"/>
        </w:rPr>
        <w:t xml:space="preserve">Automobile Liability Insurance, to include liability coverage covering all owned, </w:t>
      </w:r>
      <w:proofErr w:type="gramStart"/>
      <w:r w:rsidRPr="00EB3C1C">
        <w:rPr>
          <w:rFonts w:asciiTheme="minorHAnsi" w:hAnsiTheme="minorHAnsi" w:cstheme="minorHAnsi"/>
          <w:sz w:val="20"/>
          <w:szCs w:val="20"/>
        </w:rPr>
        <w:t>hired</w:t>
      </w:r>
      <w:proofErr w:type="gramEnd"/>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and</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non-owned</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vehicles,</w:t>
      </w:r>
      <w:r w:rsidRPr="00EB3C1C">
        <w:rPr>
          <w:rFonts w:asciiTheme="minorHAnsi" w:hAnsiTheme="minorHAnsi" w:cstheme="minorHAnsi"/>
          <w:spacing w:val="-9"/>
          <w:sz w:val="20"/>
          <w:szCs w:val="20"/>
        </w:rPr>
        <w:t xml:space="preserve"> </w:t>
      </w:r>
      <w:r w:rsidRPr="00EB3C1C">
        <w:rPr>
          <w:rFonts w:asciiTheme="minorHAnsi" w:hAnsiTheme="minorHAnsi" w:cstheme="minorHAnsi"/>
          <w:sz w:val="20"/>
          <w:szCs w:val="20"/>
        </w:rPr>
        <w:t>used</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within</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North</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Carolina</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in</w:t>
      </w:r>
      <w:r w:rsidRPr="00EB3C1C">
        <w:rPr>
          <w:rFonts w:asciiTheme="minorHAnsi" w:hAnsiTheme="minorHAnsi" w:cstheme="minorHAnsi"/>
          <w:spacing w:val="-9"/>
          <w:sz w:val="20"/>
          <w:szCs w:val="20"/>
        </w:rPr>
        <w:t xml:space="preserve"> </w:t>
      </w:r>
      <w:r w:rsidRPr="00EB3C1C">
        <w:rPr>
          <w:rFonts w:asciiTheme="minorHAnsi" w:hAnsiTheme="minorHAnsi" w:cstheme="minorHAnsi"/>
          <w:sz w:val="20"/>
          <w:szCs w:val="20"/>
        </w:rPr>
        <w:t>connection</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with</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the</w:t>
      </w:r>
      <w:r w:rsidRPr="00EB3C1C">
        <w:rPr>
          <w:rFonts w:asciiTheme="minorHAnsi" w:hAnsiTheme="minorHAnsi" w:cstheme="minorHAnsi"/>
          <w:spacing w:val="-10"/>
          <w:sz w:val="20"/>
          <w:szCs w:val="20"/>
        </w:rPr>
        <w:t xml:space="preserve"> </w:t>
      </w:r>
      <w:r w:rsidRPr="00EB3C1C">
        <w:rPr>
          <w:rFonts w:asciiTheme="minorHAnsi" w:hAnsiTheme="minorHAnsi" w:cstheme="minorHAnsi"/>
          <w:sz w:val="20"/>
          <w:szCs w:val="20"/>
        </w:rPr>
        <w:t>Contract.</w:t>
      </w:r>
      <w:r w:rsidRPr="00EB3C1C">
        <w:rPr>
          <w:rFonts w:asciiTheme="minorHAnsi" w:hAnsiTheme="minorHAnsi" w:cstheme="minorHAnsi"/>
          <w:spacing w:val="-9"/>
          <w:sz w:val="20"/>
          <w:szCs w:val="20"/>
        </w:rPr>
        <w:t xml:space="preserve"> </w:t>
      </w:r>
      <w:r w:rsidRPr="00EB3C1C">
        <w:rPr>
          <w:rFonts w:asciiTheme="minorHAnsi" w:hAnsiTheme="minorHAnsi" w:cstheme="minorHAnsi"/>
          <w:sz w:val="20"/>
          <w:szCs w:val="20"/>
        </w:rPr>
        <w:t>The minimum</w:t>
      </w:r>
      <w:r w:rsidRPr="00EB3C1C">
        <w:rPr>
          <w:rFonts w:asciiTheme="minorHAnsi" w:hAnsiTheme="minorHAnsi" w:cstheme="minorHAnsi"/>
          <w:spacing w:val="35"/>
          <w:sz w:val="20"/>
          <w:szCs w:val="20"/>
        </w:rPr>
        <w:t xml:space="preserve"> </w:t>
      </w:r>
      <w:r w:rsidRPr="00EB3C1C">
        <w:rPr>
          <w:rFonts w:asciiTheme="minorHAnsi" w:hAnsiTheme="minorHAnsi" w:cstheme="minorHAnsi"/>
          <w:sz w:val="20"/>
          <w:szCs w:val="20"/>
        </w:rPr>
        <w:t>combined</w:t>
      </w:r>
      <w:r w:rsidRPr="00EB3C1C">
        <w:rPr>
          <w:rFonts w:asciiTheme="minorHAnsi" w:hAnsiTheme="minorHAnsi" w:cstheme="minorHAnsi"/>
          <w:spacing w:val="35"/>
          <w:sz w:val="20"/>
          <w:szCs w:val="20"/>
        </w:rPr>
        <w:t xml:space="preserve"> </w:t>
      </w:r>
      <w:r w:rsidRPr="00EB3C1C">
        <w:rPr>
          <w:rFonts w:asciiTheme="minorHAnsi" w:hAnsiTheme="minorHAnsi" w:cstheme="minorHAnsi"/>
          <w:sz w:val="20"/>
          <w:szCs w:val="20"/>
        </w:rPr>
        <w:t>single</w:t>
      </w:r>
      <w:r w:rsidRPr="00EB3C1C">
        <w:rPr>
          <w:rFonts w:asciiTheme="minorHAnsi" w:hAnsiTheme="minorHAnsi" w:cstheme="minorHAnsi"/>
          <w:spacing w:val="34"/>
          <w:sz w:val="20"/>
          <w:szCs w:val="20"/>
        </w:rPr>
        <w:t xml:space="preserve"> </w:t>
      </w:r>
      <w:r w:rsidRPr="00EB3C1C">
        <w:rPr>
          <w:rFonts w:asciiTheme="minorHAnsi" w:hAnsiTheme="minorHAnsi" w:cstheme="minorHAnsi"/>
          <w:sz w:val="20"/>
          <w:szCs w:val="20"/>
        </w:rPr>
        <w:t>limit</w:t>
      </w:r>
      <w:r w:rsidRPr="00EB3C1C">
        <w:rPr>
          <w:rFonts w:asciiTheme="minorHAnsi" w:hAnsiTheme="minorHAnsi" w:cstheme="minorHAnsi"/>
          <w:spacing w:val="34"/>
          <w:sz w:val="20"/>
          <w:szCs w:val="20"/>
        </w:rPr>
        <w:t xml:space="preserve"> </w:t>
      </w:r>
      <w:r w:rsidRPr="00EB3C1C">
        <w:rPr>
          <w:rFonts w:asciiTheme="minorHAnsi" w:hAnsiTheme="minorHAnsi" w:cstheme="minorHAnsi"/>
          <w:sz w:val="20"/>
          <w:szCs w:val="20"/>
        </w:rPr>
        <w:t>shall</w:t>
      </w:r>
      <w:r w:rsidRPr="00EB3C1C">
        <w:rPr>
          <w:rFonts w:asciiTheme="minorHAnsi" w:hAnsiTheme="minorHAnsi" w:cstheme="minorHAnsi"/>
          <w:spacing w:val="33"/>
          <w:sz w:val="20"/>
          <w:szCs w:val="20"/>
        </w:rPr>
        <w:t xml:space="preserve"> </w:t>
      </w:r>
      <w:r w:rsidRPr="00EB3C1C">
        <w:rPr>
          <w:rFonts w:asciiTheme="minorHAnsi" w:hAnsiTheme="minorHAnsi" w:cstheme="minorHAnsi"/>
          <w:sz w:val="20"/>
          <w:szCs w:val="20"/>
        </w:rPr>
        <w:t>be</w:t>
      </w:r>
      <w:r w:rsidRPr="00EB3C1C">
        <w:rPr>
          <w:rFonts w:asciiTheme="minorHAnsi" w:hAnsiTheme="minorHAnsi" w:cstheme="minorHAnsi"/>
          <w:spacing w:val="35"/>
          <w:sz w:val="20"/>
          <w:szCs w:val="20"/>
        </w:rPr>
        <w:t xml:space="preserve"> </w:t>
      </w:r>
      <w:r w:rsidRPr="00EB3C1C">
        <w:rPr>
          <w:rFonts w:asciiTheme="minorHAnsi" w:hAnsiTheme="minorHAnsi" w:cstheme="minorHAnsi"/>
          <w:sz w:val="20"/>
          <w:szCs w:val="20"/>
        </w:rPr>
        <w:t>$500,000.00</w:t>
      </w:r>
      <w:r w:rsidRPr="00EB3C1C">
        <w:rPr>
          <w:rFonts w:asciiTheme="minorHAnsi" w:hAnsiTheme="minorHAnsi" w:cstheme="minorHAnsi"/>
          <w:spacing w:val="34"/>
          <w:sz w:val="20"/>
          <w:szCs w:val="20"/>
        </w:rPr>
        <w:t xml:space="preserve"> </w:t>
      </w:r>
      <w:r w:rsidRPr="00EB3C1C">
        <w:rPr>
          <w:rFonts w:asciiTheme="minorHAnsi" w:hAnsiTheme="minorHAnsi" w:cstheme="minorHAnsi"/>
          <w:sz w:val="20"/>
          <w:szCs w:val="20"/>
        </w:rPr>
        <w:t>bodily</w:t>
      </w:r>
      <w:r w:rsidRPr="00EB3C1C">
        <w:rPr>
          <w:rFonts w:asciiTheme="minorHAnsi" w:hAnsiTheme="minorHAnsi" w:cstheme="minorHAnsi"/>
          <w:spacing w:val="36"/>
          <w:sz w:val="20"/>
          <w:szCs w:val="20"/>
        </w:rPr>
        <w:t xml:space="preserve"> </w:t>
      </w:r>
      <w:r w:rsidRPr="00EB3C1C">
        <w:rPr>
          <w:rFonts w:asciiTheme="minorHAnsi" w:hAnsiTheme="minorHAnsi" w:cstheme="minorHAnsi"/>
          <w:sz w:val="20"/>
          <w:szCs w:val="20"/>
        </w:rPr>
        <w:t>injury</w:t>
      </w:r>
      <w:r w:rsidRPr="00EB3C1C">
        <w:rPr>
          <w:rFonts w:asciiTheme="minorHAnsi" w:hAnsiTheme="minorHAnsi" w:cstheme="minorHAnsi"/>
          <w:spacing w:val="35"/>
          <w:sz w:val="20"/>
          <w:szCs w:val="20"/>
        </w:rPr>
        <w:t xml:space="preserve"> </w:t>
      </w:r>
      <w:r w:rsidRPr="00EB3C1C">
        <w:rPr>
          <w:rFonts w:asciiTheme="minorHAnsi" w:hAnsiTheme="minorHAnsi" w:cstheme="minorHAnsi"/>
          <w:sz w:val="20"/>
          <w:szCs w:val="20"/>
        </w:rPr>
        <w:t>and</w:t>
      </w:r>
      <w:r w:rsidRPr="00EB3C1C">
        <w:rPr>
          <w:rFonts w:asciiTheme="minorHAnsi" w:hAnsiTheme="minorHAnsi" w:cstheme="minorHAnsi"/>
          <w:spacing w:val="35"/>
          <w:sz w:val="20"/>
          <w:szCs w:val="20"/>
        </w:rPr>
        <w:t xml:space="preserve"> </w:t>
      </w:r>
      <w:r w:rsidRPr="00EB3C1C">
        <w:rPr>
          <w:rFonts w:asciiTheme="minorHAnsi" w:hAnsiTheme="minorHAnsi" w:cstheme="minorHAnsi"/>
          <w:sz w:val="20"/>
          <w:szCs w:val="20"/>
        </w:rPr>
        <w:t>property</w:t>
      </w:r>
      <w:r w:rsidRPr="00EB3C1C">
        <w:rPr>
          <w:rFonts w:asciiTheme="minorHAnsi" w:hAnsiTheme="minorHAnsi" w:cstheme="minorHAnsi"/>
          <w:spacing w:val="35"/>
          <w:sz w:val="20"/>
          <w:szCs w:val="20"/>
        </w:rPr>
        <w:t xml:space="preserve"> </w:t>
      </w:r>
      <w:r w:rsidRPr="00EB3C1C">
        <w:rPr>
          <w:rFonts w:asciiTheme="minorHAnsi" w:hAnsiTheme="minorHAnsi" w:cstheme="minorHAnsi"/>
          <w:spacing w:val="-2"/>
          <w:sz w:val="20"/>
          <w:szCs w:val="20"/>
        </w:rPr>
        <w:t>damage; $500,000.00</w:t>
      </w:r>
      <w:r w:rsidRPr="00EB3C1C">
        <w:rPr>
          <w:rFonts w:asciiTheme="minorHAnsi" w:hAnsiTheme="minorHAnsi" w:cstheme="minorHAnsi"/>
          <w:spacing w:val="4"/>
          <w:sz w:val="20"/>
          <w:szCs w:val="20"/>
        </w:rPr>
        <w:t xml:space="preserve"> </w:t>
      </w:r>
      <w:r w:rsidRPr="00EB3C1C">
        <w:rPr>
          <w:rFonts w:asciiTheme="minorHAnsi" w:hAnsiTheme="minorHAnsi" w:cstheme="minorHAnsi"/>
          <w:spacing w:val="-2"/>
          <w:sz w:val="20"/>
          <w:szCs w:val="20"/>
        </w:rPr>
        <w:t>uninsured/under</w:t>
      </w:r>
      <w:r w:rsidRPr="00EB3C1C">
        <w:rPr>
          <w:rFonts w:asciiTheme="minorHAnsi" w:hAnsiTheme="minorHAnsi" w:cstheme="minorHAnsi"/>
          <w:spacing w:val="9"/>
          <w:sz w:val="20"/>
          <w:szCs w:val="20"/>
        </w:rPr>
        <w:t xml:space="preserve"> </w:t>
      </w:r>
      <w:r w:rsidRPr="00EB3C1C">
        <w:rPr>
          <w:rFonts w:asciiTheme="minorHAnsi" w:hAnsiTheme="minorHAnsi" w:cstheme="minorHAnsi"/>
          <w:spacing w:val="-2"/>
          <w:sz w:val="20"/>
          <w:szCs w:val="20"/>
        </w:rPr>
        <w:t>insured</w:t>
      </w:r>
      <w:r w:rsidRPr="00EB3C1C">
        <w:rPr>
          <w:rFonts w:asciiTheme="minorHAnsi" w:hAnsiTheme="minorHAnsi" w:cstheme="minorHAnsi"/>
          <w:spacing w:val="4"/>
          <w:sz w:val="20"/>
          <w:szCs w:val="20"/>
        </w:rPr>
        <w:t xml:space="preserve"> </w:t>
      </w:r>
      <w:r w:rsidRPr="00EB3C1C">
        <w:rPr>
          <w:rFonts w:asciiTheme="minorHAnsi" w:hAnsiTheme="minorHAnsi" w:cstheme="minorHAnsi"/>
          <w:spacing w:val="-2"/>
          <w:sz w:val="20"/>
          <w:szCs w:val="20"/>
        </w:rPr>
        <w:t>motorist;</w:t>
      </w:r>
      <w:r w:rsidRPr="00EB3C1C">
        <w:rPr>
          <w:rFonts w:asciiTheme="minorHAnsi" w:hAnsiTheme="minorHAnsi" w:cstheme="minorHAnsi"/>
          <w:spacing w:val="5"/>
          <w:sz w:val="20"/>
          <w:szCs w:val="20"/>
        </w:rPr>
        <w:t xml:space="preserve"> </w:t>
      </w:r>
      <w:r w:rsidRPr="00EB3C1C">
        <w:rPr>
          <w:rFonts w:asciiTheme="minorHAnsi" w:hAnsiTheme="minorHAnsi" w:cstheme="minorHAnsi"/>
          <w:spacing w:val="-2"/>
          <w:sz w:val="20"/>
          <w:szCs w:val="20"/>
        </w:rPr>
        <w:t>and</w:t>
      </w:r>
      <w:r w:rsidRPr="00EB3C1C">
        <w:rPr>
          <w:rFonts w:asciiTheme="minorHAnsi" w:hAnsiTheme="minorHAnsi" w:cstheme="minorHAnsi"/>
          <w:spacing w:val="5"/>
          <w:sz w:val="20"/>
          <w:szCs w:val="20"/>
        </w:rPr>
        <w:t xml:space="preserve"> </w:t>
      </w:r>
      <w:r w:rsidRPr="00EB3C1C">
        <w:rPr>
          <w:rFonts w:asciiTheme="minorHAnsi" w:hAnsiTheme="minorHAnsi" w:cstheme="minorHAnsi"/>
          <w:spacing w:val="-2"/>
          <w:sz w:val="20"/>
          <w:szCs w:val="20"/>
        </w:rPr>
        <w:t>$5,000.00</w:t>
      </w:r>
      <w:r w:rsidRPr="00EB3C1C">
        <w:rPr>
          <w:rFonts w:asciiTheme="minorHAnsi" w:hAnsiTheme="minorHAnsi" w:cstheme="minorHAnsi"/>
          <w:spacing w:val="5"/>
          <w:sz w:val="20"/>
          <w:szCs w:val="20"/>
        </w:rPr>
        <w:t xml:space="preserve"> </w:t>
      </w:r>
      <w:r w:rsidRPr="00EB3C1C">
        <w:rPr>
          <w:rFonts w:asciiTheme="minorHAnsi" w:hAnsiTheme="minorHAnsi" w:cstheme="minorHAnsi"/>
          <w:spacing w:val="-2"/>
          <w:sz w:val="20"/>
          <w:szCs w:val="20"/>
        </w:rPr>
        <w:t>medical</w:t>
      </w:r>
      <w:r w:rsidRPr="00EB3C1C">
        <w:rPr>
          <w:rFonts w:asciiTheme="minorHAnsi" w:hAnsiTheme="minorHAnsi" w:cstheme="minorHAnsi"/>
          <w:spacing w:val="7"/>
          <w:sz w:val="20"/>
          <w:szCs w:val="20"/>
        </w:rPr>
        <w:t xml:space="preserve"> </w:t>
      </w:r>
      <w:r w:rsidRPr="00EB3C1C">
        <w:rPr>
          <w:rFonts w:asciiTheme="minorHAnsi" w:hAnsiTheme="minorHAnsi" w:cstheme="minorHAnsi"/>
          <w:spacing w:val="-2"/>
          <w:sz w:val="20"/>
          <w:szCs w:val="20"/>
        </w:rPr>
        <w:t>payment.</w:t>
      </w:r>
    </w:p>
    <w:p w14:paraId="19B15418" w14:textId="77777777" w:rsidR="00843B64" w:rsidRPr="003B3114" w:rsidRDefault="00843B64" w:rsidP="006937AC">
      <w:pPr>
        <w:pStyle w:val="ListParagraph"/>
        <w:widowControl w:val="0"/>
        <w:numPr>
          <w:ilvl w:val="0"/>
          <w:numId w:val="139"/>
        </w:numPr>
        <w:tabs>
          <w:tab w:val="left" w:pos="853"/>
        </w:tabs>
        <w:autoSpaceDE w:val="0"/>
        <w:autoSpaceDN w:val="0"/>
        <w:spacing w:before="140" w:after="0" w:line="240" w:lineRule="auto"/>
        <w:ind w:left="853" w:hanging="413"/>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GENERAL</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pacing w:val="-2"/>
          <w:sz w:val="20"/>
          <w:szCs w:val="20"/>
          <w:u w:val="single"/>
        </w:rPr>
        <w:t>INDEMNITY</w:t>
      </w:r>
      <w:r w:rsidRPr="003B3114">
        <w:rPr>
          <w:rFonts w:asciiTheme="minorHAnsi" w:hAnsiTheme="minorHAnsi" w:cstheme="minorHAnsi"/>
          <w:spacing w:val="-2"/>
          <w:sz w:val="20"/>
          <w:szCs w:val="20"/>
        </w:rPr>
        <w:t>:</w:t>
      </w:r>
    </w:p>
    <w:p w14:paraId="42F3D657" w14:textId="77777777" w:rsidR="00843B64" w:rsidRPr="003B3114" w:rsidRDefault="00843B64" w:rsidP="00843B64">
      <w:pPr>
        <w:pStyle w:val="BodyText"/>
        <w:spacing w:before="138"/>
        <w:rPr>
          <w:rFonts w:asciiTheme="minorHAnsi" w:hAnsiTheme="minorHAnsi" w:cstheme="minorHAnsi"/>
        </w:rPr>
      </w:pPr>
    </w:p>
    <w:p w14:paraId="1F72953C"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after="0" w:line="252" w:lineRule="auto"/>
        <w:ind w:left="1515" w:right="133"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Vendor shall indemnify, defend and hold and save the State, its oﬃcers, agents, and employees, harmless from liability of any kind, including all claims and losses accruing or resulting to any other person,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ﬁrm,</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 corporation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furnishing or supplying work,</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Services,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materials,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 supplies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connection with the performance of the Contract, and also from any and all claims and losses accruing or resulting to any person, ﬁrm, or corporation that may be injured or damaged by the Vendor in the performance of the Contract that are attributable to the negligence or intentionally tortious acts of the Vendor, provided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notiﬁed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writing</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within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30</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days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date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has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knowledge of such claims.</w:t>
      </w:r>
    </w:p>
    <w:p w14:paraId="09D3D92B"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8" w:after="0" w:line="252" w:lineRule="auto"/>
        <w:ind w:left="1515" w:right="137"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own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expense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defend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brought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against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section.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 Vendor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have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sole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control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defense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claim</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negotiations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its settlement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compromise,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provided,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however,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have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option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participate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such action at its own expense.</w:t>
      </w:r>
    </w:p>
    <w:p w14:paraId="1F3F0D35" w14:textId="77777777" w:rsidR="00843B64" w:rsidRPr="003B3114" w:rsidRDefault="00843B64" w:rsidP="006937AC">
      <w:pPr>
        <w:pStyle w:val="ListParagraph"/>
        <w:widowControl w:val="0"/>
        <w:numPr>
          <w:ilvl w:val="1"/>
          <w:numId w:val="139"/>
        </w:numPr>
        <w:tabs>
          <w:tab w:val="left" w:pos="1513"/>
          <w:tab w:val="left" w:pos="1515"/>
        </w:tabs>
        <w:autoSpaceDE w:val="0"/>
        <w:autoSpaceDN w:val="0"/>
        <w:spacing w:before="129"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represents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warrants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make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no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claim</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kind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nature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against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State’s agents who are involved in the delivery or processing of Vendor deliverables or Services as part of this Contract with the State.</w:t>
      </w:r>
    </w:p>
    <w:p w14:paraId="50EA61C6"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26" w:after="0" w:line="252" w:lineRule="auto"/>
        <w:ind w:left="1515" w:right="134"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As part of this provision for General indemnity, if federal funds are involved in this procurement, the Vendor warrants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that it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will comply with</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relevant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federal requirements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laws,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 xml:space="preserve">and will indemnify, </w:t>
      </w:r>
      <w:proofErr w:type="gramStart"/>
      <w:r w:rsidRPr="003B3114">
        <w:rPr>
          <w:rFonts w:asciiTheme="minorHAnsi" w:hAnsiTheme="minorHAnsi" w:cstheme="minorHAnsi"/>
          <w:sz w:val="20"/>
          <w:szCs w:val="20"/>
        </w:rPr>
        <w:t>defend</w:t>
      </w:r>
      <w:proofErr w:type="gramEnd"/>
      <w:r w:rsidRPr="003B3114">
        <w:rPr>
          <w:rFonts w:asciiTheme="minorHAnsi" w:hAnsiTheme="minorHAnsi" w:cstheme="minorHAnsi"/>
          <w:sz w:val="20"/>
          <w:szCs w:val="20"/>
        </w:rPr>
        <w:t xml:space="preserve"> and hold and save the State harmless from any claims or losses resulting to the State from the Vendor’s noncompliance with such federal requirements or law in the performance of this Contract. The representations and warranties in the preceding two sentences shall survive the termination or expiration of the Contract.</w:t>
      </w:r>
    </w:p>
    <w:p w14:paraId="4AB5D99F" w14:textId="77777777" w:rsidR="00843B64" w:rsidRPr="003B3114" w:rsidRDefault="00843B64" w:rsidP="006937AC">
      <w:pPr>
        <w:pStyle w:val="ListParagraph"/>
        <w:widowControl w:val="0"/>
        <w:numPr>
          <w:ilvl w:val="1"/>
          <w:numId w:val="139"/>
        </w:numPr>
        <w:tabs>
          <w:tab w:val="left" w:pos="1512"/>
          <w:tab w:val="left" w:pos="1515"/>
        </w:tabs>
        <w:autoSpaceDE w:val="0"/>
        <w:autoSpaceDN w:val="0"/>
        <w:spacing w:before="130" w:after="0" w:line="249" w:lineRule="auto"/>
        <w:ind w:left="1515" w:right="136" w:hanging="356"/>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does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participate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indemniﬁcation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due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Constitutional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restrictions,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arbitration,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 xml:space="preserve">which eﬀectively and unacceptably waives jury trial. </w:t>
      </w:r>
      <w:r w:rsidRPr="003B3114">
        <w:rPr>
          <w:rFonts w:asciiTheme="minorHAnsi" w:hAnsiTheme="minorHAnsi" w:cstheme="minorHAnsi"/>
          <w:i/>
          <w:sz w:val="20"/>
          <w:szCs w:val="20"/>
        </w:rPr>
        <w:t xml:space="preserve">See, </w:t>
      </w:r>
      <w:r w:rsidRPr="003B3114">
        <w:rPr>
          <w:rFonts w:asciiTheme="minorHAnsi" w:hAnsiTheme="minorHAnsi" w:cstheme="minorHAnsi"/>
          <w:sz w:val="20"/>
          <w:szCs w:val="20"/>
        </w:rPr>
        <w:t>G.S. 22B-</w:t>
      </w:r>
      <w:proofErr w:type="gramStart"/>
      <w:r w:rsidRPr="003B3114">
        <w:rPr>
          <w:rFonts w:asciiTheme="minorHAnsi" w:hAnsiTheme="minorHAnsi" w:cstheme="minorHAnsi"/>
          <w:sz w:val="20"/>
          <w:szCs w:val="20"/>
        </w:rPr>
        <w:t>3,-</w:t>
      </w:r>
      <w:proofErr w:type="gramEnd"/>
      <w:r w:rsidRPr="003B3114">
        <w:rPr>
          <w:rFonts w:asciiTheme="minorHAnsi" w:hAnsiTheme="minorHAnsi" w:cstheme="minorHAnsi"/>
          <w:sz w:val="20"/>
          <w:szCs w:val="20"/>
        </w:rPr>
        <w:t>10.</w:t>
      </w:r>
    </w:p>
    <w:p w14:paraId="3D6A89CB" w14:textId="77777777" w:rsidR="00843B64" w:rsidRPr="003B3114" w:rsidRDefault="00843B64" w:rsidP="006937AC">
      <w:pPr>
        <w:pStyle w:val="ListParagraph"/>
        <w:widowControl w:val="0"/>
        <w:numPr>
          <w:ilvl w:val="0"/>
          <w:numId w:val="139"/>
        </w:numPr>
        <w:tabs>
          <w:tab w:val="left" w:pos="853"/>
        </w:tabs>
        <w:autoSpaceDE w:val="0"/>
        <w:autoSpaceDN w:val="0"/>
        <w:spacing w:before="131" w:after="0" w:line="240" w:lineRule="auto"/>
        <w:ind w:left="853" w:hanging="413"/>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u w:val="single"/>
        </w:rPr>
        <w:t>ELECTRONIC</w:t>
      </w:r>
      <w:r w:rsidRPr="003B3114">
        <w:rPr>
          <w:rFonts w:asciiTheme="minorHAnsi" w:hAnsiTheme="minorHAnsi" w:cstheme="minorHAnsi"/>
          <w:spacing w:val="4"/>
          <w:sz w:val="20"/>
          <w:szCs w:val="20"/>
          <w:u w:val="single"/>
        </w:rPr>
        <w:t xml:space="preserve"> </w:t>
      </w:r>
      <w:r w:rsidRPr="003B3114">
        <w:rPr>
          <w:rFonts w:asciiTheme="minorHAnsi" w:hAnsiTheme="minorHAnsi" w:cstheme="minorHAnsi"/>
          <w:spacing w:val="-2"/>
          <w:sz w:val="20"/>
          <w:szCs w:val="20"/>
          <w:u w:val="single"/>
        </w:rPr>
        <w:t>PROCUREMENT</w:t>
      </w:r>
      <w:r w:rsidRPr="003B3114">
        <w:rPr>
          <w:rFonts w:asciiTheme="minorHAnsi" w:hAnsiTheme="minorHAnsi" w:cstheme="minorHAnsi"/>
          <w:spacing w:val="-2"/>
          <w:sz w:val="20"/>
          <w:szCs w:val="20"/>
        </w:rPr>
        <w:t>:</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(G.S.</w:t>
      </w:r>
      <w:r w:rsidRPr="003B3114">
        <w:rPr>
          <w:rFonts w:asciiTheme="minorHAnsi" w:hAnsiTheme="minorHAnsi" w:cstheme="minorHAnsi"/>
          <w:spacing w:val="2"/>
          <w:sz w:val="20"/>
          <w:szCs w:val="20"/>
        </w:rPr>
        <w:t xml:space="preserve"> </w:t>
      </w:r>
      <w:r w:rsidRPr="003B3114">
        <w:rPr>
          <w:rFonts w:asciiTheme="minorHAnsi" w:hAnsiTheme="minorHAnsi" w:cstheme="minorHAnsi"/>
          <w:spacing w:val="-2"/>
          <w:sz w:val="20"/>
          <w:szCs w:val="20"/>
        </w:rPr>
        <w:t>143-48.3)</w:t>
      </w:r>
    </w:p>
    <w:p w14:paraId="3B351334" w14:textId="77777777" w:rsidR="00843B64" w:rsidRPr="00CE5083" w:rsidRDefault="00843B64" w:rsidP="00843B64">
      <w:pPr>
        <w:pStyle w:val="BodyText"/>
        <w:spacing w:before="145"/>
        <w:ind w:left="800"/>
        <w:rPr>
          <w:rFonts w:asciiTheme="minorHAnsi" w:hAnsiTheme="minorHAnsi" w:cstheme="minorHAnsi"/>
          <w:i w:val="0"/>
          <w:iCs/>
        </w:rPr>
      </w:pPr>
      <w:r w:rsidRPr="00CE5083">
        <w:rPr>
          <w:rFonts w:asciiTheme="minorHAnsi" w:hAnsiTheme="minorHAnsi" w:cstheme="minorHAnsi"/>
          <w:i w:val="0"/>
          <w:iCs/>
        </w:rPr>
        <w:t>GENERALLY</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APPLICABLE</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9"/>
        </w:rPr>
        <w:t xml:space="preserve"> </w:t>
      </w:r>
      <w:r w:rsidRPr="00CE5083">
        <w:rPr>
          <w:rFonts w:asciiTheme="minorHAnsi" w:hAnsiTheme="minorHAnsi" w:cstheme="minorHAnsi"/>
          <w:i w:val="0"/>
          <w:iCs/>
        </w:rPr>
        <w:t>GOODS</w:t>
      </w:r>
      <w:r w:rsidRPr="00CE5083">
        <w:rPr>
          <w:rFonts w:asciiTheme="minorHAnsi" w:hAnsiTheme="minorHAnsi" w:cstheme="minorHAnsi"/>
          <w:i w:val="0"/>
          <w:iCs/>
          <w:spacing w:val="-9"/>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SERVICES</w:t>
      </w:r>
      <w:r w:rsidRPr="00CE5083">
        <w:rPr>
          <w:rFonts w:asciiTheme="minorHAnsi" w:hAnsiTheme="minorHAnsi" w:cstheme="minorHAnsi"/>
          <w:i w:val="0"/>
          <w:iCs/>
          <w:spacing w:val="-10"/>
        </w:rPr>
        <w:t xml:space="preserve"> </w:t>
      </w:r>
      <w:r w:rsidRPr="00CE5083">
        <w:rPr>
          <w:rFonts w:asciiTheme="minorHAnsi" w:hAnsiTheme="minorHAnsi" w:cstheme="minorHAnsi"/>
          <w:i w:val="0"/>
          <w:iCs/>
          <w:spacing w:val="-2"/>
        </w:rPr>
        <w:t>PURCHASES:</w:t>
      </w:r>
    </w:p>
    <w:p w14:paraId="7E2E7F4A" w14:textId="77777777" w:rsidR="00843B64" w:rsidRPr="003B3114" w:rsidRDefault="00843B64" w:rsidP="00843B64">
      <w:pPr>
        <w:pStyle w:val="BodyText"/>
        <w:spacing w:before="18"/>
        <w:rPr>
          <w:rFonts w:asciiTheme="minorHAnsi" w:hAnsiTheme="minorHAnsi" w:cstheme="minorHAnsi"/>
        </w:rPr>
      </w:pPr>
    </w:p>
    <w:p w14:paraId="58D62C13" w14:textId="77777777" w:rsidR="00843B64" w:rsidRPr="003B3114" w:rsidRDefault="00843B64" w:rsidP="006937AC">
      <w:pPr>
        <w:pStyle w:val="ListParagraph"/>
        <w:widowControl w:val="0"/>
        <w:numPr>
          <w:ilvl w:val="1"/>
          <w:numId w:val="139"/>
        </w:numPr>
        <w:tabs>
          <w:tab w:val="left" w:pos="1517"/>
          <w:tab w:val="left" w:pos="1519"/>
        </w:tabs>
        <w:autoSpaceDE w:val="0"/>
        <w:autoSpaceDN w:val="0"/>
        <w:spacing w:after="0" w:line="252" w:lineRule="auto"/>
        <w:ind w:left="1519"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Purchasing shall be conducted through the Statewide E-Procurement Service.</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The State’s third-party agent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lastRenderedPageBreak/>
        <w:t>shall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serve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Supplier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Manager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E-Procurement</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Service.</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register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 xml:space="preserve">for the Statewide E-Procurement Service within two (2) business days of notiﬁcation of award </w:t>
      </w:r>
      <w:proofErr w:type="gramStart"/>
      <w:r w:rsidRPr="003B3114">
        <w:rPr>
          <w:rFonts w:asciiTheme="minorHAnsi" w:hAnsiTheme="minorHAnsi" w:cstheme="minorHAnsi"/>
          <w:sz w:val="20"/>
          <w:szCs w:val="20"/>
        </w:rPr>
        <w:t>in order to</w:t>
      </w:r>
      <w:proofErr w:type="gramEnd"/>
      <w:r w:rsidRPr="003B3114">
        <w:rPr>
          <w:rFonts w:asciiTheme="minorHAnsi" w:hAnsiTheme="minorHAnsi" w:cstheme="minorHAnsi"/>
          <w:sz w:val="20"/>
          <w:szCs w:val="20"/>
        </w:rPr>
        <w:t xml:space="preserve"> receive an electronic purchase order resulting from award of this Contract.</w:t>
      </w:r>
    </w:p>
    <w:p w14:paraId="2B65A7D9" w14:textId="77777777" w:rsidR="00843B64" w:rsidRPr="003B3114" w:rsidRDefault="00843B64" w:rsidP="00843B64">
      <w:pPr>
        <w:pStyle w:val="BodyText"/>
        <w:spacing w:before="4"/>
        <w:rPr>
          <w:rFonts w:asciiTheme="minorHAnsi" w:hAnsiTheme="minorHAnsi" w:cstheme="minorHAnsi"/>
        </w:rPr>
      </w:pPr>
    </w:p>
    <w:p w14:paraId="75E50C97" w14:textId="77777777" w:rsidR="00843B64" w:rsidRPr="003B3114" w:rsidRDefault="00843B64" w:rsidP="006937AC">
      <w:pPr>
        <w:pStyle w:val="ListParagraph"/>
        <w:widowControl w:val="0"/>
        <w:numPr>
          <w:ilvl w:val="1"/>
          <w:numId w:val="139"/>
        </w:numPr>
        <w:tabs>
          <w:tab w:val="left" w:pos="1517"/>
          <w:tab w:val="left" w:pos="1519"/>
        </w:tabs>
        <w:autoSpaceDE w:val="0"/>
        <w:autoSpaceDN w:val="0"/>
        <w:spacing w:before="1" w:after="0" w:line="252" w:lineRule="auto"/>
        <w:ind w:left="1519"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Supplier Manager will capture an order from a State approved user, including the shipping and payment information, and submit the order in accordance with E-Procurement Service procedures. Subsequently,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Supplier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Manager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send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those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orders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appropriate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 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State-approved</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user,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Supplier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Manager,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responsible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solicitation,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bids received, evaluation of bids received, award of Contract, and the payment for goods delivered.</w:t>
      </w:r>
    </w:p>
    <w:p w14:paraId="6F20F81C" w14:textId="77777777" w:rsidR="00843B64" w:rsidRPr="003B3114" w:rsidRDefault="00843B64" w:rsidP="00843B64">
      <w:pPr>
        <w:pStyle w:val="BodyText"/>
        <w:spacing w:before="7"/>
        <w:rPr>
          <w:rFonts w:asciiTheme="minorHAnsi" w:hAnsiTheme="minorHAnsi" w:cstheme="minorHAnsi"/>
        </w:rPr>
      </w:pPr>
    </w:p>
    <w:p w14:paraId="5EDB42BB" w14:textId="77777777" w:rsidR="00843B64" w:rsidRPr="003B3114" w:rsidRDefault="00843B64" w:rsidP="006937AC">
      <w:pPr>
        <w:pStyle w:val="ListParagraph"/>
        <w:widowControl w:val="0"/>
        <w:numPr>
          <w:ilvl w:val="1"/>
          <w:numId w:val="139"/>
        </w:numPr>
        <w:tabs>
          <w:tab w:val="left" w:pos="1519"/>
        </w:tabs>
        <w:autoSpaceDE w:val="0"/>
        <w:autoSpaceDN w:val="0"/>
        <w:spacing w:after="0" w:line="252" w:lineRule="auto"/>
        <w:ind w:left="1519"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rPr>
        <w:t>Vendor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3"/>
          <w:sz w:val="20"/>
          <w:szCs w:val="20"/>
        </w:rPr>
        <w:t xml:space="preserve"> </w:t>
      </w:r>
      <w:proofErr w:type="gramStart"/>
      <w:r w:rsidRPr="003B3114">
        <w:rPr>
          <w:rFonts w:asciiTheme="minorHAnsi" w:hAnsiTheme="minorHAnsi" w:cstheme="minorHAnsi"/>
          <w:sz w:val="20"/>
          <w:szCs w:val="20"/>
        </w:rPr>
        <w:t>at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times</w:t>
      </w:r>
      <w:proofErr w:type="gramEnd"/>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maintain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conﬁdentiality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username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password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for 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Statewide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 Procurement Services.</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Vendor shall be responsible for all activity and all charges by its agents or employees.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permit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third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party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use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E-Procurement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Services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account.</w:t>
      </w:r>
      <w:r w:rsidRPr="003B3114">
        <w:rPr>
          <w:rFonts w:asciiTheme="minorHAnsi" w:hAnsiTheme="minorHAnsi" w:cstheme="minorHAnsi"/>
          <w:spacing w:val="17"/>
          <w:sz w:val="20"/>
          <w:szCs w:val="20"/>
        </w:rPr>
        <w:t xml:space="preserve"> </w:t>
      </w:r>
      <w:r w:rsidRPr="003B3114">
        <w:rPr>
          <w:rFonts w:asciiTheme="minorHAnsi" w:hAnsiTheme="minorHAnsi" w:cstheme="minorHAnsi"/>
          <w:sz w:val="20"/>
          <w:szCs w:val="20"/>
        </w:rPr>
        <w:t>If</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there is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breach</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security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through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Vendor’s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account,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immediately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change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password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 notify 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Supplier Manager of</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security breach</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by email. Vendor shall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cooperate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and the Supplier Manager to mitigate and correct any security breach.</w:t>
      </w:r>
    </w:p>
    <w:p w14:paraId="1C9BE3D1" w14:textId="77777777" w:rsidR="00843B64" w:rsidRPr="00CE5083" w:rsidRDefault="00843B64" w:rsidP="00843B64">
      <w:pPr>
        <w:pStyle w:val="BodyText"/>
        <w:spacing w:before="128" w:after="120"/>
        <w:ind w:left="806"/>
        <w:rPr>
          <w:rFonts w:asciiTheme="minorHAnsi" w:hAnsiTheme="minorHAnsi" w:cstheme="minorHAnsi"/>
          <w:i w:val="0"/>
          <w:iCs/>
        </w:rPr>
      </w:pPr>
      <w:r w:rsidRPr="00CE5083">
        <w:rPr>
          <w:rFonts w:asciiTheme="minorHAnsi" w:hAnsiTheme="minorHAnsi" w:cstheme="minorHAnsi"/>
          <w:i w:val="0"/>
          <w:iCs/>
        </w:rPr>
        <w:t>E-PROCUREMENT</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FEES</w:t>
      </w:r>
      <w:r w:rsidRPr="00CE5083">
        <w:rPr>
          <w:rFonts w:asciiTheme="minorHAnsi" w:hAnsiTheme="minorHAnsi" w:cstheme="minorHAnsi"/>
          <w:i w:val="0"/>
          <w:iCs/>
          <w:spacing w:val="-8"/>
        </w:rPr>
        <w:t xml:space="preserve"> </w:t>
      </w:r>
      <w:r w:rsidRPr="00CE5083">
        <w:rPr>
          <w:rFonts w:asciiTheme="minorHAnsi" w:hAnsiTheme="minorHAnsi" w:cstheme="minorHAnsi"/>
          <w:i w:val="0"/>
          <w:iCs/>
        </w:rPr>
        <w:t>–</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APPLICABLE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ONLY</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GOODS</w:t>
      </w:r>
      <w:r w:rsidRPr="00CE5083">
        <w:rPr>
          <w:rFonts w:asciiTheme="minorHAnsi" w:hAnsiTheme="minorHAnsi" w:cstheme="minorHAnsi"/>
          <w:i w:val="0"/>
          <w:iCs/>
          <w:spacing w:val="-9"/>
        </w:rPr>
        <w:t xml:space="preserve"> </w:t>
      </w:r>
      <w:r w:rsidRPr="00CE5083">
        <w:rPr>
          <w:rFonts w:asciiTheme="minorHAnsi" w:hAnsiTheme="minorHAnsi" w:cstheme="minorHAnsi"/>
          <w:i w:val="0"/>
          <w:iCs/>
          <w:spacing w:val="-2"/>
        </w:rPr>
        <w:t>PURCHASES</w:t>
      </w:r>
    </w:p>
    <w:p w14:paraId="6D8F24AE" w14:textId="7A3AFDF4" w:rsidR="00843B64" w:rsidRPr="00CE5083" w:rsidRDefault="00843B64" w:rsidP="006937AC">
      <w:pPr>
        <w:pStyle w:val="ListParagraph"/>
        <w:widowControl w:val="0"/>
        <w:numPr>
          <w:ilvl w:val="1"/>
          <w:numId w:val="139"/>
        </w:numPr>
        <w:tabs>
          <w:tab w:val="left" w:pos="1518"/>
          <w:tab w:val="left" w:pos="1520"/>
        </w:tabs>
        <w:autoSpaceDE w:val="0"/>
        <w:autoSpaceDN w:val="0"/>
        <w:spacing w:before="65" w:after="0" w:line="252" w:lineRule="auto"/>
        <w:ind w:left="1519" w:right="134"/>
        <w:contextualSpacing w:val="0"/>
        <w:jc w:val="both"/>
        <w:rPr>
          <w:rFonts w:asciiTheme="minorHAnsi" w:hAnsiTheme="minorHAnsi" w:cstheme="minorHAnsi"/>
          <w:iCs/>
        </w:rPr>
      </w:pPr>
      <w:r w:rsidRPr="00CE5083">
        <w:rPr>
          <w:rFonts w:asciiTheme="minorHAnsi" w:hAnsiTheme="minorHAnsi" w:cstheme="minorHAnsi"/>
          <w:sz w:val="20"/>
          <w:szCs w:val="20"/>
        </w:rPr>
        <w:t>THE</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SUCCESSFUL</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BIDDER(S)</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SHALL</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PAY</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TRANSACTION</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FEE,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CURRENTLY</w:t>
      </w:r>
      <w:r w:rsidRPr="00CE5083">
        <w:rPr>
          <w:rFonts w:asciiTheme="minorHAnsi" w:hAnsiTheme="minorHAnsi" w:cstheme="minorHAnsi"/>
          <w:spacing w:val="-6"/>
          <w:sz w:val="20"/>
          <w:szCs w:val="20"/>
        </w:rPr>
        <w:t xml:space="preserve"> </w:t>
      </w:r>
      <w:r w:rsidRPr="00CE5083">
        <w:rPr>
          <w:rFonts w:asciiTheme="minorHAnsi" w:hAnsiTheme="minorHAnsi" w:cstheme="minorHAnsi"/>
          <w:sz w:val="20"/>
          <w:szCs w:val="20"/>
        </w:rPr>
        <w:t>1.75%</w:t>
      </w:r>
      <w:r w:rsidRPr="00CE5083">
        <w:rPr>
          <w:rFonts w:asciiTheme="minorHAnsi" w:hAnsiTheme="minorHAnsi" w:cstheme="minorHAnsi"/>
          <w:spacing w:val="-5"/>
          <w:sz w:val="20"/>
          <w:szCs w:val="20"/>
        </w:rPr>
        <w:t xml:space="preserve"> </w:t>
      </w:r>
      <w:r w:rsidRPr="00CE5083">
        <w:rPr>
          <w:rFonts w:asciiTheme="minorHAnsi" w:hAnsiTheme="minorHAnsi" w:cstheme="minorHAnsi"/>
          <w:sz w:val="20"/>
          <w:szCs w:val="20"/>
        </w:rPr>
        <w:t>(.0175),</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ON</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 xml:space="preserve">TOTAL DOLLAR AMOUNT (EXCLUDING SALES TAXES) FOR THE AMOUNT OF ANY GOODS INCLUDED ON EACH PURCHASE ORDER ISSUED THROUGH THE STATEWIDE E-PROCUREMENT SERVICE (OR ANY OFFICIAL </w:t>
      </w:r>
      <w:r w:rsidRPr="00CE5083">
        <w:rPr>
          <w:rFonts w:asciiTheme="minorHAnsi" w:hAnsiTheme="minorHAnsi" w:cstheme="minorHAnsi"/>
          <w:spacing w:val="-2"/>
          <w:sz w:val="20"/>
          <w:szCs w:val="20"/>
        </w:rPr>
        <w:t>REPLACEMENT</w:t>
      </w:r>
      <w:r w:rsidR="00CE5083" w:rsidRPr="00CE5083">
        <w:rPr>
          <w:rFonts w:asciiTheme="minorHAnsi" w:hAnsiTheme="minorHAnsi" w:cstheme="minorHAnsi"/>
          <w:spacing w:val="-2"/>
          <w:sz w:val="20"/>
          <w:szCs w:val="20"/>
        </w:rPr>
        <w:t xml:space="preserve"> </w:t>
      </w:r>
      <w:r w:rsidRPr="00CE5083">
        <w:rPr>
          <w:rFonts w:asciiTheme="minorHAnsi" w:hAnsiTheme="minorHAnsi" w:cstheme="minorHAnsi"/>
          <w:iCs/>
        </w:rPr>
        <w:t>SERVICE).</w:t>
      </w:r>
      <w:r w:rsidRPr="00CE5083">
        <w:rPr>
          <w:rFonts w:asciiTheme="minorHAnsi" w:hAnsiTheme="minorHAnsi" w:cstheme="minorHAnsi"/>
          <w:iCs/>
          <w:spacing w:val="40"/>
        </w:rPr>
        <w:t xml:space="preserve"> </w:t>
      </w:r>
      <w:r w:rsidRPr="00CE5083">
        <w:rPr>
          <w:rFonts w:asciiTheme="minorHAnsi" w:hAnsiTheme="minorHAnsi" w:cstheme="minorHAnsi"/>
          <w:iCs/>
        </w:rPr>
        <w:t>G.S. 66-58.12; See, NC E-Procurement Terms of Use. This applies to all purchase orders, regardless</w:t>
      </w:r>
      <w:r w:rsidRPr="00CE5083">
        <w:rPr>
          <w:rFonts w:asciiTheme="minorHAnsi" w:hAnsiTheme="minorHAnsi" w:cstheme="minorHAnsi"/>
          <w:iCs/>
          <w:spacing w:val="-12"/>
        </w:rPr>
        <w:t xml:space="preserve"> </w:t>
      </w:r>
      <w:r w:rsidRPr="00CE5083">
        <w:rPr>
          <w:rFonts w:asciiTheme="minorHAnsi" w:hAnsiTheme="minorHAnsi" w:cstheme="minorHAnsi"/>
          <w:iCs/>
        </w:rPr>
        <w:t>of</w:t>
      </w:r>
      <w:r w:rsidRPr="00CE5083">
        <w:rPr>
          <w:rFonts w:asciiTheme="minorHAnsi" w:hAnsiTheme="minorHAnsi" w:cstheme="minorHAnsi"/>
          <w:iCs/>
          <w:spacing w:val="-11"/>
        </w:rPr>
        <w:t xml:space="preserve"> </w:t>
      </w:r>
      <w:r w:rsidRPr="00CE5083">
        <w:rPr>
          <w:rFonts w:asciiTheme="minorHAnsi" w:hAnsiTheme="minorHAnsi" w:cstheme="minorHAnsi"/>
          <w:iCs/>
        </w:rPr>
        <w:t>the</w:t>
      </w:r>
      <w:r w:rsidRPr="00CE5083">
        <w:rPr>
          <w:rFonts w:asciiTheme="minorHAnsi" w:hAnsiTheme="minorHAnsi" w:cstheme="minorHAnsi"/>
          <w:iCs/>
          <w:spacing w:val="-11"/>
        </w:rPr>
        <w:t xml:space="preserve"> </w:t>
      </w:r>
      <w:r w:rsidRPr="00CE5083">
        <w:rPr>
          <w:rFonts w:asciiTheme="minorHAnsi" w:hAnsiTheme="minorHAnsi" w:cstheme="minorHAnsi"/>
          <w:iCs/>
        </w:rPr>
        <w:t>quantity</w:t>
      </w:r>
      <w:r w:rsidRPr="00CE5083">
        <w:rPr>
          <w:rFonts w:asciiTheme="minorHAnsi" w:hAnsiTheme="minorHAnsi" w:cstheme="minorHAnsi"/>
          <w:iCs/>
          <w:spacing w:val="-12"/>
        </w:rPr>
        <w:t xml:space="preserve"> </w:t>
      </w:r>
      <w:r w:rsidRPr="00CE5083">
        <w:rPr>
          <w:rFonts w:asciiTheme="minorHAnsi" w:hAnsiTheme="minorHAnsi" w:cstheme="minorHAnsi"/>
          <w:iCs/>
        </w:rPr>
        <w:t>or</w:t>
      </w:r>
      <w:r w:rsidRPr="00CE5083">
        <w:rPr>
          <w:rFonts w:asciiTheme="minorHAnsi" w:hAnsiTheme="minorHAnsi" w:cstheme="minorHAnsi"/>
          <w:iCs/>
          <w:spacing w:val="-11"/>
        </w:rPr>
        <w:t xml:space="preserve"> </w:t>
      </w:r>
      <w:r w:rsidRPr="00CE5083">
        <w:rPr>
          <w:rFonts w:asciiTheme="minorHAnsi" w:hAnsiTheme="minorHAnsi" w:cstheme="minorHAnsi"/>
          <w:iCs/>
        </w:rPr>
        <w:t>dollar</w:t>
      </w:r>
      <w:r w:rsidRPr="00CE5083">
        <w:rPr>
          <w:rFonts w:asciiTheme="minorHAnsi" w:hAnsiTheme="minorHAnsi" w:cstheme="minorHAnsi"/>
          <w:iCs/>
          <w:spacing w:val="-11"/>
        </w:rPr>
        <w:t xml:space="preserve"> </w:t>
      </w:r>
      <w:r w:rsidRPr="00CE5083">
        <w:rPr>
          <w:rFonts w:asciiTheme="minorHAnsi" w:hAnsiTheme="minorHAnsi" w:cstheme="minorHAnsi"/>
          <w:iCs/>
        </w:rPr>
        <w:t>amount</w:t>
      </w:r>
      <w:r w:rsidRPr="00CE5083">
        <w:rPr>
          <w:rFonts w:asciiTheme="minorHAnsi" w:hAnsiTheme="minorHAnsi" w:cstheme="minorHAnsi"/>
          <w:iCs/>
          <w:spacing w:val="-12"/>
        </w:rPr>
        <w:t xml:space="preserve"> </w:t>
      </w:r>
      <w:r w:rsidRPr="00CE5083">
        <w:rPr>
          <w:rFonts w:asciiTheme="minorHAnsi" w:hAnsiTheme="minorHAnsi" w:cstheme="minorHAnsi"/>
          <w:iCs/>
        </w:rPr>
        <w:t>of</w:t>
      </w:r>
      <w:r w:rsidRPr="00CE5083">
        <w:rPr>
          <w:rFonts w:asciiTheme="minorHAnsi" w:hAnsiTheme="minorHAnsi" w:cstheme="minorHAnsi"/>
          <w:iCs/>
          <w:spacing w:val="-11"/>
        </w:rPr>
        <w:t xml:space="preserve"> </w:t>
      </w:r>
      <w:r w:rsidRPr="00CE5083">
        <w:rPr>
          <w:rFonts w:asciiTheme="minorHAnsi" w:hAnsiTheme="minorHAnsi" w:cstheme="minorHAnsi"/>
          <w:iCs/>
        </w:rPr>
        <w:t>the</w:t>
      </w:r>
      <w:r w:rsidRPr="00CE5083">
        <w:rPr>
          <w:rFonts w:asciiTheme="minorHAnsi" w:hAnsiTheme="minorHAnsi" w:cstheme="minorHAnsi"/>
          <w:iCs/>
          <w:spacing w:val="-11"/>
        </w:rPr>
        <w:t xml:space="preserve"> </w:t>
      </w:r>
      <w:r w:rsidRPr="00CE5083">
        <w:rPr>
          <w:rFonts w:asciiTheme="minorHAnsi" w:hAnsiTheme="minorHAnsi" w:cstheme="minorHAnsi"/>
          <w:iCs/>
        </w:rPr>
        <w:t>purchase</w:t>
      </w:r>
      <w:r w:rsidRPr="00CE5083">
        <w:rPr>
          <w:rFonts w:asciiTheme="minorHAnsi" w:hAnsiTheme="minorHAnsi" w:cstheme="minorHAnsi"/>
          <w:iCs/>
          <w:spacing w:val="-12"/>
        </w:rPr>
        <w:t xml:space="preserve"> </w:t>
      </w:r>
      <w:r w:rsidRPr="00CE5083">
        <w:rPr>
          <w:rFonts w:asciiTheme="minorHAnsi" w:hAnsiTheme="minorHAnsi" w:cstheme="minorHAnsi"/>
          <w:iCs/>
        </w:rPr>
        <w:t>order.</w:t>
      </w:r>
      <w:r w:rsidRPr="00CE5083">
        <w:rPr>
          <w:rFonts w:asciiTheme="minorHAnsi" w:hAnsiTheme="minorHAnsi" w:cstheme="minorHAnsi"/>
          <w:iCs/>
          <w:spacing w:val="-4"/>
        </w:rPr>
        <w:t xml:space="preserve"> </w:t>
      </w:r>
      <w:r w:rsidRPr="00CE5083">
        <w:rPr>
          <w:rFonts w:asciiTheme="minorHAnsi" w:hAnsiTheme="minorHAnsi" w:cstheme="minorHAnsi"/>
          <w:iCs/>
        </w:rPr>
        <w:t>The</w:t>
      </w:r>
      <w:r w:rsidRPr="00CE5083">
        <w:rPr>
          <w:rFonts w:asciiTheme="minorHAnsi" w:hAnsiTheme="minorHAnsi" w:cstheme="minorHAnsi"/>
          <w:iCs/>
          <w:spacing w:val="-12"/>
        </w:rPr>
        <w:t xml:space="preserve"> </w:t>
      </w:r>
      <w:r w:rsidRPr="00CE5083">
        <w:rPr>
          <w:rFonts w:asciiTheme="minorHAnsi" w:hAnsiTheme="minorHAnsi" w:cstheme="minorHAnsi"/>
          <w:iCs/>
        </w:rPr>
        <w:t>transaction</w:t>
      </w:r>
      <w:r w:rsidRPr="00CE5083">
        <w:rPr>
          <w:rFonts w:asciiTheme="minorHAnsi" w:hAnsiTheme="minorHAnsi" w:cstheme="minorHAnsi"/>
          <w:iCs/>
          <w:spacing w:val="-11"/>
        </w:rPr>
        <w:t xml:space="preserve"> </w:t>
      </w:r>
      <w:r w:rsidRPr="00CE5083">
        <w:rPr>
          <w:rFonts w:asciiTheme="minorHAnsi" w:hAnsiTheme="minorHAnsi" w:cstheme="minorHAnsi"/>
          <w:iCs/>
        </w:rPr>
        <w:t>fee</w:t>
      </w:r>
      <w:r w:rsidRPr="00CE5083">
        <w:rPr>
          <w:rFonts w:asciiTheme="minorHAnsi" w:hAnsiTheme="minorHAnsi" w:cstheme="minorHAnsi"/>
          <w:iCs/>
          <w:spacing w:val="-11"/>
        </w:rPr>
        <w:t xml:space="preserve"> </w:t>
      </w:r>
      <w:r w:rsidRPr="00CE5083">
        <w:rPr>
          <w:rFonts w:asciiTheme="minorHAnsi" w:hAnsiTheme="minorHAnsi" w:cstheme="minorHAnsi"/>
          <w:iCs/>
        </w:rPr>
        <w:t>shall</w:t>
      </w:r>
      <w:r w:rsidRPr="00CE5083">
        <w:rPr>
          <w:rFonts w:asciiTheme="minorHAnsi" w:hAnsiTheme="minorHAnsi" w:cstheme="minorHAnsi"/>
          <w:iCs/>
          <w:spacing w:val="-12"/>
        </w:rPr>
        <w:t xml:space="preserve"> </w:t>
      </w:r>
      <w:r w:rsidRPr="00CE5083">
        <w:rPr>
          <w:rFonts w:asciiTheme="minorHAnsi" w:hAnsiTheme="minorHAnsi" w:cstheme="minorHAnsi"/>
          <w:iCs/>
        </w:rPr>
        <w:t>not</w:t>
      </w:r>
      <w:r w:rsidRPr="00CE5083">
        <w:rPr>
          <w:rFonts w:asciiTheme="minorHAnsi" w:hAnsiTheme="minorHAnsi" w:cstheme="minorHAnsi"/>
          <w:iCs/>
          <w:spacing w:val="-11"/>
        </w:rPr>
        <w:t xml:space="preserve"> </w:t>
      </w:r>
      <w:r w:rsidRPr="00CE5083">
        <w:rPr>
          <w:rFonts w:asciiTheme="minorHAnsi" w:hAnsiTheme="minorHAnsi" w:cstheme="minorHAnsi"/>
          <w:iCs/>
        </w:rPr>
        <w:t>be</w:t>
      </w:r>
      <w:r w:rsidRPr="00CE5083">
        <w:rPr>
          <w:rFonts w:asciiTheme="minorHAnsi" w:hAnsiTheme="minorHAnsi" w:cstheme="minorHAnsi"/>
          <w:iCs/>
          <w:spacing w:val="-11"/>
        </w:rPr>
        <w:t xml:space="preserve"> </w:t>
      </w:r>
      <w:r w:rsidRPr="00CE5083">
        <w:rPr>
          <w:rFonts w:asciiTheme="minorHAnsi" w:hAnsiTheme="minorHAnsi" w:cstheme="minorHAnsi"/>
          <w:iCs/>
        </w:rPr>
        <w:t>stated or</w:t>
      </w:r>
      <w:r w:rsidRPr="00CE5083">
        <w:rPr>
          <w:rFonts w:asciiTheme="minorHAnsi" w:hAnsiTheme="minorHAnsi" w:cstheme="minorHAnsi"/>
          <w:iCs/>
          <w:spacing w:val="-5"/>
        </w:rPr>
        <w:t xml:space="preserve"> </w:t>
      </w:r>
      <w:r w:rsidRPr="00CE5083">
        <w:rPr>
          <w:rFonts w:asciiTheme="minorHAnsi" w:hAnsiTheme="minorHAnsi" w:cstheme="minorHAnsi"/>
          <w:iCs/>
        </w:rPr>
        <w:t>included</w:t>
      </w:r>
      <w:r w:rsidRPr="00CE5083">
        <w:rPr>
          <w:rFonts w:asciiTheme="minorHAnsi" w:hAnsiTheme="minorHAnsi" w:cstheme="minorHAnsi"/>
          <w:iCs/>
          <w:spacing w:val="-5"/>
        </w:rPr>
        <w:t xml:space="preserve"> </w:t>
      </w:r>
      <w:r w:rsidRPr="00CE5083">
        <w:rPr>
          <w:rFonts w:asciiTheme="minorHAnsi" w:hAnsiTheme="minorHAnsi" w:cstheme="minorHAnsi"/>
          <w:iCs/>
        </w:rPr>
        <w:t>as</w:t>
      </w:r>
      <w:r w:rsidRPr="00CE5083">
        <w:rPr>
          <w:rFonts w:asciiTheme="minorHAnsi" w:hAnsiTheme="minorHAnsi" w:cstheme="minorHAnsi"/>
          <w:iCs/>
          <w:spacing w:val="-5"/>
        </w:rPr>
        <w:t xml:space="preserve"> </w:t>
      </w:r>
      <w:r w:rsidRPr="00CE5083">
        <w:rPr>
          <w:rFonts w:asciiTheme="minorHAnsi" w:hAnsiTheme="minorHAnsi" w:cstheme="minorHAnsi"/>
          <w:iCs/>
        </w:rPr>
        <w:t>a</w:t>
      </w:r>
      <w:r w:rsidRPr="00CE5083">
        <w:rPr>
          <w:rFonts w:asciiTheme="minorHAnsi" w:hAnsiTheme="minorHAnsi" w:cstheme="minorHAnsi"/>
          <w:iCs/>
          <w:spacing w:val="-5"/>
        </w:rPr>
        <w:t xml:space="preserve"> </w:t>
      </w:r>
      <w:r w:rsidRPr="00CE5083">
        <w:rPr>
          <w:rFonts w:asciiTheme="minorHAnsi" w:hAnsiTheme="minorHAnsi" w:cstheme="minorHAnsi"/>
          <w:iCs/>
        </w:rPr>
        <w:t>separate</w:t>
      </w:r>
      <w:r w:rsidRPr="00CE5083">
        <w:rPr>
          <w:rFonts w:asciiTheme="minorHAnsi" w:hAnsiTheme="minorHAnsi" w:cstheme="minorHAnsi"/>
          <w:iCs/>
          <w:spacing w:val="-5"/>
        </w:rPr>
        <w:t xml:space="preserve"> </w:t>
      </w:r>
      <w:r w:rsidRPr="00CE5083">
        <w:rPr>
          <w:rFonts w:asciiTheme="minorHAnsi" w:hAnsiTheme="minorHAnsi" w:cstheme="minorHAnsi"/>
          <w:iCs/>
        </w:rPr>
        <w:t>item</w:t>
      </w:r>
      <w:r w:rsidRPr="00CE5083">
        <w:rPr>
          <w:rFonts w:asciiTheme="minorHAnsi" w:hAnsiTheme="minorHAnsi" w:cstheme="minorHAnsi"/>
          <w:iCs/>
          <w:spacing w:val="-3"/>
        </w:rPr>
        <w:t xml:space="preserve"> </w:t>
      </w:r>
      <w:r w:rsidRPr="00CE5083">
        <w:rPr>
          <w:rFonts w:asciiTheme="minorHAnsi" w:hAnsiTheme="minorHAnsi" w:cstheme="minorHAnsi"/>
          <w:iCs/>
        </w:rPr>
        <w:t>on</w:t>
      </w:r>
      <w:r w:rsidRPr="00CE5083">
        <w:rPr>
          <w:rFonts w:asciiTheme="minorHAnsi" w:hAnsiTheme="minorHAnsi" w:cstheme="minorHAnsi"/>
          <w:iCs/>
          <w:spacing w:val="-5"/>
        </w:rPr>
        <w:t xml:space="preserve"> </w:t>
      </w:r>
      <w:r w:rsidRPr="00CE5083">
        <w:rPr>
          <w:rFonts w:asciiTheme="minorHAnsi" w:hAnsiTheme="minorHAnsi" w:cstheme="minorHAnsi"/>
          <w:iCs/>
        </w:rPr>
        <w:t>the</w:t>
      </w:r>
      <w:r w:rsidRPr="00CE5083">
        <w:rPr>
          <w:rFonts w:asciiTheme="minorHAnsi" w:hAnsiTheme="minorHAnsi" w:cstheme="minorHAnsi"/>
          <w:iCs/>
          <w:spacing w:val="-4"/>
        </w:rPr>
        <w:t xml:space="preserve"> </w:t>
      </w:r>
      <w:r w:rsidRPr="00CE5083">
        <w:rPr>
          <w:rFonts w:asciiTheme="minorHAnsi" w:hAnsiTheme="minorHAnsi" w:cstheme="minorHAnsi"/>
          <w:iCs/>
        </w:rPr>
        <w:t>invoice.</w:t>
      </w:r>
      <w:r w:rsidRPr="00CE5083">
        <w:rPr>
          <w:rFonts w:asciiTheme="minorHAnsi" w:hAnsiTheme="minorHAnsi" w:cstheme="minorHAnsi"/>
          <w:iCs/>
          <w:spacing w:val="35"/>
        </w:rPr>
        <w:t xml:space="preserve"> </w:t>
      </w:r>
      <w:r w:rsidRPr="00CE5083">
        <w:rPr>
          <w:rFonts w:asciiTheme="minorHAnsi" w:hAnsiTheme="minorHAnsi" w:cstheme="minorHAnsi"/>
          <w:iCs/>
        </w:rPr>
        <w:t>Vendor</w:t>
      </w:r>
      <w:r w:rsidRPr="00CE5083">
        <w:rPr>
          <w:rFonts w:asciiTheme="minorHAnsi" w:hAnsiTheme="minorHAnsi" w:cstheme="minorHAnsi"/>
          <w:iCs/>
          <w:spacing w:val="-5"/>
        </w:rPr>
        <w:t xml:space="preserve"> </w:t>
      </w:r>
      <w:r w:rsidRPr="00CE5083">
        <w:rPr>
          <w:rFonts w:asciiTheme="minorHAnsi" w:hAnsiTheme="minorHAnsi" w:cstheme="minorHAnsi"/>
          <w:iCs/>
        </w:rPr>
        <w:t>will</w:t>
      </w:r>
      <w:r w:rsidRPr="00CE5083">
        <w:rPr>
          <w:rFonts w:asciiTheme="minorHAnsi" w:hAnsiTheme="minorHAnsi" w:cstheme="minorHAnsi"/>
          <w:iCs/>
          <w:spacing w:val="-4"/>
        </w:rPr>
        <w:t xml:space="preserve"> </w:t>
      </w:r>
      <w:r w:rsidRPr="00CE5083">
        <w:rPr>
          <w:rFonts w:asciiTheme="minorHAnsi" w:hAnsiTheme="minorHAnsi" w:cstheme="minorHAnsi"/>
          <w:iCs/>
        </w:rPr>
        <w:t>receive</w:t>
      </w:r>
      <w:r w:rsidRPr="00CE5083">
        <w:rPr>
          <w:rFonts w:asciiTheme="minorHAnsi" w:hAnsiTheme="minorHAnsi" w:cstheme="minorHAnsi"/>
          <w:iCs/>
          <w:spacing w:val="-5"/>
        </w:rPr>
        <w:t xml:space="preserve"> </w:t>
      </w:r>
      <w:r w:rsidRPr="00CE5083">
        <w:rPr>
          <w:rFonts w:asciiTheme="minorHAnsi" w:hAnsiTheme="minorHAnsi" w:cstheme="minorHAnsi"/>
          <w:iCs/>
        </w:rPr>
        <w:t>a</w:t>
      </w:r>
      <w:r w:rsidRPr="00CE5083">
        <w:rPr>
          <w:rFonts w:asciiTheme="minorHAnsi" w:hAnsiTheme="minorHAnsi" w:cstheme="minorHAnsi"/>
          <w:iCs/>
          <w:spacing w:val="-5"/>
        </w:rPr>
        <w:t xml:space="preserve"> </w:t>
      </w:r>
      <w:r w:rsidRPr="00CE5083">
        <w:rPr>
          <w:rFonts w:asciiTheme="minorHAnsi" w:hAnsiTheme="minorHAnsi" w:cstheme="minorHAnsi"/>
          <w:iCs/>
        </w:rPr>
        <w:t>credit</w:t>
      </w:r>
      <w:r w:rsidRPr="00CE5083">
        <w:rPr>
          <w:rFonts w:asciiTheme="minorHAnsi" w:hAnsiTheme="minorHAnsi" w:cstheme="minorHAnsi"/>
          <w:iCs/>
          <w:spacing w:val="-6"/>
        </w:rPr>
        <w:t xml:space="preserve"> </w:t>
      </w:r>
      <w:r w:rsidRPr="00CE5083">
        <w:rPr>
          <w:rFonts w:asciiTheme="minorHAnsi" w:hAnsiTheme="minorHAnsi" w:cstheme="minorHAnsi"/>
          <w:iCs/>
        </w:rPr>
        <w:t>for</w:t>
      </w:r>
      <w:r w:rsidRPr="00CE5083">
        <w:rPr>
          <w:rFonts w:asciiTheme="minorHAnsi" w:hAnsiTheme="minorHAnsi" w:cstheme="minorHAnsi"/>
          <w:iCs/>
          <w:spacing w:val="-5"/>
        </w:rPr>
        <w:t xml:space="preserve"> </w:t>
      </w:r>
      <w:r w:rsidRPr="00CE5083">
        <w:rPr>
          <w:rFonts w:asciiTheme="minorHAnsi" w:hAnsiTheme="minorHAnsi" w:cstheme="minorHAnsi"/>
          <w:iCs/>
        </w:rPr>
        <w:t>transaction</w:t>
      </w:r>
      <w:r w:rsidRPr="00CE5083">
        <w:rPr>
          <w:rFonts w:asciiTheme="minorHAnsi" w:hAnsiTheme="minorHAnsi" w:cstheme="minorHAnsi"/>
          <w:iCs/>
          <w:spacing w:val="-5"/>
        </w:rPr>
        <w:t xml:space="preserve"> </w:t>
      </w:r>
      <w:r w:rsidRPr="00CE5083">
        <w:rPr>
          <w:rFonts w:asciiTheme="minorHAnsi" w:hAnsiTheme="minorHAnsi" w:cstheme="minorHAnsi"/>
          <w:iCs/>
        </w:rPr>
        <w:t>fees</w:t>
      </w:r>
      <w:r w:rsidRPr="00CE5083">
        <w:rPr>
          <w:rFonts w:asciiTheme="minorHAnsi" w:hAnsiTheme="minorHAnsi" w:cstheme="minorHAnsi"/>
          <w:iCs/>
          <w:spacing w:val="-5"/>
        </w:rPr>
        <w:t xml:space="preserve"> </w:t>
      </w:r>
      <w:r w:rsidRPr="00CE5083">
        <w:rPr>
          <w:rFonts w:asciiTheme="minorHAnsi" w:hAnsiTheme="minorHAnsi" w:cstheme="minorHAnsi"/>
          <w:iCs/>
        </w:rPr>
        <w:t>they</w:t>
      </w:r>
      <w:r w:rsidRPr="00CE5083">
        <w:rPr>
          <w:rFonts w:asciiTheme="minorHAnsi" w:hAnsiTheme="minorHAnsi" w:cstheme="minorHAnsi"/>
          <w:iCs/>
          <w:spacing w:val="-5"/>
        </w:rPr>
        <w:t xml:space="preserve"> </w:t>
      </w:r>
      <w:r w:rsidRPr="00CE5083">
        <w:rPr>
          <w:rFonts w:asciiTheme="minorHAnsi" w:hAnsiTheme="minorHAnsi" w:cstheme="minorHAnsi"/>
          <w:iCs/>
        </w:rPr>
        <w:t>paid for</w:t>
      </w:r>
      <w:r w:rsidRPr="00CE5083">
        <w:rPr>
          <w:rFonts w:asciiTheme="minorHAnsi" w:hAnsiTheme="minorHAnsi" w:cstheme="minorHAnsi"/>
          <w:iCs/>
          <w:spacing w:val="-6"/>
        </w:rPr>
        <w:t xml:space="preserve"> </w:t>
      </w:r>
      <w:r w:rsidRPr="00CE5083">
        <w:rPr>
          <w:rFonts w:asciiTheme="minorHAnsi" w:hAnsiTheme="minorHAnsi" w:cstheme="minorHAnsi"/>
          <w:iCs/>
        </w:rPr>
        <w:t>the</w:t>
      </w:r>
      <w:r w:rsidRPr="00CE5083">
        <w:rPr>
          <w:rFonts w:asciiTheme="minorHAnsi" w:hAnsiTheme="minorHAnsi" w:cstheme="minorHAnsi"/>
          <w:iCs/>
          <w:spacing w:val="-7"/>
        </w:rPr>
        <w:t xml:space="preserve"> </w:t>
      </w:r>
      <w:r w:rsidRPr="00CE5083">
        <w:rPr>
          <w:rFonts w:asciiTheme="minorHAnsi" w:hAnsiTheme="minorHAnsi" w:cstheme="minorHAnsi"/>
          <w:iCs/>
        </w:rPr>
        <w:t>purchase</w:t>
      </w:r>
      <w:r w:rsidRPr="00CE5083">
        <w:rPr>
          <w:rFonts w:asciiTheme="minorHAnsi" w:hAnsiTheme="minorHAnsi" w:cstheme="minorHAnsi"/>
          <w:iCs/>
          <w:spacing w:val="-7"/>
        </w:rPr>
        <w:t xml:space="preserve"> </w:t>
      </w:r>
      <w:r w:rsidRPr="00CE5083">
        <w:rPr>
          <w:rFonts w:asciiTheme="minorHAnsi" w:hAnsiTheme="minorHAnsi" w:cstheme="minorHAnsi"/>
          <w:iCs/>
        </w:rPr>
        <w:t>of</w:t>
      </w:r>
      <w:r w:rsidRPr="00CE5083">
        <w:rPr>
          <w:rFonts w:asciiTheme="minorHAnsi" w:hAnsiTheme="minorHAnsi" w:cstheme="minorHAnsi"/>
          <w:iCs/>
          <w:spacing w:val="-7"/>
        </w:rPr>
        <w:t xml:space="preserve"> </w:t>
      </w:r>
      <w:r w:rsidRPr="00CE5083">
        <w:rPr>
          <w:rFonts w:asciiTheme="minorHAnsi" w:hAnsiTheme="minorHAnsi" w:cstheme="minorHAnsi"/>
          <w:iCs/>
        </w:rPr>
        <w:t>any</w:t>
      </w:r>
      <w:r w:rsidRPr="00CE5083">
        <w:rPr>
          <w:rFonts w:asciiTheme="minorHAnsi" w:hAnsiTheme="minorHAnsi" w:cstheme="minorHAnsi"/>
          <w:iCs/>
          <w:spacing w:val="-6"/>
        </w:rPr>
        <w:t xml:space="preserve"> </w:t>
      </w:r>
      <w:r w:rsidRPr="00CE5083">
        <w:rPr>
          <w:rFonts w:asciiTheme="minorHAnsi" w:hAnsiTheme="minorHAnsi" w:cstheme="minorHAnsi"/>
          <w:iCs/>
        </w:rPr>
        <w:t>item(s)</w:t>
      </w:r>
      <w:r w:rsidRPr="00CE5083">
        <w:rPr>
          <w:rFonts w:asciiTheme="minorHAnsi" w:hAnsiTheme="minorHAnsi" w:cstheme="minorHAnsi"/>
          <w:iCs/>
          <w:spacing w:val="-7"/>
        </w:rPr>
        <w:t xml:space="preserve"> </w:t>
      </w:r>
      <w:r w:rsidRPr="00CE5083">
        <w:rPr>
          <w:rFonts w:asciiTheme="minorHAnsi" w:hAnsiTheme="minorHAnsi" w:cstheme="minorHAnsi"/>
          <w:iCs/>
        </w:rPr>
        <w:t>if</w:t>
      </w:r>
      <w:r w:rsidRPr="00CE5083">
        <w:rPr>
          <w:rFonts w:asciiTheme="minorHAnsi" w:hAnsiTheme="minorHAnsi" w:cstheme="minorHAnsi"/>
          <w:iCs/>
          <w:spacing w:val="-7"/>
        </w:rPr>
        <w:t xml:space="preserve"> </w:t>
      </w:r>
      <w:r w:rsidRPr="00CE5083">
        <w:rPr>
          <w:rFonts w:asciiTheme="minorHAnsi" w:hAnsiTheme="minorHAnsi" w:cstheme="minorHAnsi"/>
          <w:iCs/>
        </w:rPr>
        <w:t>an</w:t>
      </w:r>
      <w:r w:rsidRPr="00CE5083">
        <w:rPr>
          <w:rFonts w:asciiTheme="minorHAnsi" w:hAnsiTheme="minorHAnsi" w:cstheme="minorHAnsi"/>
          <w:iCs/>
          <w:spacing w:val="-7"/>
        </w:rPr>
        <w:t xml:space="preserve"> </w:t>
      </w:r>
      <w:r w:rsidRPr="00CE5083">
        <w:rPr>
          <w:rFonts w:asciiTheme="minorHAnsi" w:hAnsiTheme="minorHAnsi" w:cstheme="minorHAnsi"/>
          <w:iCs/>
        </w:rPr>
        <w:t>item(s)</w:t>
      </w:r>
      <w:r w:rsidRPr="00CE5083">
        <w:rPr>
          <w:rFonts w:asciiTheme="minorHAnsi" w:hAnsiTheme="minorHAnsi" w:cstheme="minorHAnsi"/>
          <w:iCs/>
          <w:spacing w:val="-7"/>
        </w:rPr>
        <w:t xml:space="preserve"> </w:t>
      </w:r>
      <w:r w:rsidRPr="00CE5083">
        <w:rPr>
          <w:rFonts w:asciiTheme="minorHAnsi" w:hAnsiTheme="minorHAnsi" w:cstheme="minorHAnsi"/>
          <w:iCs/>
        </w:rPr>
        <w:t>is</w:t>
      </w:r>
      <w:r w:rsidRPr="00CE5083">
        <w:rPr>
          <w:rFonts w:asciiTheme="minorHAnsi" w:hAnsiTheme="minorHAnsi" w:cstheme="minorHAnsi"/>
          <w:iCs/>
          <w:spacing w:val="-7"/>
        </w:rPr>
        <w:t xml:space="preserve"> </w:t>
      </w:r>
      <w:r w:rsidRPr="00CE5083">
        <w:rPr>
          <w:rFonts w:asciiTheme="minorHAnsi" w:hAnsiTheme="minorHAnsi" w:cstheme="minorHAnsi"/>
          <w:iCs/>
        </w:rPr>
        <w:t>returned</w:t>
      </w:r>
      <w:r w:rsidRPr="00CE5083">
        <w:rPr>
          <w:rFonts w:asciiTheme="minorHAnsi" w:hAnsiTheme="minorHAnsi" w:cstheme="minorHAnsi"/>
          <w:iCs/>
          <w:spacing w:val="-7"/>
        </w:rPr>
        <w:t xml:space="preserve"> </w:t>
      </w:r>
      <w:r w:rsidRPr="00CE5083">
        <w:rPr>
          <w:rFonts w:asciiTheme="minorHAnsi" w:hAnsiTheme="minorHAnsi" w:cstheme="minorHAnsi"/>
          <w:iCs/>
        </w:rPr>
        <w:t>through</w:t>
      </w:r>
      <w:r w:rsidRPr="00CE5083">
        <w:rPr>
          <w:rFonts w:asciiTheme="minorHAnsi" w:hAnsiTheme="minorHAnsi" w:cstheme="minorHAnsi"/>
          <w:iCs/>
          <w:spacing w:val="-7"/>
        </w:rPr>
        <w:t xml:space="preserve"> </w:t>
      </w:r>
      <w:r w:rsidRPr="00CE5083">
        <w:rPr>
          <w:rFonts w:asciiTheme="minorHAnsi" w:hAnsiTheme="minorHAnsi" w:cstheme="minorHAnsi"/>
          <w:iCs/>
        </w:rPr>
        <w:t>no</w:t>
      </w:r>
      <w:r w:rsidRPr="00CE5083">
        <w:rPr>
          <w:rFonts w:asciiTheme="minorHAnsi" w:hAnsiTheme="minorHAnsi" w:cstheme="minorHAnsi"/>
          <w:iCs/>
          <w:spacing w:val="-8"/>
        </w:rPr>
        <w:t xml:space="preserve"> </w:t>
      </w:r>
      <w:r w:rsidRPr="00CE5083">
        <w:rPr>
          <w:rFonts w:asciiTheme="minorHAnsi" w:hAnsiTheme="minorHAnsi" w:cstheme="minorHAnsi"/>
          <w:iCs/>
        </w:rPr>
        <w:t>fault</w:t>
      </w:r>
      <w:r w:rsidRPr="00CE5083">
        <w:rPr>
          <w:rFonts w:asciiTheme="minorHAnsi" w:hAnsiTheme="minorHAnsi" w:cstheme="minorHAnsi"/>
          <w:iCs/>
          <w:spacing w:val="-8"/>
        </w:rPr>
        <w:t xml:space="preserve"> </w:t>
      </w:r>
      <w:r w:rsidRPr="00CE5083">
        <w:rPr>
          <w:rFonts w:asciiTheme="minorHAnsi" w:hAnsiTheme="minorHAnsi" w:cstheme="minorHAnsi"/>
          <w:iCs/>
        </w:rPr>
        <w:t>of</w:t>
      </w:r>
      <w:r w:rsidRPr="00CE5083">
        <w:rPr>
          <w:rFonts w:asciiTheme="minorHAnsi" w:hAnsiTheme="minorHAnsi" w:cstheme="minorHAnsi"/>
          <w:iCs/>
          <w:spacing w:val="-7"/>
        </w:rPr>
        <w:t xml:space="preserve"> </w:t>
      </w:r>
      <w:r w:rsidRPr="00CE5083">
        <w:rPr>
          <w:rFonts w:asciiTheme="minorHAnsi" w:hAnsiTheme="minorHAnsi" w:cstheme="minorHAnsi"/>
          <w:iCs/>
        </w:rPr>
        <w:t>the</w:t>
      </w:r>
      <w:r w:rsidRPr="00CE5083">
        <w:rPr>
          <w:rFonts w:asciiTheme="minorHAnsi" w:hAnsiTheme="minorHAnsi" w:cstheme="minorHAnsi"/>
          <w:iCs/>
          <w:spacing w:val="-7"/>
        </w:rPr>
        <w:t xml:space="preserve"> </w:t>
      </w:r>
      <w:r w:rsidRPr="00CE5083">
        <w:rPr>
          <w:rFonts w:asciiTheme="minorHAnsi" w:hAnsiTheme="minorHAnsi" w:cstheme="minorHAnsi"/>
          <w:iCs/>
        </w:rPr>
        <w:t>Vendor.</w:t>
      </w:r>
      <w:r w:rsidRPr="00CE5083">
        <w:rPr>
          <w:rFonts w:asciiTheme="minorHAnsi" w:hAnsiTheme="minorHAnsi" w:cstheme="minorHAnsi"/>
          <w:iCs/>
          <w:spacing w:val="31"/>
        </w:rPr>
        <w:t xml:space="preserve"> </w:t>
      </w:r>
      <w:r w:rsidRPr="00CE5083">
        <w:rPr>
          <w:rFonts w:asciiTheme="minorHAnsi" w:hAnsiTheme="minorHAnsi" w:cstheme="minorHAnsi"/>
          <w:iCs/>
        </w:rPr>
        <w:t>Transaction</w:t>
      </w:r>
      <w:r w:rsidRPr="00CE5083">
        <w:rPr>
          <w:rFonts w:asciiTheme="minorHAnsi" w:hAnsiTheme="minorHAnsi" w:cstheme="minorHAnsi"/>
          <w:iCs/>
          <w:spacing w:val="-7"/>
        </w:rPr>
        <w:t xml:space="preserve"> </w:t>
      </w:r>
      <w:r w:rsidRPr="00CE5083">
        <w:rPr>
          <w:rFonts w:asciiTheme="minorHAnsi" w:hAnsiTheme="minorHAnsi" w:cstheme="minorHAnsi"/>
          <w:iCs/>
        </w:rPr>
        <w:t>fees are non-refundable when an item is rejected and returned, or declined, due to the Vendor’s failure to perform or comply with speciﬁcations or requirements of the Contract.</w:t>
      </w:r>
    </w:p>
    <w:p w14:paraId="54207EF1" w14:textId="7BC7C3E3" w:rsidR="00843B64" w:rsidRPr="00CE5083" w:rsidRDefault="00843B64" w:rsidP="006937AC">
      <w:pPr>
        <w:pStyle w:val="ListParagraph"/>
        <w:widowControl w:val="0"/>
        <w:numPr>
          <w:ilvl w:val="1"/>
          <w:numId w:val="139"/>
        </w:numPr>
        <w:tabs>
          <w:tab w:val="left" w:pos="1517"/>
          <w:tab w:val="left" w:pos="1520"/>
        </w:tabs>
        <w:autoSpaceDE w:val="0"/>
        <w:autoSpaceDN w:val="0"/>
        <w:spacing w:before="1" w:after="0" w:line="252" w:lineRule="auto"/>
        <w:ind w:left="1520" w:right="134" w:hanging="361"/>
        <w:contextualSpacing w:val="0"/>
        <w:jc w:val="both"/>
        <w:rPr>
          <w:rFonts w:asciiTheme="minorHAnsi" w:hAnsiTheme="minorHAnsi" w:cstheme="minorHAnsi"/>
        </w:rPr>
      </w:pPr>
      <w:r w:rsidRPr="00CE5083">
        <w:rPr>
          <w:rFonts w:asciiTheme="minorHAnsi" w:hAnsiTheme="minorHAnsi" w:cstheme="minorHAnsi"/>
          <w:sz w:val="20"/>
          <w:szCs w:val="20"/>
        </w:rPr>
        <w:t>Vendor</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or</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its</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Authorized</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Reseller,</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as</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applicable,</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will</w:t>
      </w:r>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be</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invoiced</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monthly</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for</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State’s</w:t>
      </w:r>
      <w:r w:rsidRPr="00CE5083">
        <w:rPr>
          <w:rFonts w:asciiTheme="minorHAnsi" w:hAnsiTheme="minorHAnsi" w:cstheme="minorHAnsi"/>
          <w:spacing w:val="-1"/>
          <w:sz w:val="20"/>
          <w:szCs w:val="20"/>
        </w:rPr>
        <w:t xml:space="preserve"> </w:t>
      </w:r>
      <w:r w:rsidRPr="00CE5083">
        <w:rPr>
          <w:rFonts w:asciiTheme="minorHAnsi" w:hAnsiTheme="minorHAnsi" w:cstheme="minorHAnsi"/>
          <w:sz w:val="20"/>
          <w:szCs w:val="20"/>
        </w:rPr>
        <w:t>transaction fee by</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E-Procurement</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Supplier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Manager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(Supplier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Manager),</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based</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on</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purchase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activity for</w:t>
      </w:r>
      <w:r w:rsidRPr="00CE5083">
        <w:rPr>
          <w:rFonts w:asciiTheme="minorHAnsi" w:hAnsiTheme="minorHAnsi" w:cstheme="minorHAnsi"/>
          <w:spacing w:val="-3"/>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4"/>
          <w:sz w:val="20"/>
          <w:szCs w:val="20"/>
        </w:rPr>
        <w:t xml:space="preserve"> </w:t>
      </w:r>
      <w:r w:rsidRPr="00CE5083">
        <w:rPr>
          <w:rFonts w:asciiTheme="minorHAnsi" w:hAnsiTheme="minorHAnsi" w:cstheme="minorHAnsi"/>
          <w:sz w:val="20"/>
          <w:szCs w:val="20"/>
        </w:rPr>
        <w:t xml:space="preserve">prior month, or b) purchases for which the supplier invoice has been paid. Unless the Supplier Manager receives written notice from the Vendor identifying with speciﬁcity any errors in an invoice for the </w:t>
      </w:r>
      <w:r w:rsidRPr="00CE5083">
        <w:rPr>
          <w:rFonts w:asciiTheme="minorHAnsi" w:hAnsiTheme="minorHAnsi" w:cstheme="minorHAnsi"/>
          <w:spacing w:val="-2"/>
          <w:sz w:val="20"/>
          <w:szCs w:val="20"/>
        </w:rPr>
        <w:t>transaction</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fee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within</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thirty</w:t>
      </w:r>
      <w:r w:rsidRPr="00CE5083">
        <w:rPr>
          <w:rFonts w:asciiTheme="minorHAnsi" w:hAnsiTheme="minorHAnsi" w:cstheme="minorHAnsi"/>
          <w:spacing w:val="-4"/>
          <w:sz w:val="20"/>
          <w:szCs w:val="20"/>
        </w:rPr>
        <w:t xml:space="preserve"> </w:t>
      </w:r>
      <w:r w:rsidRPr="00CE5083">
        <w:rPr>
          <w:rFonts w:asciiTheme="minorHAnsi" w:hAnsiTheme="minorHAnsi" w:cstheme="minorHAnsi"/>
          <w:spacing w:val="-2"/>
          <w:sz w:val="20"/>
          <w:szCs w:val="20"/>
        </w:rPr>
        <w:t>(30)</w:t>
      </w:r>
      <w:r w:rsidRPr="00CE5083">
        <w:rPr>
          <w:rFonts w:asciiTheme="minorHAnsi" w:hAnsiTheme="minorHAnsi" w:cstheme="minorHAnsi"/>
          <w:spacing w:val="-4"/>
          <w:sz w:val="20"/>
          <w:szCs w:val="20"/>
        </w:rPr>
        <w:t xml:space="preserve"> </w:t>
      </w:r>
      <w:r w:rsidRPr="00CE5083">
        <w:rPr>
          <w:rFonts w:asciiTheme="minorHAnsi" w:hAnsiTheme="minorHAnsi" w:cstheme="minorHAnsi"/>
          <w:spacing w:val="-2"/>
          <w:sz w:val="20"/>
          <w:szCs w:val="20"/>
        </w:rPr>
        <w:t>days</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of</w:t>
      </w:r>
      <w:r w:rsidRPr="00CE5083">
        <w:rPr>
          <w:rFonts w:asciiTheme="minorHAnsi" w:hAnsiTheme="minorHAnsi" w:cstheme="minorHAnsi"/>
          <w:spacing w:val="-4"/>
          <w:sz w:val="20"/>
          <w:szCs w:val="20"/>
        </w:rPr>
        <w:t xml:space="preserve"> </w:t>
      </w:r>
      <w:r w:rsidRPr="00CE5083">
        <w:rPr>
          <w:rFonts w:asciiTheme="minorHAnsi" w:hAnsiTheme="minorHAnsi" w:cstheme="minorHAnsi"/>
          <w:spacing w:val="-2"/>
          <w:sz w:val="20"/>
          <w:szCs w:val="20"/>
        </w:rPr>
        <w:t>the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receipt</w:t>
      </w:r>
      <w:r w:rsidRPr="00CE5083">
        <w:rPr>
          <w:rFonts w:asciiTheme="minorHAnsi" w:hAnsiTheme="minorHAnsi" w:cstheme="minorHAnsi"/>
          <w:spacing w:val="-3"/>
          <w:sz w:val="20"/>
          <w:szCs w:val="20"/>
        </w:rPr>
        <w:t xml:space="preserve"> </w:t>
      </w:r>
      <w:r w:rsidRPr="00CE5083">
        <w:rPr>
          <w:rFonts w:asciiTheme="minorHAnsi" w:hAnsiTheme="minorHAnsi" w:cstheme="minorHAnsi"/>
          <w:spacing w:val="-2"/>
          <w:sz w:val="20"/>
          <w:szCs w:val="20"/>
        </w:rPr>
        <w:t>of</w:t>
      </w:r>
      <w:r w:rsidRPr="00CE5083">
        <w:rPr>
          <w:rFonts w:asciiTheme="minorHAnsi" w:hAnsiTheme="minorHAnsi" w:cstheme="minorHAnsi"/>
          <w:spacing w:val="-4"/>
          <w:sz w:val="20"/>
          <w:szCs w:val="20"/>
        </w:rPr>
        <w:t xml:space="preserve"> </w:t>
      </w:r>
      <w:r w:rsidRPr="00CE5083">
        <w:rPr>
          <w:rFonts w:asciiTheme="minorHAnsi" w:hAnsiTheme="minorHAnsi" w:cstheme="minorHAnsi"/>
          <w:spacing w:val="-2"/>
          <w:sz w:val="20"/>
          <w:szCs w:val="20"/>
        </w:rPr>
        <w:t>invoice,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such</w:t>
      </w:r>
      <w:r w:rsidRPr="00CE5083">
        <w:rPr>
          <w:rFonts w:asciiTheme="minorHAnsi" w:hAnsiTheme="minorHAnsi" w:cstheme="minorHAnsi"/>
          <w:spacing w:val="-3"/>
          <w:sz w:val="20"/>
          <w:szCs w:val="20"/>
        </w:rPr>
        <w:t xml:space="preserve"> </w:t>
      </w:r>
      <w:r w:rsidRPr="00CE5083">
        <w:rPr>
          <w:rFonts w:asciiTheme="minorHAnsi" w:hAnsiTheme="minorHAnsi" w:cstheme="minorHAnsi"/>
          <w:spacing w:val="-2"/>
          <w:sz w:val="20"/>
          <w:szCs w:val="20"/>
        </w:rPr>
        <w:t>invoice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shall</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be</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deemed</w:t>
      </w:r>
      <w:r w:rsidRPr="00CE5083">
        <w:rPr>
          <w:rFonts w:asciiTheme="minorHAnsi" w:hAnsiTheme="minorHAnsi" w:cstheme="minorHAnsi"/>
          <w:spacing w:val="-3"/>
          <w:sz w:val="20"/>
          <w:szCs w:val="20"/>
        </w:rPr>
        <w:t xml:space="preserve"> </w:t>
      </w:r>
      <w:r w:rsidRPr="00CE5083">
        <w:rPr>
          <w:rFonts w:asciiTheme="minorHAnsi" w:hAnsiTheme="minorHAnsi" w:cstheme="minorHAnsi"/>
          <w:spacing w:val="-2"/>
          <w:sz w:val="20"/>
          <w:szCs w:val="20"/>
        </w:rPr>
        <w:t>to</w:t>
      </w:r>
      <w:r w:rsidRPr="00CE5083">
        <w:rPr>
          <w:rFonts w:asciiTheme="minorHAnsi" w:hAnsiTheme="minorHAnsi" w:cstheme="minorHAnsi"/>
          <w:spacing w:val="-5"/>
          <w:sz w:val="20"/>
          <w:szCs w:val="20"/>
        </w:rPr>
        <w:t xml:space="preserve"> </w:t>
      </w:r>
      <w:r w:rsidRPr="00CE5083">
        <w:rPr>
          <w:rFonts w:asciiTheme="minorHAnsi" w:hAnsiTheme="minorHAnsi" w:cstheme="minorHAnsi"/>
          <w:spacing w:val="-2"/>
          <w:sz w:val="20"/>
          <w:szCs w:val="20"/>
        </w:rPr>
        <w:t xml:space="preserve">be </w:t>
      </w:r>
      <w:proofErr w:type="gramStart"/>
      <w:r w:rsidRPr="00CE5083">
        <w:rPr>
          <w:rFonts w:asciiTheme="minorHAnsi" w:hAnsiTheme="minorHAnsi" w:cstheme="minorHAnsi"/>
          <w:spacing w:val="-2"/>
          <w:sz w:val="20"/>
          <w:szCs w:val="20"/>
        </w:rPr>
        <w:t>correct</w:t>
      </w:r>
      <w:proofErr w:type="gramEnd"/>
      <w:r w:rsidRPr="00CE5083">
        <w:rPr>
          <w:rFonts w:asciiTheme="minorHAnsi" w:hAnsiTheme="minorHAnsi" w:cstheme="minorHAnsi"/>
          <w:spacing w:val="-2"/>
          <w:sz w:val="20"/>
          <w:szCs w:val="20"/>
        </w:rPr>
        <w:t xml:space="preserve"> </w:t>
      </w:r>
      <w:r w:rsidRPr="00CE5083">
        <w:rPr>
          <w:rFonts w:asciiTheme="minorHAnsi" w:hAnsiTheme="minorHAnsi" w:cstheme="minorHAnsi"/>
          <w:sz w:val="20"/>
          <w:szCs w:val="20"/>
        </w:rPr>
        <w:t>and Vendor shall have waived its right to later dispute the accuracy and completeness of the invoice. Payment</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of</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transaction</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fee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Vendor</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is</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due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to</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account</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designated</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by</w:t>
      </w:r>
      <w:r w:rsidRPr="00CE5083">
        <w:rPr>
          <w:rFonts w:asciiTheme="minorHAnsi" w:hAnsiTheme="minorHAnsi" w:cstheme="minorHAnsi"/>
          <w:spacing w:val="-7"/>
          <w:sz w:val="20"/>
          <w:szCs w:val="20"/>
        </w:rPr>
        <w:t xml:space="preserve"> </w:t>
      </w:r>
      <w:r w:rsidRPr="00CE5083">
        <w:rPr>
          <w:rFonts w:asciiTheme="minorHAnsi" w:hAnsiTheme="minorHAnsi" w:cstheme="minorHAnsi"/>
          <w:sz w:val="20"/>
          <w:szCs w:val="20"/>
        </w:rPr>
        <w:t>the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State</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within</w:t>
      </w:r>
      <w:r w:rsidRPr="00CE5083">
        <w:rPr>
          <w:rFonts w:asciiTheme="minorHAnsi" w:hAnsiTheme="minorHAnsi" w:cstheme="minorHAnsi"/>
          <w:spacing w:val="-8"/>
          <w:sz w:val="20"/>
          <w:szCs w:val="20"/>
        </w:rPr>
        <w:t xml:space="preserve"> </w:t>
      </w:r>
      <w:r w:rsidRPr="00CE5083">
        <w:rPr>
          <w:rFonts w:asciiTheme="minorHAnsi" w:hAnsiTheme="minorHAnsi" w:cstheme="minorHAnsi"/>
          <w:sz w:val="20"/>
          <w:szCs w:val="20"/>
        </w:rPr>
        <w:t>thirty</w:t>
      </w:r>
      <w:r w:rsidR="00CE5083" w:rsidRPr="00CE5083">
        <w:rPr>
          <w:rFonts w:asciiTheme="minorHAnsi" w:hAnsiTheme="minorHAnsi" w:cstheme="minorHAnsi"/>
          <w:sz w:val="20"/>
          <w:szCs w:val="20"/>
        </w:rPr>
        <w:t xml:space="preserve"> </w:t>
      </w:r>
      <w:r w:rsidRPr="00CE5083">
        <w:rPr>
          <w:rFonts w:asciiTheme="minorHAnsi" w:hAnsiTheme="minorHAnsi" w:cstheme="minorHAnsi"/>
        </w:rPr>
        <w:t>(30) days after receipt of the invoice for the transaction fee, or it shall be considered a material breach of Contract.</w:t>
      </w:r>
    </w:p>
    <w:p w14:paraId="7DB2BE83" w14:textId="77777777" w:rsidR="00843B64" w:rsidRPr="00CE5083" w:rsidRDefault="00843B64" w:rsidP="00CE5083">
      <w:pPr>
        <w:pStyle w:val="BodyText"/>
        <w:spacing w:before="128" w:line="252" w:lineRule="auto"/>
        <w:ind w:left="1520" w:right="134"/>
        <w:jc w:val="both"/>
        <w:rPr>
          <w:rFonts w:asciiTheme="minorHAnsi" w:hAnsiTheme="minorHAnsi" w:cstheme="minorHAnsi"/>
          <w:i w:val="0"/>
          <w:iCs/>
        </w:rPr>
      </w:pPr>
      <w:r w:rsidRPr="00CE5083">
        <w:rPr>
          <w:rFonts w:asciiTheme="minorHAnsi" w:hAnsiTheme="minorHAnsi" w:cstheme="minorHAnsi"/>
          <w:i w:val="0"/>
          <w:iCs/>
        </w:rPr>
        <w:t>Pursuant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8"/>
        </w:rPr>
        <w:t xml:space="preserve"> </w:t>
      </w:r>
      <w:r w:rsidRPr="00CE5083">
        <w:rPr>
          <w:rFonts w:asciiTheme="minorHAnsi" w:hAnsiTheme="minorHAnsi" w:cstheme="minorHAnsi"/>
          <w:i w:val="0"/>
          <w:iCs/>
        </w:rPr>
        <w:t>G.S.</w:t>
      </w:r>
      <w:r w:rsidRPr="00CE5083">
        <w:rPr>
          <w:rFonts w:asciiTheme="minorHAnsi" w:hAnsiTheme="minorHAnsi" w:cstheme="minorHAnsi"/>
          <w:i w:val="0"/>
          <w:iCs/>
          <w:spacing w:val="-8"/>
        </w:rPr>
        <w:t xml:space="preserve"> </w:t>
      </w:r>
      <w:r w:rsidRPr="00CE5083">
        <w:rPr>
          <w:rFonts w:asciiTheme="minorHAnsi" w:hAnsiTheme="minorHAnsi" w:cstheme="minorHAnsi"/>
          <w:i w:val="0"/>
          <w:iCs/>
        </w:rPr>
        <w:t>147-86.23,</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service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will</w:t>
      </w:r>
      <w:r w:rsidRPr="00CE5083">
        <w:rPr>
          <w:rFonts w:asciiTheme="minorHAnsi" w:hAnsiTheme="minorHAnsi" w:cstheme="minorHAnsi"/>
          <w:i w:val="0"/>
          <w:iCs/>
          <w:spacing w:val="-8"/>
        </w:rPr>
        <w:t xml:space="preserve"> </w:t>
      </w:r>
      <w:r w:rsidRPr="00CE5083">
        <w:rPr>
          <w:rFonts w:asciiTheme="minorHAnsi" w:hAnsiTheme="minorHAnsi" w:cstheme="minorHAnsi"/>
          <w:i w:val="0"/>
          <w:iCs/>
        </w:rPr>
        <w:t>charge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1)</w:t>
      </w:r>
      <w:r w:rsidRPr="00CE5083">
        <w:rPr>
          <w:rFonts w:asciiTheme="minorHAnsi" w:hAnsiTheme="minorHAnsi" w:cstheme="minorHAnsi"/>
          <w:i w:val="0"/>
          <w:iCs/>
          <w:spacing w:val="-7"/>
        </w:rPr>
        <w:t xml:space="preserve"> </w:t>
      </w:r>
      <w:r w:rsidRPr="00CE5083">
        <w:rPr>
          <w:rFonts w:asciiTheme="minorHAnsi" w:hAnsiTheme="minorHAnsi" w:cstheme="minorHAnsi"/>
          <w:i w:val="0"/>
          <w:iCs/>
        </w:rPr>
        <w:t>interest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on</w:t>
      </w:r>
      <w:r w:rsidRPr="00CE5083">
        <w:rPr>
          <w:rFonts w:asciiTheme="minorHAnsi" w:hAnsiTheme="minorHAnsi" w:cstheme="minorHAnsi"/>
          <w:i w:val="0"/>
          <w:iCs/>
          <w:spacing w:val="-8"/>
        </w:rPr>
        <w:t xml:space="preserve"> </w:t>
      </w:r>
      <w:r w:rsidRPr="00CE5083">
        <w:rPr>
          <w:rFonts w:asciiTheme="minorHAnsi" w:hAnsiTheme="minorHAnsi" w:cstheme="minorHAnsi"/>
          <w:i w:val="0"/>
          <w:iCs/>
        </w:rPr>
        <w:t>past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due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balances</w:t>
      </w:r>
      <w:r w:rsidRPr="00CE5083">
        <w:rPr>
          <w:rFonts w:asciiTheme="minorHAnsi" w:hAnsiTheme="minorHAnsi" w:cstheme="minorHAnsi"/>
          <w:i w:val="0"/>
          <w:iCs/>
          <w:spacing w:val="-8"/>
        </w:rPr>
        <w:t xml:space="preserve"> </w:t>
      </w:r>
      <w:r w:rsidRPr="00CE5083">
        <w:rPr>
          <w:rFonts w:asciiTheme="minorHAnsi" w:hAnsiTheme="minorHAnsi" w:cstheme="minorHAnsi"/>
          <w:i w:val="0"/>
          <w:iCs/>
        </w:rPr>
        <w:t>at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rate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set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by</w:t>
      </w:r>
      <w:r w:rsidRPr="00CE5083">
        <w:rPr>
          <w:rFonts w:asciiTheme="minorHAnsi" w:hAnsiTheme="minorHAnsi" w:cstheme="minorHAnsi"/>
          <w:i w:val="0"/>
          <w:iCs/>
          <w:spacing w:val="-7"/>
        </w:rPr>
        <w:t xml:space="preserve"> </w:t>
      </w:r>
      <w:r w:rsidRPr="00CE5083">
        <w:rPr>
          <w:rFonts w:asciiTheme="minorHAnsi" w:hAnsiTheme="minorHAnsi" w:cstheme="minorHAnsi"/>
          <w:i w:val="0"/>
          <w:iCs/>
        </w:rPr>
        <w:t>the Secretary</w:t>
      </w:r>
      <w:r w:rsidRPr="00CE5083">
        <w:rPr>
          <w:rFonts w:asciiTheme="minorHAnsi" w:hAnsiTheme="minorHAnsi" w:cstheme="minorHAnsi"/>
          <w:i w:val="0"/>
          <w:iCs/>
          <w:spacing w:val="-2"/>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2"/>
        </w:rPr>
        <w:t xml:space="preserve"> </w:t>
      </w:r>
      <w:r w:rsidRPr="00CE5083">
        <w:rPr>
          <w:rFonts w:asciiTheme="minorHAnsi" w:hAnsiTheme="minorHAnsi" w:cstheme="minorHAnsi"/>
          <w:i w:val="0"/>
          <w:iCs/>
        </w:rPr>
        <w:t>Revenue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pursuant</w:t>
      </w:r>
      <w:r w:rsidRPr="00CE5083">
        <w:rPr>
          <w:rFonts w:asciiTheme="minorHAnsi" w:hAnsiTheme="minorHAnsi" w:cstheme="minorHAnsi"/>
          <w:i w:val="0"/>
          <w:iCs/>
          <w:spacing w:val="-2"/>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2"/>
        </w:rPr>
        <w:t xml:space="preserve"> </w:t>
      </w:r>
      <w:r w:rsidRPr="00CE5083">
        <w:rPr>
          <w:rFonts w:asciiTheme="minorHAnsi" w:hAnsiTheme="minorHAnsi" w:cstheme="minorHAnsi"/>
          <w:i w:val="0"/>
          <w:iCs/>
        </w:rPr>
        <w:t>G.S.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105-241.21</w:t>
      </w:r>
      <w:r w:rsidRPr="00CE5083">
        <w:rPr>
          <w:rFonts w:asciiTheme="minorHAnsi" w:hAnsiTheme="minorHAnsi" w:cstheme="minorHAnsi"/>
          <w:i w:val="0"/>
          <w:iCs/>
          <w:spacing w:val="-2"/>
        </w:rPr>
        <w:t xml:space="preserve"> </w:t>
      </w:r>
      <w:r w:rsidRPr="00CE5083">
        <w:rPr>
          <w:rFonts w:asciiTheme="minorHAnsi" w:hAnsiTheme="minorHAnsi" w:cstheme="minorHAnsi"/>
          <w:i w:val="0"/>
          <w:iCs/>
        </w:rPr>
        <w:t>as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2"/>
        </w:rPr>
        <w:t xml:space="preserve"> </w:t>
      </w:r>
      <w:r w:rsidRPr="00CE5083">
        <w:rPr>
          <w:rFonts w:asciiTheme="minorHAnsi" w:hAnsiTheme="minorHAnsi" w:cstheme="minorHAnsi"/>
          <w:i w:val="0"/>
          <w:iCs/>
        </w:rPr>
        <w:t>the date the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balances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are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past</w:t>
      </w:r>
      <w:r w:rsidRPr="00CE5083">
        <w:rPr>
          <w:rFonts w:asciiTheme="minorHAnsi" w:hAnsiTheme="minorHAnsi" w:cstheme="minorHAnsi"/>
          <w:i w:val="0"/>
          <w:iCs/>
          <w:spacing w:val="-2"/>
        </w:rPr>
        <w:t xml:space="preserve"> </w:t>
      </w:r>
      <w:r w:rsidRPr="00CE5083">
        <w:rPr>
          <w:rFonts w:asciiTheme="minorHAnsi" w:hAnsiTheme="minorHAnsi" w:cstheme="minorHAnsi"/>
          <w:i w:val="0"/>
          <w:iCs/>
        </w:rPr>
        <w:t>due,</w:t>
      </w:r>
      <w:r w:rsidRPr="00CE5083">
        <w:rPr>
          <w:rFonts w:asciiTheme="minorHAnsi" w:hAnsiTheme="minorHAnsi" w:cstheme="minorHAnsi"/>
          <w:i w:val="0"/>
          <w:iCs/>
          <w:spacing w:val="-2"/>
        </w:rPr>
        <w:t xml:space="preserve"> </w:t>
      </w:r>
      <w:proofErr w:type="gramStart"/>
      <w:r w:rsidRPr="00CE5083">
        <w:rPr>
          <w:rFonts w:asciiTheme="minorHAnsi" w:hAnsiTheme="minorHAnsi" w:cstheme="minorHAnsi"/>
          <w:i w:val="0"/>
          <w:iCs/>
        </w:rPr>
        <w:t>and,</w:t>
      </w:r>
      <w:proofErr w:type="gramEnd"/>
      <w:r w:rsidRPr="00CE5083">
        <w:rPr>
          <w:rFonts w:asciiTheme="minorHAnsi" w:hAnsiTheme="minorHAnsi" w:cstheme="minorHAnsi"/>
          <w:i w:val="0"/>
          <w:iCs/>
          <w:spacing w:val="-2"/>
        </w:rPr>
        <w:t xml:space="preserve"> </w:t>
      </w:r>
      <w:r w:rsidRPr="00CE5083">
        <w:rPr>
          <w:rFonts w:asciiTheme="minorHAnsi" w:hAnsiTheme="minorHAnsi" w:cstheme="minorHAnsi"/>
          <w:i w:val="0"/>
          <w:iCs/>
        </w:rPr>
        <w:t>2)</w:t>
      </w:r>
      <w:r w:rsidRPr="00CE5083">
        <w:rPr>
          <w:rFonts w:asciiTheme="minorHAnsi" w:hAnsiTheme="minorHAnsi" w:cstheme="minorHAnsi"/>
          <w:i w:val="0"/>
          <w:iCs/>
          <w:spacing w:val="-2"/>
        </w:rPr>
        <w:t xml:space="preserve"> </w:t>
      </w:r>
      <w:r w:rsidRPr="00CE5083">
        <w:rPr>
          <w:rFonts w:asciiTheme="minorHAnsi" w:hAnsiTheme="minorHAnsi" w:cstheme="minorHAnsi"/>
          <w:i w:val="0"/>
          <w:iCs/>
        </w:rPr>
        <w:t>late payment</w:t>
      </w:r>
      <w:r w:rsidRPr="00CE5083">
        <w:rPr>
          <w:rFonts w:asciiTheme="minorHAnsi" w:hAnsiTheme="minorHAnsi" w:cstheme="minorHAnsi"/>
          <w:i w:val="0"/>
          <w:iCs/>
          <w:spacing w:val="-4"/>
        </w:rPr>
        <w:t xml:space="preserve"> </w:t>
      </w:r>
      <w:r w:rsidRPr="00CE5083">
        <w:rPr>
          <w:rFonts w:asciiTheme="minorHAnsi" w:hAnsiTheme="minorHAnsi" w:cstheme="minorHAnsi"/>
          <w:i w:val="0"/>
          <w:iCs/>
        </w:rPr>
        <w:t>penalties,</w:t>
      </w:r>
      <w:r w:rsidRPr="00CE5083">
        <w:rPr>
          <w:rFonts w:asciiTheme="minorHAnsi" w:hAnsiTheme="minorHAnsi" w:cstheme="minorHAnsi"/>
          <w:i w:val="0"/>
          <w:iCs/>
          <w:spacing w:val="-2"/>
        </w:rPr>
        <w:t xml:space="preserve"> </w:t>
      </w:r>
      <w:r w:rsidRPr="00CE5083">
        <w:rPr>
          <w:rFonts w:asciiTheme="minorHAnsi" w:hAnsiTheme="minorHAnsi" w:cstheme="minorHAnsi"/>
          <w:i w:val="0"/>
          <w:iCs/>
        </w:rPr>
        <w:t>currently</w:t>
      </w:r>
      <w:r w:rsidRPr="00CE5083">
        <w:rPr>
          <w:rFonts w:asciiTheme="minorHAnsi" w:hAnsiTheme="minorHAnsi" w:cstheme="minorHAnsi"/>
          <w:i w:val="0"/>
          <w:iCs/>
          <w:spacing w:val="-3"/>
        </w:rPr>
        <w:t xml:space="preserve"> </w:t>
      </w:r>
      <w:r w:rsidRPr="00CE5083">
        <w:rPr>
          <w:rFonts w:asciiTheme="minorHAnsi" w:hAnsiTheme="minorHAnsi" w:cstheme="minorHAnsi"/>
          <w:i w:val="0"/>
          <w:iCs/>
        </w:rPr>
        <w:t>ten</w:t>
      </w:r>
      <w:r w:rsidRPr="00CE5083">
        <w:rPr>
          <w:rFonts w:asciiTheme="minorHAnsi" w:hAnsiTheme="minorHAnsi" w:cstheme="minorHAnsi"/>
          <w:i w:val="0"/>
          <w:iCs/>
          <w:spacing w:val="-4"/>
        </w:rPr>
        <w:t xml:space="preserve"> </w:t>
      </w:r>
      <w:r w:rsidRPr="00CE5083">
        <w:rPr>
          <w:rFonts w:asciiTheme="minorHAnsi" w:hAnsiTheme="minorHAnsi" w:cstheme="minorHAnsi"/>
          <w:i w:val="0"/>
          <w:iCs/>
        </w:rPr>
        <w:t>percent</w:t>
      </w:r>
      <w:r w:rsidRPr="00CE5083">
        <w:rPr>
          <w:rFonts w:asciiTheme="minorHAnsi" w:hAnsiTheme="minorHAnsi" w:cstheme="minorHAnsi"/>
          <w:i w:val="0"/>
          <w:iCs/>
          <w:spacing w:val="-4"/>
        </w:rPr>
        <w:t xml:space="preserve"> </w:t>
      </w:r>
      <w:r w:rsidRPr="00CE5083">
        <w:rPr>
          <w:rFonts w:asciiTheme="minorHAnsi" w:hAnsiTheme="minorHAnsi" w:cstheme="minorHAnsi"/>
          <w:i w:val="0"/>
          <w:iCs/>
        </w:rPr>
        <w:t>(10%)</w:t>
      </w:r>
      <w:r w:rsidRPr="00CE5083">
        <w:rPr>
          <w:rFonts w:asciiTheme="minorHAnsi" w:hAnsiTheme="minorHAnsi" w:cstheme="minorHAnsi"/>
          <w:i w:val="0"/>
          <w:iCs/>
          <w:spacing w:val="-3"/>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1"/>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1"/>
        </w:rPr>
        <w:t xml:space="preserve"> </w:t>
      </w:r>
      <w:r w:rsidRPr="00CE5083">
        <w:rPr>
          <w:rFonts w:asciiTheme="minorHAnsi" w:hAnsiTheme="minorHAnsi" w:cstheme="minorHAnsi"/>
          <w:i w:val="0"/>
          <w:iCs/>
        </w:rPr>
        <w:t>account</w:t>
      </w:r>
      <w:r w:rsidRPr="00CE5083">
        <w:rPr>
          <w:rFonts w:asciiTheme="minorHAnsi" w:hAnsiTheme="minorHAnsi" w:cstheme="minorHAnsi"/>
          <w:i w:val="0"/>
          <w:iCs/>
          <w:spacing w:val="-2"/>
        </w:rPr>
        <w:t xml:space="preserve"> </w:t>
      </w:r>
      <w:r w:rsidRPr="00CE5083">
        <w:rPr>
          <w:rFonts w:asciiTheme="minorHAnsi" w:hAnsiTheme="minorHAnsi" w:cstheme="minorHAnsi"/>
          <w:i w:val="0"/>
          <w:iCs/>
        </w:rPr>
        <w:t>receivable.</w:t>
      </w:r>
      <w:r w:rsidRPr="00CE5083">
        <w:rPr>
          <w:rFonts w:asciiTheme="minorHAnsi" w:hAnsiTheme="minorHAnsi" w:cstheme="minorHAnsi"/>
          <w:i w:val="0"/>
          <w:iCs/>
          <w:spacing w:val="38"/>
        </w:rPr>
        <w:t xml:space="preserve"> </w:t>
      </w:r>
      <w:r w:rsidRPr="00CE5083">
        <w:rPr>
          <w:rFonts w:asciiTheme="minorHAnsi" w:hAnsiTheme="minorHAnsi" w:cstheme="minorHAnsi"/>
          <w:i w:val="0"/>
          <w:iCs/>
        </w:rPr>
        <w:t>No</w:t>
      </w:r>
      <w:r w:rsidRPr="00CE5083">
        <w:rPr>
          <w:rFonts w:asciiTheme="minorHAnsi" w:hAnsiTheme="minorHAnsi" w:cstheme="minorHAnsi"/>
          <w:i w:val="0"/>
          <w:iCs/>
          <w:spacing w:val="-2"/>
        </w:rPr>
        <w:t xml:space="preserve"> </w:t>
      </w:r>
      <w:r w:rsidRPr="00CE5083">
        <w:rPr>
          <w:rFonts w:asciiTheme="minorHAnsi" w:hAnsiTheme="minorHAnsi" w:cstheme="minorHAnsi"/>
          <w:i w:val="0"/>
          <w:iCs/>
        </w:rPr>
        <w:t>interest</w:t>
      </w:r>
      <w:r w:rsidRPr="00CE5083">
        <w:rPr>
          <w:rFonts w:asciiTheme="minorHAnsi" w:hAnsiTheme="minorHAnsi" w:cstheme="minorHAnsi"/>
          <w:i w:val="0"/>
          <w:iCs/>
          <w:spacing w:val="-2"/>
        </w:rPr>
        <w:t xml:space="preserve"> </w:t>
      </w:r>
      <w:r w:rsidRPr="00CE5083">
        <w:rPr>
          <w:rFonts w:asciiTheme="minorHAnsi" w:hAnsiTheme="minorHAnsi" w:cstheme="minorHAnsi"/>
          <w:i w:val="0"/>
          <w:iCs/>
        </w:rPr>
        <w:t>shall</w:t>
      </w:r>
      <w:r w:rsidRPr="00CE5083">
        <w:rPr>
          <w:rFonts w:asciiTheme="minorHAnsi" w:hAnsiTheme="minorHAnsi" w:cstheme="minorHAnsi"/>
          <w:i w:val="0"/>
          <w:iCs/>
          <w:spacing w:val="-4"/>
        </w:rPr>
        <w:t xml:space="preserve"> </w:t>
      </w:r>
      <w:r w:rsidRPr="00CE5083">
        <w:rPr>
          <w:rFonts w:asciiTheme="minorHAnsi" w:hAnsiTheme="minorHAnsi" w:cstheme="minorHAnsi"/>
          <w:i w:val="0"/>
          <w:iCs/>
        </w:rPr>
        <w:t>be</w:t>
      </w:r>
      <w:r w:rsidRPr="00CE5083">
        <w:rPr>
          <w:rFonts w:asciiTheme="minorHAnsi" w:hAnsiTheme="minorHAnsi" w:cstheme="minorHAnsi"/>
          <w:i w:val="0"/>
          <w:iCs/>
          <w:spacing w:val="-1"/>
        </w:rPr>
        <w:t xml:space="preserve"> </w:t>
      </w:r>
      <w:r w:rsidRPr="00CE5083">
        <w:rPr>
          <w:rFonts w:asciiTheme="minorHAnsi" w:hAnsiTheme="minorHAnsi" w:cstheme="minorHAnsi"/>
          <w:i w:val="0"/>
          <w:iCs/>
        </w:rPr>
        <w:t>charged on disputed and overdue amounts to the extent the State agrees to reduce or adjust the amount in dispute.</w:t>
      </w:r>
      <w:r w:rsidRPr="00CE5083">
        <w:rPr>
          <w:rFonts w:asciiTheme="minorHAnsi" w:hAnsiTheme="minorHAnsi" w:cstheme="minorHAnsi"/>
          <w:i w:val="0"/>
          <w:iCs/>
          <w:spacing w:val="40"/>
        </w:rPr>
        <w:t xml:space="preserve"> </w:t>
      </w:r>
      <w:r w:rsidRPr="00CE5083">
        <w:rPr>
          <w:rFonts w:asciiTheme="minorHAnsi" w:hAnsiTheme="minorHAnsi" w:cstheme="minorHAnsi"/>
          <w:i w:val="0"/>
          <w:iCs/>
        </w:rPr>
        <w:t>The Supplier Manager shall provide,</w:t>
      </w:r>
      <w:r w:rsidRPr="00CE5083">
        <w:rPr>
          <w:rFonts w:asciiTheme="minorHAnsi" w:hAnsiTheme="minorHAnsi" w:cstheme="minorHAnsi"/>
          <w:i w:val="0"/>
          <w:iCs/>
          <w:spacing w:val="-2"/>
        </w:rPr>
        <w:t xml:space="preserve"> </w:t>
      </w:r>
      <w:r w:rsidRPr="00CE5083">
        <w:rPr>
          <w:rFonts w:asciiTheme="minorHAnsi" w:hAnsiTheme="minorHAnsi" w:cstheme="minorHAnsi"/>
          <w:i w:val="0"/>
          <w:iCs/>
        </w:rPr>
        <w:t>whenever reasonably requested</w:t>
      </w:r>
      <w:r w:rsidRPr="00CE5083">
        <w:rPr>
          <w:rFonts w:asciiTheme="minorHAnsi" w:hAnsiTheme="minorHAnsi" w:cstheme="minorHAnsi"/>
          <w:i w:val="0"/>
          <w:iCs/>
          <w:spacing w:val="-2"/>
        </w:rPr>
        <w:t xml:space="preserve"> </w:t>
      </w:r>
      <w:r w:rsidRPr="00CE5083">
        <w:rPr>
          <w:rFonts w:asciiTheme="minorHAnsi" w:hAnsiTheme="minorHAnsi" w:cstheme="minorHAnsi"/>
          <w:i w:val="0"/>
          <w:iCs/>
        </w:rPr>
        <w:t>by the</w:t>
      </w:r>
      <w:r w:rsidRPr="00CE5083">
        <w:rPr>
          <w:rFonts w:asciiTheme="minorHAnsi" w:hAnsiTheme="minorHAnsi" w:cstheme="minorHAnsi"/>
          <w:i w:val="0"/>
          <w:iCs/>
          <w:spacing w:val="-1"/>
        </w:rPr>
        <w:t xml:space="preserve"> </w:t>
      </w:r>
      <w:r w:rsidRPr="00CE5083">
        <w:rPr>
          <w:rFonts w:asciiTheme="minorHAnsi" w:hAnsiTheme="minorHAnsi" w:cstheme="minorHAnsi"/>
          <w:i w:val="0"/>
          <w:iCs/>
        </w:rPr>
        <w:t>Vendor in</w:t>
      </w:r>
      <w:r w:rsidRPr="00CE5083">
        <w:rPr>
          <w:rFonts w:asciiTheme="minorHAnsi" w:hAnsiTheme="minorHAnsi" w:cstheme="minorHAnsi"/>
          <w:i w:val="0"/>
          <w:iCs/>
          <w:spacing w:val="-2"/>
        </w:rPr>
        <w:t xml:space="preserve"> </w:t>
      </w:r>
      <w:r w:rsidRPr="00CE5083">
        <w:rPr>
          <w:rFonts w:asciiTheme="minorHAnsi" w:hAnsiTheme="minorHAnsi" w:cstheme="minorHAnsi"/>
          <w:i w:val="0"/>
          <w:iCs/>
        </w:rPr>
        <w:t xml:space="preserve">writing (including electronic documents), supporting documentation from the E-Procurement Service that accounts </w:t>
      </w:r>
      <w:proofErr w:type="gramStart"/>
      <w:r w:rsidRPr="00CE5083">
        <w:rPr>
          <w:rFonts w:asciiTheme="minorHAnsi" w:hAnsiTheme="minorHAnsi" w:cstheme="minorHAnsi"/>
          <w:i w:val="0"/>
          <w:iCs/>
        </w:rPr>
        <w:t>for the amount of</w:t>
      </w:r>
      <w:proofErr w:type="gramEnd"/>
      <w:r w:rsidRPr="00CE5083">
        <w:rPr>
          <w:rFonts w:asciiTheme="minorHAnsi" w:hAnsiTheme="minorHAnsi" w:cstheme="minorHAnsi"/>
          <w:i w:val="0"/>
          <w:iCs/>
        </w:rPr>
        <w:t xml:space="preserve"> the invoice.</w:t>
      </w:r>
    </w:p>
    <w:p w14:paraId="4D43950F"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28"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SUBCONTRACTING</w:t>
      </w:r>
      <w:r w:rsidRPr="003B3114">
        <w:rPr>
          <w:rFonts w:asciiTheme="minorHAnsi" w:hAnsiTheme="minorHAnsi" w:cstheme="minorHAnsi"/>
          <w:sz w:val="20"/>
          <w:szCs w:val="20"/>
        </w:rPr>
        <w: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Performance under the Contract by the Vendor shall not be subcontracted without prior written approval of the State’s assigned Contract Lead.</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Unless otherwise agreed in writing, acceptance of a Vendor’s proposal shall include approval to use the subcontractor(s) that have been speciﬁed therein.</w:t>
      </w:r>
    </w:p>
    <w:p w14:paraId="34BA48D3"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29"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CONFIDENTIALITY</w:t>
      </w:r>
      <w:r w:rsidRPr="003B3114">
        <w:rPr>
          <w:rFonts w:asciiTheme="minorHAnsi" w:hAnsiTheme="minorHAnsi" w:cstheme="minorHAnsi"/>
          <w:sz w:val="20"/>
          <w:szCs w:val="20"/>
        </w:rPr>
        <w:t>:</w:t>
      </w:r>
      <w:r w:rsidRPr="003B3114">
        <w:rPr>
          <w:rFonts w:asciiTheme="minorHAnsi" w:hAnsiTheme="minorHAnsi" w:cstheme="minorHAnsi"/>
          <w:spacing w:val="29"/>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information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cannot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shown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e.g.,</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trade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secret,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may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subject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public disclosure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terms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Public</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Act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(SPRA),</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beginning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G.S.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132.1.</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Blanket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assertions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 conﬁdentiality are not favored, but conﬁdentiality of speciﬁc material meeting one or more exceptions in the SPRA will be honored. Vendors are notiﬁed that if the conﬁdentiality of material is challenged by other parties, the Vendor has the responsibility of defending the assertion of conﬁdentiality. G.S. 143-52(a).</w:t>
      </w:r>
    </w:p>
    <w:p w14:paraId="6988A177"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27"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lastRenderedPageBreak/>
        <w:t>CARE</w:t>
      </w:r>
      <w:r w:rsidRPr="003B3114">
        <w:rPr>
          <w:rFonts w:asciiTheme="minorHAnsi" w:hAnsiTheme="minorHAnsi" w:cstheme="minorHAnsi"/>
          <w:spacing w:val="-12"/>
          <w:sz w:val="20"/>
          <w:szCs w:val="20"/>
          <w:u w:val="single"/>
        </w:rPr>
        <w:t xml:space="preserve"> </w:t>
      </w:r>
      <w:r w:rsidRPr="003B3114">
        <w:rPr>
          <w:rFonts w:asciiTheme="minorHAnsi" w:hAnsiTheme="minorHAnsi" w:cstheme="minorHAnsi"/>
          <w:sz w:val="20"/>
          <w:szCs w:val="20"/>
          <w:u w:val="single"/>
        </w:rPr>
        <w:t>OF</w:t>
      </w:r>
      <w:r w:rsidRPr="003B3114">
        <w:rPr>
          <w:rFonts w:asciiTheme="minorHAnsi" w:hAnsiTheme="minorHAnsi" w:cstheme="minorHAnsi"/>
          <w:spacing w:val="-11"/>
          <w:sz w:val="20"/>
          <w:szCs w:val="20"/>
          <w:u w:val="single"/>
        </w:rPr>
        <w:t xml:space="preserve"> </w:t>
      </w:r>
      <w:r w:rsidRPr="003B3114">
        <w:rPr>
          <w:rFonts w:asciiTheme="minorHAnsi" w:hAnsiTheme="minorHAnsi" w:cstheme="minorHAnsi"/>
          <w:sz w:val="20"/>
          <w:szCs w:val="20"/>
          <w:u w:val="single"/>
        </w:rPr>
        <w:t>STATE</w:t>
      </w:r>
      <w:r w:rsidRPr="003B3114">
        <w:rPr>
          <w:rFonts w:asciiTheme="minorHAnsi" w:hAnsiTheme="minorHAnsi" w:cstheme="minorHAnsi"/>
          <w:spacing w:val="-11"/>
          <w:sz w:val="20"/>
          <w:szCs w:val="20"/>
          <w:u w:val="single"/>
        </w:rPr>
        <w:t xml:space="preserve"> </w:t>
      </w:r>
      <w:r w:rsidRPr="003B3114">
        <w:rPr>
          <w:rFonts w:asciiTheme="minorHAnsi" w:hAnsiTheme="minorHAnsi" w:cstheme="minorHAnsi"/>
          <w:sz w:val="20"/>
          <w:szCs w:val="20"/>
          <w:u w:val="single"/>
        </w:rPr>
        <w:t>DATA</w:t>
      </w:r>
      <w:r w:rsidRPr="003B3114">
        <w:rPr>
          <w:rFonts w:asciiTheme="minorHAnsi" w:hAnsiTheme="minorHAnsi" w:cstheme="minorHAnsi"/>
          <w:spacing w:val="-12"/>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11"/>
          <w:sz w:val="20"/>
          <w:szCs w:val="20"/>
          <w:u w:val="single"/>
        </w:rPr>
        <w:t xml:space="preserve"> </w:t>
      </w:r>
      <w:r w:rsidRPr="003B3114">
        <w:rPr>
          <w:rFonts w:asciiTheme="minorHAnsi" w:hAnsiTheme="minorHAnsi" w:cstheme="minorHAnsi"/>
          <w:sz w:val="20"/>
          <w:szCs w:val="20"/>
          <w:u w:val="single"/>
        </w:rPr>
        <w:t>PROPERTY</w:t>
      </w:r>
      <w:r w:rsidRPr="003B3114">
        <w:rPr>
          <w:rFonts w:asciiTheme="minorHAnsi" w:hAnsiTheme="minorHAnsi" w:cstheme="minorHAnsi"/>
          <w:sz w:val="20"/>
          <w:szCs w:val="20"/>
        </w:rPr>
        <w: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property,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information,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data,</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instruments,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documents,</w:t>
      </w:r>
      <w:r w:rsidRPr="003B3114">
        <w:rPr>
          <w:rFonts w:asciiTheme="minorHAnsi" w:hAnsiTheme="minorHAnsi" w:cstheme="minorHAnsi"/>
          <w:spacing w:val="-11"/>
          <w:sz w:val="20"/>
          <w:szCs w:val="20"/>
        </w:rPr>
        <w:t xml:space="preserve"> </w:t>
      </w:r>
      <w:proofErr w:type="gramStart"/>
      <w:r w:rsidRPr="003B3114">
        <w:rPr>
          <w:rFonts w:asciiTheme="minorHAnsi" w:hAnsiTheme="minorHAnsi" w:cstheme="minorHAnsi"/>
          <w:sz w:val="20"/>
          <w:szCs w:val="20"/>
        </w:rPr>
        <w:t>studies</w:t>
      </w:r>
      <w:proofErr w:type="gramEnd"/>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 reports given to or prepared or assembled by or provided to the Vendor under the Contract shall be kept as conﬁdential, used only for the purpose(s) required to perform the Contract and not divulged or made available to any individual or organization without the prior written approval of the State.</w:t>
      </w:r>
    </w:p>
    <w:p w14:paraId="39A731C4" w14:textId="77777777" w:rsidR="00843B64" w:rsidRPr="00CE5083" w:rsidRDefault="00843B64" w:rsidP="00CE5083">
      <w:pPr>
        <w:pStyle w:val="BodyText"/>
        <w:spacing w:before="129" w:line="252" w:lineRule="auto"/>
        <w:ind w:left="800" w:right="134"/>
        <w:jc w:val="both"/>
        <w:rPr>
          <w:rFonts w:asciiTheme="minorHAnsi" w:hAnsiTheme="minorHAnsi" w:cstheme="minorHAnsi"/>
          <w:i w:val="0"/>
          <w:iCs/>
        </w:rPr>
      </w:pPr>
      <w:r w:rsidRPr="00CE5083">
        <w:rPr>
          <w:rFonts w:asciiTheme="minorHAnsi" w:hAnsiTheme="minorHAnsi" w:cstheme="minorHAnsi"/>
          <w:i w:val="0"/>
          <w:iCs/>
        </w:rPr>
        <w:t>The State’s data and property in the hands of the Vendor shall be protected from unauthorized disclosure, loss, damage,</w:t>
      </w:r>
      <w:r w:rsidRPr="00CE5083">
        <w:rPr>
          <w:rFonts w:asciiTheme="minorHAnsi" w:hAnsiTheme="minorHAnsi" w:cstheme="minorHAnsi"/>
          <w:i w:val="0"/>
          <w:iCs/>
          <w:spacing w:val="-9"/>
        </w:rPr>
        <w:t xml:space="preserve"> </w:t>
      </w:r>
      <w:r w:rsidRPr="00CE5083">
        <w:rPr>
          <w:rFonts w:asciiTheme="minorHAnsi" w:hAnsiTheme="minorHAnsi" w:cstheme="minorHAnsi"/>
          <w:i w:val="0"/>
          <w:iCs/>
        </w:rPr>
        <w:t>destruction</w:t>
      </w:r>
      <w:r w:rsidRPr="00CE5083">
        <w:rPr>
          <w:rFonts w:asciiTheme="minorHAnsi" w:hAnsiTheme="minorHAnsi" w:cstheme="minorHAnsi"/>
          <w:i w:val="0"/>
          <w:iCs/>
          <w:spacing w:val="-8"/>
        </w:rPr>
        <w:t xml:space="preserve"> </w:t>
      </w:r>
      <w:r w:rsidRPr="00CE5083">
        <w:rPr>
          <w:rFonts w:asciiTheme="minorHAnsi" w:hAnsiTheme="minorHAnsi" w:cstheme="minorHAnsi"/>
          <w:i w:val="0"/>
          <w:iCs/>
        </w:rPr>
        <w:t>by</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w:t>
      </w:r>
      <w:r w:rsidRPr="00CE5083">
        <w:rPr>
          <w:rFonts w:asciiTheme="minorHAnsi" w:hAnsiTheme="minorHAnsi" w:cstheme="minorHAnsi"/>
          <w:i w:val="0"/>
          <w:iCs/>
          <w:spacing w:val="-8"/>
        </w:rPr>
        <w:t xml:space="preserve"> </w:t>
      </w:r>
      <w:r w:rsidRPr="00CE5083">
        <w:rPr>
          <w:rFonts w:asciiTheme="minorHAnsi" w:hAnsiTheme="minorHAnsi" w:cstheme="minorHAnsi"/>
          <w:i w:val="0"/>
          <w:iCs/>
        </w:rPr>
        <w:t>natural</w:t>
      </w:r>
      <w:r w:rsidRPr="00CE5083">
        <w:rPr>
          <w:rFonts w:asciiTheme="minorHAnsi" w:hAnsiTheme="minorHAnsi" w:cstheme="minorHAnsi"/>
          <w:i w:val="0"/>
          <w:iCs/>
          <w:spacing w:val="-9"/>
        </w:rPr>
        <w:t xml:space="preserve"> </w:t>
      </w:r>
      <w:r w:rsidRPr="00CE5083">
        <w:rPr>
          <w:rFonts w:asciiTheme="minorHAnsi" w:hAnsiTheme="minorHAnsi" w:cstheme="minorHAnsi"/>
          <w:i w:val="0"/>
          <w:iCs/>
        </w:rPr>
        <w:t>event</w:t>
      </w:r>
      <w:r w:rsidRPr="00CE5083">
        <w:rPr>
          <w:rFonts w:asciiTheme="minorHAnsi" w:hAnsiTheme="minorHAnsi" w:cstheme="minorHAnsi"/>
          <w:i w:val="0"/>
          <w:iCs/>
          <w:spacing w:val="-9"/>
        </w:rPr>
        <w:t xml:space="preserve"> </w:t>
      </w:r>
      <w:r w:rsidRPr="00CE5083">
        <w:rPr>
          <w:rFonts w:asciiTheme="minorHAnsi" w:hAnsiTheme="minorHAnsi" w:cstheme="minorHAnsi"/>
          <w:i w:val="0"/>
          <w:iCs/>
        </w:rPr>
        <w:t>or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another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eventuality.</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Vendor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agrees</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9"/>
        </w:rPr>
        <w:t xml:space="preserve"> </w:t>
      </w:r>
      <w:r w:rsidRPr="00CE5083">
        <w:rPr>
          <w:rFonts w:asciiTheme="minorHAnsi" w:hAnsiTheme="minorHAnsi" w:cstheme="minorHAnsi"/>
          <w:i w:val="0"/>
          <w:iCs/>
        </w:rPr>
        <w:t>reimburse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State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for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loss or damage of State property while in Vendor’s custody. Such State Data shall be returned to the State in a form acceptable to the State upon the termination or expiration of this Agreement.</w:t>
      </w:r>
    </w:p>
    <w:p w14:paraId="5E2CF661" w14:textId="77777777" w:rsidR="00843B64" w:rsidRPr="00CE5083" w:rsidRDefault="00843B64" w:rsidP="00CE5083">
      <w:pPr>
        <w:pStyle w:val="BodyText"/>
        <w:spacing w:before="126" w:line="252" w:lineRule="auto"/>
        <w:ind w:left="799" w:right="134"/>
        <w:jc w:val="both"/>
        <w:rPr>
          <w:rFonts w:asciiTheme="minorHAnsi" w:hAnsiTheme="minorHAnsi" w:cstheme="minorHAnsi"/>
          <w:i w:val="0"/>
          <w:iCs/>
        </w:rPr>
      </w:pPr>
      <w:r w:rsidRPr="00CE5083">
        <w:rPr>
          <w:rFonts w:asciiTheme="minorHAnsi" w:hAnsiTheme="minorHAnsi" w:cstheme="minorHAnsi"/>
          <w:i w:val="0"/>
          <w:iCs/>
        </w:rPr>
        <w:t>The Vendor shall notify the State of any security breaches within 24 hours as required by G.S. 143B1379. For further</w:t>
      </w:r>
      <w:r w:rsidRPr="00CE5083">
        <w:rPr>
          <w:rFonts w:asciiTheme="minorHAnsi" w:hAnsiTheme="minorHAnsi" w:cstheme="minorHAnsi"/>
          <w:i w:val="0"/>
          <w:iCs/>
          <w:spacing w:val="-2"/>
        </w:rPr>
        <w:t xml:space="preserve"> </w:t>
      </w:r>
      <w:r w:rsidRPr="00CE5083">
        <w:rPr>
          <w:rFonts w:asciiTheme="minorHAnsi" w:hAnsiTheme="minorHAnsi" w:cstheme="minorHAnsi"/>
          <w:i w:val="0"/>
          <w:iCs/>
        </w:rPr>
        <w:t>information,</w:t>
      </w:r>
      <w:r w:rsidRPr="00CE5083">
        <w:rPr>
          <w:rFonts w:asciiTheme="minorHAnsi" w:hAnsiTheme="minorHAnsi" w:cstheme="minorHAnsi"/>
          <w:i w:val="0"/>
          <w:iCs/>
          <w:spacing w:val="-4"/>
        </w:rPr>
        <w:t xml:space="preserve"> </w:t>
      </w:r>
      <w:r w:rsidRPr="00CE5083">
        <w:rPr>
          <w:rFonts w:asciiTheme="minorHAnsi" w:hAnsiTheme="minorHAnsi" w:cstheme="minorHAnsi"/>
          <w:i w:val="0"/>
          <w:iCs/>
        </w:rPr>
        <w:t>see,</w:t>
      </w:r>
      <w:r w:rsidRPr="00CE5083">
        <w:rPr>
          <w:rFonts w:asciiTheme="minorHAnsi" w:hAnsiTheme="minorHAnsi" w:cstheme="minorHAnsi"/>
          <w:i w:val="0"/>
          <w:iCs/>
          <w:spacing w:val="-3"/>
        </w:rPr>
        <w:t xml:space="preserve"> </w:t>
      </w:r>
      <w:r w:rsidRPr="00CE5083">
        <w:rPr>
          <w:rFonts w:asciiTheme="minorHAnsi" w:hAnsiTheme="minorHAnsi" w:cstheme="minorHAnsi"/>
          <w:i w:val="0"/>
          <w:iCs/>
        </w:rPr>
        <w:t>G.S.</w:t>
      </w:r>
      <w:r w:rsidRPr="00CE5083">
        <w:rPr>
          <w:rFonts w:asciiTheme="minorHAnsi" w:hAnsiTheme="minorHAnsi" w:cstheme="minorHAnsi"/>
          <w:i w:val="0"/>
          <w:iCs/>
          <w:spacing w:val="-1"/>
        </w:rPr>
        <w:t xml:space="preserve"> </w:t>
      </w:r>
      <w:r w:rsidRPr="00CE5083">
        <w:rPr>
          <w:rFonts w:asciiTheme="minorHAnsi" w:hAnsiTheme="minorHAnsi" w:cstheme="minorHAnsi"/>
          <w:i w:val="0"/>
          <w:iCs/>
        </w:rPr>
        <w:t>75-60</w:t>
      </w:r>
      <w:r w:rsidRPr="00CE5083">
        <w:rPr>
          <w:rFonts w:asciiTheme="minorHAnsi" w:hAnsiTheme="minorHAnsi" w:cstheme="minorHAnsi"/>
          <w:i w:val="0"/>
          <w:iCs/>
          <w:spacing w:val="-3"/>
        </w:rPr>
        <w:t xml:space="preserve"> </w:t>
      </w:r>
      <w:r w:rsidRPr="00CE5083">
        <w:rPr>
          <w:rFonts w:asciiTheme="minorHAnsi" w:hAnsiTheme="minorHAnsi" w:cstheme="minorHAnsi"/>
          <w:i w:val="0"/>
          <w:iCs/>
        </w:rPr>
        <w:t>et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seq.</w:t>
      </w:r>
      <w:r w:rsidRPr="00CE5083">
        <w:rPr>
          <w:rFonts w:asciiTheme="minorHAnsi" w:hAnsiTheme="minorHAnsi" w:cstheme="minorHAnsi"/>
          <w:i w:val="0"/>
          <w:iCs/>
          <w:spacing w:val="-4"/>
        </w:rPr>
        <w:t xml:space="preserve"> </w:t>
      </w:r>
      <w:r w:rsidRPr="00CE5083">
        <w:rPr>
          <w:rFonts w:asciiTheme="minorHAnsi" w:hAnsiTheme="minorHAnsi" w:cstheme="minorHAnsi"/>
          <w:i w:val="0"/>
          <w:iCs/>
        </w:rPr>
        <w:t>Notice is</w:t>
      </w:r>
      <w:r w:rsidRPr="00CE5083">
        <w:rPr>
          <w:rFonts w:asciiTheme="minorHAnsi" w:hAnsiTheme="minorHAnsi" w:cstheme="minorHAnsi"/>
          <w:i w:val="0"/>
          <w:iCs/>
          <w:spacing w:val="-3"/>
        </w:rPr>
        <w:t xml:space="preserve"> </w:t>
      </w:r>
      <w:r w:rsidRPr="00CE5083">
        <w:rPr>
          <w:rFonts w:asciiTheme="minorHAnsi" w:hAnsiTheme="minorHAnsi" w:cstheme="minorHAnsi"/>
          <w:i w:val="0"/>
          <w:iCs/>
        </w:rPr>
        <w:t>given</w:t>
      </w:r>
      <w:r w:rsidRPr="00CE5083">
        <w:rPr>
          <w:rFonts w:asciiTheme="minorHAnsi" w:hAnsiTheme="minorHAnsi" w:cstheme="minorHAnsi"/>
          <w:i w:val="0"/>
          <w:iCs/>
          <w:spacing w:val="-3"/>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3"/>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3"/>
        </w:rPr>
        <w:t xml:space="preserve"> </w:t>
      </w:r>
      <w:r w:rsidRPr="00CE5083">
        <w:rPr>
          <w:rFonts w:asciiTheme="minorHAnsi" w:hAnsiTheme="minorHAnsi" w:cstheme="minorHAnsi"/>
          <w:i w:val="0"/>
          <w:iCs/>
        </w:rPr>
        <w:t>Vendor</w:t>
      </w:r>
      <w:r w:rsidRPr="00CE5083">
        <w:rPr>
          <w:rFonts w:asciiTheme="minorHAnsi" w:hAnsiTheme="minorHAnsi" w:cstheme="minorHAnsi"/>
          <w:i w:val="0"/>
          <w:iCs/>
          <w:spacing w:val="-2"/>
        </w:rPr>
        <w:t xml:space="preserve"> </w:t>
      </w:r>
      <w:r w:rsidRPr="00CE5083">
        <w:rPr>
          <w:rFonts w:asciiTheme="minorHAnsi" w:hAnsiTheme="minorHAnsi" w:cstheme="minorHAnsi"/>
          <w:i w:val="0"/>
          <w:iCs/>
        </w:rPr>
        <w:t>that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3"/>
        </w:rPr>
        <w:t xml:space="preserve"> </w:t>
      </w:r>
      <w:r w:rsidRPr="00CE5083">
        <w:rPr>
          <w:rFonts w:asciiTheme="minorHAnsi" w:hAnsiTheme="minorHAnsi" w:cstheme="minorHAnsi"/>
          <w:i w:val="0"/>
          <w:iCs/>
        </w:rPr>
        <w:t>NC</w:t>
      </w:r>
      <w:r w:rsidRPr="00CE5083">
        <w:rPr>
          <w:rFonts w:asciiTheme="minorHAnsi" w:hAnsiTheme="minorHAnsi" w:cstheme="minorHAnsi"/>
          <w:i w:val="0"/>
          <w:iCs/>
          <w:spacing w:val="-4"/>
        </w:rPr>
        <w:t xml:space="preserve"> </w:t>
      </w:r>
      <w:r w:rsidRPr="00CE5083">
        <w:rPr>
          <w:rFonts w:asciiTheme="minorHAnsi" w:hAnsiTheme="minorHAnsi" w:cstheme="minorHAnsi"/>
          <w:i w:val="0"/>
          <w:iCs/>
        </w:rPr>
        <w:t>Department</w:t>
      </w:r>
      <w:r w:rsidRPr="00CE5083">
        <w:rPr>
          <w:rFonts w:asciiTheme="minorHAnsi" w:hAnsiTheme="minorHAnsi" w:cstheme="minorHAnsi"/>
          <w:i w:val="0"/>
          <w:iCs/>
          <w:spacing w:val="-1"/>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2"/>
        </w:rPr>
        <w:t xml:space="preserve"> </w:t>
      </w:r>
      <w:r w:rsidRPr="00CE5083">
        <w:rPr>
          <w:rFonts w:asciiTheme="minorHAnsi" w:hAnsiTheme="minorHAnsi" w:cstheme="minorHAnsi"/>
          <w:i w:val="0"/>
          <w:iCs/>
        </w:rPr>
        <w:t xml:space="preserve">Information Technology (DIT) has requirements relating to the security of the State network, and rules relating to the use of the State network, IT software and equipment, that the Vendor must comply with, as applicable. See, e.g., G.S. </w:t>
      </w:r>
      <w:r w:rsidRPr="00CE5083">
        <w:rPr>
          <w:rFonts w:asciiTheme="minorHAnsi" w:hAnsiTheme="minorHAnsi" w:cstheme="minorHAnsi"/>
          <w:i w:val="0"/>
          <w:iCs/>
          <w:spacing w:val="-2"/>
        </w:rPr>
        <w:t>143B-1376.</w:t>
      </w:r>
    </w:p>
    <w:p w14:paraId="7DF4E0B2"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30" w:after="0" w:line="252" w:lineRule="auto"/>
        <w:ind w:right="136"/>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OUTSOURCING</w:t>
      </w:r>
      <w:r w:rsidRPr="003B3114">
        <w:rPr>
          <w:rFonts w:asciiTheme="minorHAnsi" w:hAnsiTheme="minorHAnsi" w:cstheme="minorHAnsi"/>
          <w:sz w:val="20"/>
          <w:szCs w:val="20"/>
        </w:rPr>
        <w: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Any Vendor or subcontractor providing call or contact center services to the State of North Carolina</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agencies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disclose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inbound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callers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location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which</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call</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contact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center services are being provided.</w:t>
      </w:r>
    </w:p>
    <w:p w14:paraId="365CF75D" w14:textId="77777777" w:rsidR="00843B64" w:rsidRPr="00CE5083" w:rsidRDefault="00843B64" w:rsidP="00CE5083">
      <w:pPr>
        <w:pStyle w:val="BodyText"/>
        <w:spacing w:before="45" w:line="252" w:lineRule="auto"/>
        <w:ind w:left="810" w:right="132"/>
        <w:jc w:val="both"/>
        <w:rPr>
          <w:rFonts w:asciiTheme="minorHAnsi" w:hAnsiTheme="minorHAnsi" w:cstheme="minorHAnsi"/>
          <w:i w:val="0"/>
          <w:iCs/>
        </w:rPr>
      </w:pPr>
      <w:r w:rsidRPr="00CE5083">
        <w:rPr>
          <w:rFonts w:asciiTheme="minorHAnsi" w:hAnsiTheme="minorHAnsi" w:cstheme="minorHAnsi"/>
          <w:i w:val="0"/>
          <w:iCs/>
        </w:rPr>
        <w:t>If,</w:t>
      </w:r>
      <w:r w:rsidRPr="00CE5083">
        <w:rPr>
          <w:rFonts w:asciiTheme="minorHAnsi" w:hAnsiTheme="minorHAnsi" w:cstheme="minorHAnsi"/>
          <w:i w:val="0"/>
          <w:iCs/>
          <w:spacing w:val="-8"/>
        </w:rPr>
        <w:t xml:space="preserve"> </w:t>
      </w:r>
      <w:r w:rsidRPr="00CE5083">
        <w:rPr>
          <w:rFonts w:asciiTheme="minorHAnsi" w:hAnsiTheme="minorHAnsi" w:cstheme="minorHAnsi"/>
          <w:i w:val="0"/>
          <w:iCs/>
        </w:rPr>
        <w:t>after</w:t>
      </w:r>
      <w:r w:rsidRPr="00CE5083">
        <w:rPr>
          <w:rFonts w:asciiTheme="minorHAnsi" w:hAnsiTheme="minorHAnsi" w:cstheme="minorHAnsi"/>
          <w:i w:val="0"/>
          <w:iCs/>
          <w:spacing w:val="-6"/>
        </w:rPr>
        <w:t xml:space="preserve"> </w:t>
      </w:r>
      <w:r w:rsidRPr="00CE5083">
        <w:rPr>
          <w:rFonts w:asciiTheme="minorHAnsi" w:hAnsiTheme="minorHAnsi" w:cstheme="minorHAnsi"/>
          <w:i w:val="0"/>
          <w:iCs/>
        </w:rPr>
        <w:t>award</w:t>
      </w:r>
      <w:r w:rsidRPr="00CE5083">
        <w:rPr>
          <w:rFonts w:asciiTheme="minorHAnsi" w:hAnsiTheme="minorHAnsi" w:cstheme="minorHAnsi"/>
          <w:i w:val="0"/>
          <w:iCs/>
          <w:spacing w:val="-7"/>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w:t>
      </w:r>
      <w:r w:rsidRPr="00CE5083">
        <w:rPr>
          <w:rFonts w:asciiTheme="minorHAnsi" w:hAnsiTheme="minorHAnsi" w:cstheme="minorHAnsi"/>
          <w:i w:val="0"/>
          <w:iCs/>
          <w:spacing w:val="-7"/>
        </w:rPr>
        <w:t xml:space="preserve"> </w:t>
      </w:r>
      <w:r w:rsidRPr="00CE5083">
        <w:rPr>
          <w:rFonts w:asciiTheme="minorHAnsi" w:hAnsiTheme="minorHAnsi" w:cstheme="minorHAnsi"/>
          <w:i w:val="0"/>
          <w:iCs/>
        </w:rPr>
        <w:t>Contract,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7"/>
        </w:rPr>
        <w:t xml:space="preserve"> </w:t>
      </w:r>
      <w:r w:rsidRPr="00CE5083">
        <w:rPr>
          <w:rFonts w:asciiTheme="minorHAnsi" w:hAnsiTheme="minorHAnsi" w:cstheme="minorHAnsi"/>
          <w:i w:val="0"/>
          <w:iCs/>
        </w:rPr>
        <w:t>consistent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with</w:t>
      </w:r>
      <w:r w:rsidRPr="00CE5083">
        <w:rPr>
          <w:rFonts w:asciiTheme="minorHAnsi" w:hAnsiTheme="minorHAnsi" w:cstheme="minorHAnsi"/>
          <w:i w:val="0"/>
          <w:iCs/>
          <w:spacing w:val="-7"/>
        </w:rPr>
        <w:t xml:space="preserve"> </w:t>
      </w:r>
      <w:r w:rsidRPr="00CE5083">
        <w:rPr>
          <w:rFonts w:asciiTheme="minorHAnsi" w:hAnsiTheme="minorHAnsi" w:cstheme="minorHAnsi"/>
          <w:i w:val="0"/>
          <w:iCs/>
        </w:rPr>
        <w:t>any</w:t>
      </w:r>
      <w:r w:rsidRPr="00CE5083">
        <w:rPr>
          <w:rFonts w:asciiTheme="minorHAnsi" w:hAnsiTheme="minorHAnsi" w:cstheme="minorHAnsi"/>
          <w:i w:val="0"/>
          <w:iCs/>
          <w:spacing w:val="-6"/>
        </w:rPr>
        <w:t xml:space="preserve"> </w:t>
      </w:r>
      <w:r w:rsidRPr="00CE5083">
        <w:rPr>
          <w:rFonts w:asciiTheme="minorHAnsi" w:hAnsiTheme="minorHAnsi" w:cstheme="minorHAnsi"/>
          <w:i w:val="0"/>
          <w:iCs/>
        </w:rPr>
        <w:t>applicable</w:t>
      </w:r>
      <w:r w:rsidRPr="00CE5083">
        <w:rPr>
          <w:rFonts w:asciiTheme="minorHAnsi" w:hAnsiTheme="minorHAnsi" w:cstheme="minorHAnsi"/>
          <w:i w:val="0"/>
          <w:iCs/>
          <w:spacing w:val="-7"/>
        </w:rPr>
        <w:t xml:space="preserve"> </w:t>
      </w:r>
      <w:r w:rsidRPr="00CE5083">
        <w:rPr>
          <w:rFonts w:asciiTheme="minorHAnsi" w:hAnsiTheme="minorHAnsi" w:cstheme="minorHAnsi"/>
          <w:i w:val="0"/>
          <w:iCs/>
        </w:rPr>
        <w:t>NC</w:t>
      </w:r>
      <w:r w:rsidRPr="00CE5083">
        <w:rPr>
          <w:rFonts w:asciiTheme="minorHAnsi" w:hAnsiTheme="minorHAnsi" w:cstheme="minorHAnsi"/>
          <w:i w:val="0"/>
          <w:iCs/>
          <w:spacing w:val="-8"/>
        </w:rPr>
        <w:t xml:space="preserve"> </w:t>
      </w:r>
      <w:r w:rsidRPr="00CE5083">
        <w:rPr>
          <w:rFonts w:asciiTheme="minorHAnsi" w:hAnsiTheme="minorHAnsi" w:cstheme="minorHAnsi"/>
          <w:i w:val="0"/>
          <w:iCs/>
        </w:rPr>
        <w:t>DIT</w:t>
      </w:r>
      <w:r w:rsidRPr="00CE5083">
        <w:rPr>
          <w:rFonts w:asciiTheme="minorHAnsi" w:hAnsiTheme="minorHAnsi" w:cstheme="minorHAnsi"/>
          <w:i w:val="0"/>
          <w:iCs/>
          <w:spacing w:val="-7"/>
        </w:rPr>
        <w:t xml:space="preserve"> </w:t>
      </w:r>
      <w:r w:rsidRPr="00CE5083">
        <w:rPr>
          <w:rFonts w:asciiTheme="minorHAnsi" w:hAnsiTheme="minorHAnsi" w:cstheme="minorHAnsi"/>
          <w:i w:val="0"/>
          <w:iCs/>
        </w:rPr>
        <w:t>security</w:t>
      </w:r>
      <w:r w:rsidRPr="00CE5083">
        <w:rPr>
          <w:rFonts w:asciiTheme="minorHAnsi" w:hAnsiTheme="minorHAnsi" w:cstheme="minorHAnsi"/>
          <w:i w:val="0"/>
          <w:iCs/>
          <w:spacing w:val="-6"/>
        </w:rPr>
        <w:t xml:space="preserve"> </w:t>
      </w:r>
      <w:r w:rsidRPr="00CE5083">
        <w:rPr>
          <w:rFonts w:asciiTheme="minorHAnsi" w:hAnsiTheme="minorHAnsi" w:cstheme="minorHAnsi"/>
          <w:i w:val="0"/>
          <w:iCs/>
        </w:rPr>
        <w:t>provisions,</w:t>
      </w:r>
      <w:r w:rsidRPr="00CE5083">
        <w:rPr>
          <w:rFonts w:asciiTheme="minorHAnsi" w:hAnsiTheme="minorHAnsi" w:cstheme="minorHAnsi"/>
          <w:i w:val="0"/>
          <w:iCs/>
          <w:spacing w:val="-5"/>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7"/>
        </w:rPr>
        <w:t xml:space="preserve"> </w:t>
      </w:r>
      <w:r w:rsidRPr="00CE5083">
        <w:rPr>
          <w:rFonts w:asciiTheme="minorHAnsi" w:hAnsiTheme="minorHAnsi" w:cstheme="minorHAnsi"/>
          <w:i w:val="0"/>
          <w:iCs/>
        </w:rPr>
        <w:t>Contractor</w:t>
      </w:r>
      <w:r w:rsidRPr="00CE5083">
        <w:rPr>
          <w:rFonts w:asciiTheme="minorHAnsi" w:hAnsiTheme="minorHAnsi" w:cstheme="minorHAnsi"/>
          <w:i w:val="0"/>
          <w:iCs/>
          <w:spacing w:val="-6"/>
        </w:rPr>
        <w:t xml:space="preserve"> </w:t>
      </w:r>
      <w:r w:rsidRPr="00CE5083">
        <w:rPr>
          <w:rFonts w:asciiTheme="minorHAnsi" w:hAnsiTheme="minorHAnsi" w:cstheme="minorHAnsi"/>
          <w:i w:val="0"/>
          <w:iCs/>
        </w:rPr>
        <w:t>wishes to</w:t>
      </w:r>
      <w:r w:rsidRPr="00CE5083">
        <w:rPr>
          <w:rFonts w:asciiTheme="minorHAnsi" w:hAnsiTheme="minorHAnsi" w:cstheme="minorHAnsi"/>
          <w:i w:val="0"/>
          <w:iCs/>
          <w:spacing w:val="-6"/>
        </w:rPr>
        <w:t xml:space="preserve"> </w:t>
      </w:r>
      <w:r w:rsidRPr="00CE5083">
        <w:rPr>
          <w:rFonts w:asciiTheme="minorHAnsi" w:hAnsiTheme="minorHAnsi" w:cstheme="minorHAnsi"/>
          <w:i w:val="0"/>
          <w:iCs/>
        </w:rPr>
        <w:t>relocate</w:t>
      </w:r>
      <w:r w:rsidRPr="00CE5083">
        <w:rPr>
          <w:rFonts w:asciiTheme="minorHAnsi" w:hAnsiTheme="minorHAnsi" w:cstheme="minorHAnsi"/>
          <w:i w:val="0"/>
          <w:iCs/>
          <w:spacing w:val="-5"/>
        </w:rPr>
        <w:t xml:space="preserve"> </w:t>
      </w:r>
      <w:r w:rsidRPr="00CE5083">
        <w:rPr>
          <w:rFonts w:asciiTheme="minorHAnsi" w:hAnsiTheme="minorHAnsi" w:cstheme="minorHAnsi"/>
          <w:i w:val="0"/>
          <w:iCs/>
        </w:rPr>
        <w:t>or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outsource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any</w:t>
      </w:r>
      <w:r w:rsidRPr="00CE5083">
        <w:rPr>
          <w:rFonts w:asciiTheme="minorHAnsi" w:hAnsiTheme="minorHAnsi" w:cstheme="minorHAnsi"/>
          <w:i w:val="0"/>
          <w:iCs/>
          <w:spacing w:val="-7"/>
        </w:rPr>
        <w:t xml:space="preserve"> </w:t>
      </w:r>
      <w:r w:rsidRPr="00CE5083">
        <w:rPr>
          <w:rFonts w:asciiTheme="minorHAnsi" w:hAnsiTheme="minorHAnsi" w:cstheme="minorHAnsi"/>
          <w:i w:val="0"/>
          <w:iCs/>
        </w:rPr>
        <w:t>portion</w:t>
      </w:r>
      <w:r w:rsidRPr="00CE5083">
        <w:rPr>
          <w:rFonts w:asciiTheme="minorHAnsi" w:hAnsiTheme="minorHAnsi" w:cstheme="minorHAnsi"/>
          <w:i w:val="0"/>
          <w:iCs/>
          <w:spacing w:val="-5"/>
        </w:rPr>
        <w:t xml:space="preserve"> </w:t>
      </w:r>
      <w:r w:rsidRPr="00CE5083">
        <w:rPr>
          <w:rFonts w:asciiTheme="minorHAnsi" w:hAnsiTheme="minorHAnsi" w:cstheme="minorHAnsi"/>
          <w:i w:val="0"/>
          <w:iCs/>
        </w:rPr>
        <w:t>of</w:t>
      </w:r>
      <w:r w:rsidRPr="00CE5083">
        <w:rPr>
          <w:rFonts w:asciiTheme="minorHAnsi" w:hAnsiTheme="minorHAnsi" w:cstheme="minorHAnsi"/>
          <w:i w:val="0"/>
          <w:iCs/>
          <w:spacing w:val="-7"/>
        </w:rPr>
        <w:t xml:space="preserve"> </w:t>
      </w:r>
      <w:r w:rsidRPr="00CE5083">
        <w:rPr>
          <w:rFonts w:asciiTheme="minorHAnsi" w:hAnsiTheme="minorHAnsi" w:cstheme="minorHAnsi"/>
          <w:i w:val="0"/>
          <w:iCs/>
        </w:rPr>
        <w:t>performance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8"/>
        </w:rPr>
        <w:t xml:space="preserve"> </w:t>
      </w:r>
      <w:r w:rsidRPr="00CE5083">
        <w:rPr>
          <w:rFonts w:asciiTheme="minorHAnsi" w:hAnsiTheme="minorHAnsi" w:cstheme="minorHAnsi"/>
          <w:i w:val="0"/>
          <w:iCs/>
        </w:rPr>
        <w:t>a</w:t>
      </w:r>
      <w:r w:rsidRPr="00CE5083">
        <w:rPr>
          <w:rFonts w:asciiTheme="minorHAnsi" w:hAnsiTheme="minorHAnsi" w:cstheme="minorHAnsi"/>
          <w:i w:val="0"/>
          <w:iCs/>
          <w:spacing w:val="-5"/>
        </w:rPr>
        <w:t xml:space="preserve"> </w:t>
      </w:r>
      <w:r w:rsidRPr="00CE5083">
        <w:rPr>
          <w:rFonts w:asciiTheme="minorHAnsi" w:hAnsiTheme="minorHAnsi" w:cstheme="minorHAnsi"/>
          <w:i w:val="0"/>
          <w:iCs/>
        </w:rPr>
        <w:t>location</w:t>
      </w:r>
      <w:r w:rsidRPr="00CE5083">
        <w:rPr>
          <w:rFonts w:asciiTheme="minorHAnsi" w:hAnsiTheme="minorHAnsi" w:cstheme="minorHAnsi"/>
          <w:i w:val="0"/>
          <w:iCs/>
          <w:spacing w:val="-5"/>
        </w:rPr>
        <w:t xml:space="preserve"> </w:t>
      </w:r>
      <w:r w:rsidRPr="00CE5083">
        <w:rPr>
          <w:rFonts w:asciiTheme="minorHAnsi" w:hAnsiTheme="minorHAnsi" w:cstheme="minorHAnsi"/>
          <w:i w:val="0"/>
          <w:iCs/>
        </w:rPr>
        <w:t>outside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8"/>
        </w:rPr>
        <w:t xml:space="preserve"> </w:t>
      </w:r>
      <w:r w:rsidRPr="00CE5083">
        <w:rPr>
          <w:rFonts w:asciiTheme="minorHAnsi" w:hAnsiTheme="minorHAnsi" w:cstheme="minorHAnsi"/>
          <w:i w:val="0"/>
          <w:iCs/>
        </w:rPr>
        <w:t>United</w:t>
      </w:r>
      <w:r w:rsidRPr="00CE5083">
        <w:rPr>
          <w:rFonts w:asciiTheme="minorHAnsi" w:hAnsiTheme="minorHAnsi" w:cstheme="minorHAnsi"/>
          <w:i w:val="0"/>
          <w:iCs/>
          <w:spacing w:val="-8"/>
        </w:rPr>
        <w:t xml:space="preserve"> </w:t>
      </w:r>
      <w:r w:rsidRPr="00CE5083">
        <w:rPr>
          <w:rFonts w:asciiTheme="minorHAnsi" w:hAnsiTheme="minorHAnsi" w:cstheme="minorHAnsi"/>
          <w:i w:val="0"/>
          <w:iCs/>
        </w:rPr>
        <w:t>States,</w:t>
      </w:r>
      <w:r w:rsidRPr="00CE5083">
        <w:rPr>
          <w:rFonts w:asciiTheme="minorHAnsi" w:hAnsiTheme="minorHAnsi" w:cstheme="minorHAnsi"/>
          <w:i w:val="0"/>
          <w:iCs/>
          <w:spacing w:val="-8"/>
        </w:rPr>
        <w:t xml:space="preserve"> </w:t>
      </w:r>
      <w:r w:rsidRPr="00CE5083">
        <w:rPr>
          <w:rFonts w:asciiTheme="minorHAnsi" w:hAnsiTheme="minorHAnsi" w:cstheme="minorHAnsi"/>
          <w:i w:val="0"/>
          <w:iCs/>
        </w:rPr>
        <w:t>or</w:t>
      </w:r>
      <w:r w:rsidRPr="00CE5083">
        <w:rPr>
          <w:rFonts w:asciiTheme="minorHAnsi" w:hAnsiTheme="minorHAnsi" w:cstheme="minorHAnsi"/>
          <w:i w:val="0"/>
          <w:iCs/>
          <w:spacing w:val="-7"/>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6"/>
        </w:rPr>
        <w:t xml:space="preserve"> </w:t>
      </w:r>
      <w:r w:rsidRPr="00CE5083">
        <w:rPr>
          <w:rFonts w:asciiTheme="minorHAnsi" w:hAnsiTheme="minorHAnsi" w:cstheme="minorHAnsi"/>
          <w:i w:val="0"/>
          <w:iCs/>
        </w:rPr>
        <w:t>contract</w:t>
      </w:r>
      <w:r w:rsidRPr="00CE5083">
        <w:rPr>
          <w:rFonts w:asciiTheme="minorHAnsi" w:hAnsiTheme="minorHAnsi" w:cstheme="minorHAnsi"/>
          <w:i w:val="0"/>
          <w:iCs/>
          <w:spacing w:val="-8"/>
        </w:rPr>
        <w:t xml:space="preserve"> </w:t>
      </w:r>
      <w:r w:rsidRPr="00CE5083">
        <w:rPr>
          <w:rFonts w:asciiTheme="minorHAnsi" w:hAnsiTheme="minorHAnsi" w:cstheme="minorHAnsi"/>
          <w:i w:val="0"/>
          <w:iCs/>
        </w:rPr>
        <w:t>with</w:t>
      </w:r>
      <w:r w:rsidRPr="00CE5083">
        <w:rPr>
          <w:rFonts w:asciiTheme="minorHAnsi" w:hAnsiTheme="minorHAnsi" w:cstheme="minorHAnsi"/>
          <w:i w:val="0"/>
          <w:iCs/>
          <w:spacing w:val="-5"/>
        </w:rPr>
        <w:t xml:space="preserve"> </w:t>
      </w:r>
      <w:r w:rsidRPr="00CE5083">
        <w:rPr>
          <w:rFonts w:asciiTheme="minorHAnsi" w:hAnsiTheme="minorHAnsi" w:cstheme="minorHAnsi"/>
          <w:i w:val="0"/>
          <w:iCs/>
        </w:rPr>
        <w:t xml:space="preserve">a subcontractor for any such performance, which subcontractor and nature of the work has not previously been disclosed to the State in writing, prior written approval must be obtained from the State Purchasing Agency. Vendor shall give notice to the Purchasing Agency of any relocation of the Vendor, employees of the Vendor, </w:t>
      </w:r>
      <w:r w:rsidRPr="00CE5083">
        <w:rPr>
          <w:rFonts w:asciiTheme="minorHAnsi" w:hAnsiTheme="minorHAnsi" w:cstheme="minorHAnsi"/>
          <w:i w:val="0"/>
          <w:iCs/>
          <w:spacing w:val="-2"/>
        </w:rPr>
        <w:t>subcontractors</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of</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the</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Vendor,</w:t>
      </w:r>
      <w:r w:rsidRPr="00CE5083">
        <w:rPr>
          <w:rFonts w:asciiTheme="minorHAnsi" w:hAnsiTheme="minorHAnsi" w:cstheme="minorHAnsi"/>
          <w:i w:val="0"/>
          <w:iCs/>
          <w:spacing w:val="-4"/>
        </w:rPr>
        <w:t xml:space="preserve"> </w:t>
      </w:r>
      <w:r w:rsidRPr="00CE5083">
        <w:rPr>
          <w:rFonts w:asciiTheme="minorHAnsi" w:hAnsiTheme="minorHAnsi" w:cstheme="minorHAnsi"/>
          <w:i w:val="0"/>
          <w:iCs/>
          <w:spacing w:val="-2"/>
        </w:rPr>
        <w:t>or</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other</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persons</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providing</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performance</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under</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a</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State</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Contract</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to</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a</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location</w:t>
      </w:r>
      <w:r w:rsidRPr="00CE5083">
        <w:rPr>
          <w:rFonts w:asciiTheme="minorHAnsi" w:hAnsiTheme="minorHAnsi" w:cstheme="minorHAnsi"/>
          <w:i w:val="0"/>
          <w:iCs/>
          <w:spacing w:val="-6"/>
        </w:rPr>
        <w:t xml:space="preserve"> </w:t>
      </w:r>
      <w:r w:rsidRPr="00CE5083">
        <w:rPr>
          <w:rFonts w:asciiTheme="minorHAnsi" w:hAnsiTheme="minorHAnsi" w:cstheme="minorHAnsi"/>
          <w:i w:val="0"/>
          <w:iCs/>
          <w:spacing w:val="-2"/>
        </w:rPr>
        <w:t xml:space="preserve">outside </w:t>
      </w:r>
      <w:r w:rsidRPr="00CE5083">
        <w:rPr>
          <w:rFonts w:asciiTheme="minorHAnsi" w:hAnsiTheme="minorHAnsi" w:cstheme="minorHAnsi"/>
          <w:i w:val="0"/>
          <w:iCs/>
        </w:rPr>
        <w:t>of the United States. See, G.S. 14359.4.</w:t>
      </w:r>
    </w:p>
    <w:p w14:paraId="278A7770"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128"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ENTIRE AGREEMENT</w:t>
      </w:r>
      <w:r w:rsidRPr="003B3114">
        <w:rPr>
          <w:rFonts w:asciiTheme="minorHAnsi" w:hAnsiTheme="minorHAnsi" w:cstheme="minorHAnsi"/>
          <w:sz w:val="20"/>
          <w:szCs w:val="20"/>
        </w:rPr>
        <w: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 xml:space="preserve">The Contract (including any documents mutually incorporated speciﬁcally therein) resulting from a relevant solicitation represents the entire agreement between the parties and supersedes all prior oral or written statements or agreements. All promises, requirements, terms, conditions, provisions, </w:t>
      </w:r>
      <w:r w:rsidRPr="003B3114">
        <w:rPr>
          <w:rFonts w:asciiTheme="minorHAnsi" w:hAnsiTheme="minorHAnsi" w:cstheme="minorHAnsi"/>
          <w:spacing w:val="-2"/>
          <w:sz w:val="20"/>
          <w:szCs w:val="20"/>
        </w:rPr>
        <w:t xml:space="preserve">representations, guarantees, and warranties contained herein shall survive the Contract expiration or termination </w:t>
      </w:r>
      <w:r w:rsidRPr="003B3114">
        <w:rPr>
          <w:rFonts w:asciiTheme="minorHAnsi" w:hAnsiTheme="minorHAnsi" w:cstheme="minorHAnsi"/>
          <w:sz w:val="20"/>
          <w:szCs w:val="20"/>
        </w:rPr>
        <w:t>date unless speciﬁcally provided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otherwise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herein,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unless superseded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State statutes of limitation.</w:t>
      </w:r>
    </w:p>
    <w:p w14:paraId="0614D690" w14:textId="0774D97D" w:rsidR="00843B64" w:rsidRPr="003B3114" w:rsidRDefault="00843B64" w:rsidP="006937AC">
      <w:pPr>
        <w:pStyle w:val="ListParagraph"/>
        <w:widowControl w:val="0"/>
        <w:numPr>
          <w:ilvl w:val="0"/>
          <w:numId w:val="139"/>
        </w:numPr>
        <w:tabs>
          <w:tab w:val="left" w:pos="852"/>
          <w:tab w:val="left" w:pos="855"/>
        </w:tabs>
        <w:autoSpaceDE w:val="0"/>
        <w:autoSpaceDN w:val="0"/>
        <w:spacing w:before="128"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ELECTRONIC RECORDS</w:t>
      </w:r>
      <w:r w:rsidRPr="003B3114">
        <w:rPr>
          <w:rFonts w:asciiTheme="minorHAnsi" w:hAnsiTheme="minorHAnsi" w:cstheme="minorHAnsi"/>
          <w:sz w:val="20"/>
          <w:szCs w:val="20"/>
        </w:rPr>
        <w: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The State will digitize all Vendor responses to the relevant solicitation, if not received electronically,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well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awarded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together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associated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procurement</w:t>
      </w:r>
      <w:r w:rsidR="00CE5083">
        <w:rPr>
          <w:rFonts w:asciiTheme="minorHAnsi" w:hAnsiTheme="minorHAnsi" w:cstheme="minorHAnsi"/>
          <w:sz w:val="20"/>
          <w:szCs w:val="20"/>
        </w:rPr>
        <w:t xml:space="preserve"> </w:t>
      </w:r>
      <w:r w:rsidRPr="003B3114">
        <w:rPr>
          <w:rFonts w:asciiTheme="minorHAnsi" w:hAnsiTheme="minorHAnsi" w:cstheme="minorHAnsi"/>
          <w:sz w:val="20"/>
          <w:szCs w:val="20"/>
        </w:rPr>
        <w:t>related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documents.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These electronic</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copies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constitute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preservation</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record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serve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oﬃcial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record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procurement with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same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force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eﬀect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original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written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documents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comprising</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record.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oﬃcial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 xml:space="preserve">electronic copy, </w:t>
      </w:r>
      <w:proofErr w:type="gramStart"/>
      <w:r w:rsidRPr="003B3114">
        <w:rPr>
          <w:rFonts w:asciiTheme="minorHAnsi" w:hAnsiTheme="minorHAnsi" w:cstheme="minorHAnsi"/>
          <w:sz w:val="20"/>
          <w:szCs w:val="20"/>
        </w:rPr>
        <w:t>printout</w:t>
      </w:r>
      <w:proofErr w:type="gramEnd"/>
      <w:r w:rsidRPr="003B3114">
        <w:rPr>
          <w:rFonts w:asciiTheme="minorHAnsi" w:hAnsiTheme="minorHAnsi" w:cstheme="minorHAnsi"/>
          <w:sz w:val="20"/>
          <w:szCs w:val="20"/>
        </w:rPr>
        <w:t xml:space="preserve"> or other output readable by sight shown to reﬂect such record accurately shall constitute an </w:t>
      </w:r>
      <w:r w:rsidRPr="003B3114">
        <w:rPr>
          <w:rFonts w:asciiTheme="minorHAnsi" w:hAnsiTheme="minorHAnsi" w:cstheme="minorHAnsi"/>
          <w:spacing w:val="-2"/>
          <w:sz w:val="20"/>
          <w:szCs w:val="20"/>
        </w:rPr>
        <w:t>"original."</w:t>
      </w:r>
    </w:p>
    <w:p w14:paraId="687801BD"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211" w:after="0" w:line="252" w:lineRule="auto"/>
        <w:ind w:right="137"/>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AMENDMENTS</w:t>
      </w:r>
      <w:r w:rsidRPr="003B3114">
        <w:rPr>
          <w:rFonts w:asciiTheme="minorHAnsi" w:hAnsiTheme="minorHAnsi" w:cstheme="minorHAnsi"/>
          <w:sz w:val="20"/>
          <w:szCs w:val="20"/>
        </w:rPr>
        <w: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This Contract may be amended only by a written amendment duly executed by the State and the Vendor.</w:t>
      </w:r>
    </w:p>
    <w:p w14:paraId="5EE7AF09" w14:textId="24AA0C71" w:rsidR="00843B64" w:rsidRPr="003B3114" w:rsidRDefault="00843B64" w:rsidP="006937AC">
      <w:pPr>
        <w:pStyle w:val="ListParagraph"/>
        <w:widowControl w:val="0"/>
        <w:numPr>
          <w:ilvl w:val="0"/>
          <w:numId w:val="139"/>
        </w:numPr>
        <w:tabs>
          <w:tab w:val="left" w:pos="852"/>
          <w:tab w:val="left" w:pos="855"/>
        </w:tabs>
        <w:autoSpaceDE w:val="0"/>
        <w:autoSpaceDN w:val="0"/>
        <w:spacing w:before="212" w:after="0" w:line="252" w:lineRule="auto"/>
        <w:ind w:right="132"/>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NO</w:t>
      </w:r>
      <w:r w:rsidRPr="003B3114">
        <w:rPr>
          <w:rFonts w:asciiTheme="minorHAnsi" w:hAnsiTheme="minorHAnsi" w:cstheme="minorHAnsi"/>
          <w:spacing w:val="-12"/>
          <w:sz w:val="20"/>
          <w:szCs w:val="20"/>
          <w:u w:val="single"/>
        </w:rPr>
        <w:t xml:space="preserve"> </w:t>
      </w:r>
      <w:r w:rsidRPr="003B3114">
        <w:rPr>
          <w:rFonts w:asciiTheme="minorHAnsi" w:hAnsiTheme="minorHAnsi" w:cstheme="minorHAnsi"/>
          <w:sz w:val="20"/>
          <w:szCs w:val="20"/>
          <w:u w:val="single"/>
        </w:rPr>
        <w:t>WAIVER</w:t>
      </w:r>
      <w:r w:rsidRPr="003B3114">
        <w:rPr>
          <w:rFonts w:asciiTheme="minorHAnsi" w:hAnsiTheme="minorHAnsi" w:cstheme="minorHAnsi"/>
          <w:sz w:val="20"/>
          <w:szCs w:val="20"/>
        </w:rPr>
        <w:t>:</w:t>
      </w:r>
      <w:r w:rsidRPr="003B3114">
        <w:rPr>
          <w:rFonts w:asciiTheme="minorHAnsi" w:hAnsiTheme="minorHAnsi" w:cstheme="minorHAnsi"/>
          <w:spacing w:val="13"/>
          <w:sz w:val="20"/>
          <w:szCs w:val="20"/>
        </w:rPr>
        <w:t xml:space="preserve"> </w:t>
      </w:r>
      <w:r w:rsidRPr="003B3114">
        <w:rPr>
          <w:rFonts w:asciiTheme="minorHAnsi" w:hAnsiTheme="minorHAnsi" w:cstheme="minorHAnsi"/>
          <w:sz w:val="20"/>
          <w:szCs w:val="20"/>
        </w:rPr>
        <w:t>Notwithstanding</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language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provision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Vendor</w:t>
      </w:r>
      <w:r w:rsidR="00CE5083">
        <w:rPr>
          <w:rFonts w:asciiTheme="minorHAnsi" w:hAnsiTheme="minorHAnsi" w:cstheme="minorHAnsi"/>
          <w:sz w:val="20"/>
          <w:szCs w:val="20"/>
        </w:rPr>
        <w:t xml:space="preserve"> </w:t>
      </w:r>
      <w:r w:rsidRPr="003B3114">
        <w:rPr>
          <w:rFonts w:asciiTheme="minorHAnsi" w:hAnsiTheme="minorHAnsi" w:cstheme="minorHAnsi"/>
          <w:sz w:val="20"/>
          <w:szCs w:val="20"/>
        </w:rPr>
        <w:t>supplied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material, nothing</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herein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intended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nor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interpreted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waiver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right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remedy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otherwise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available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 State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under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law.</w:t>
      </w:r>
      <w:r w:rsidRPr="003B3114">
        <w:rPr>
          <w:rFonts w:asciiTheme="minorHAnsi" w:hAnsiTheme="minorHAnsi" w:cstheme="minorHAnsi"/>
          <w:spacing w:val="3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waiver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State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right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remedy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one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occasion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instance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 xml:space="preserve">shall </w:t>
      </w:r>
      <w:r w:rsidRPr="003B3114">
        <w:rPr>
          <w:rFonts w:asciiTheme="minorHAnsi" w:hAnsiTheme="minorHAnsi" w:cstheme="minorHAnsi"/>
          <w:spacing w:val="-2"/>
          <w:sz w:val="20"/>
          <w:szCs w:val="20"/>
        </w:rPr>
        <w:t>not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constitute</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interpreted</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as</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a</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waiver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that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other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right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remedy</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on</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other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occasion</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instance.</w:t>
      </w:r>
    </w:p>
    <w:p w14:paraId="7932E460"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211"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FORCE MAJEURE:</w:t>
      </w:r>
      <w:r w:rsidRPr="003B3114">
        <w:rPr>
          <w:rFonts w:asciiTheme="minorHAnsi" w:hAnsiTheme="minorHAnsi" w:cstheme="minorHAnsi"/>
          <w:sz w:val="20"/>
          <w:szCs w:val="20"/>
        </w:rPr>
        <w:t xml:space="preserve"> Neither party shall be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deemed 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in default of its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obligations hereunder if and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long as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it is prevented from performing such obligations as a result of events beyond its reasonable control, including, without limitation, ﬁre, power failures, any act of war, hostile foreign action, nuclear explosion, riot, strikes or failures or refusals to perform under subcontracts, civil insurrection, earthquake, hurricane, tornado, other catastrophic epidemic or pandemic, natural event or Act of God.</w:t>
      </w:r>
    </w:p>
    <w:p w14:paraId="30703D99" w14:textId="77777777" w:rsidR="00843B64" w:rsidRPr="003B3114" w:rsidRDefault="00843B64" w:rsidP="006937AC">
      <w:pPr>
        <w:pStyle w:val="ListParagraph"/>
        <w:widowControl w:val="0"/>
        <w:numPr>
          <w:ilvl w:val="0"/>
          <w:numId w:val="139"/>
        </w:numPr>
        <w:tabs>
          <w:tab w:val="left" w:pos="852"/>
          <w:tab w:val="left" w:pos="855"/>
        </w:tabs>
        <w:autoSpaceDE w:val="0"/>
        <w:autoSpaceDN w:val="0"/>
        <w:spacing w:before="209" w:after="0" w:line="252"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SOVEREIGN</w:t>
      </w:r>
      <w:r w:rsidRPr="003B3114">
        <w:rPr>
          <w:rFonts w:asciiTheme="minorHAnsi" w:hAnsiTheme="minorHAnsi" w:cstheme="minorHAnsi"/>
          <w:spacing w:val="-11"/>
          <w:sz w:val="20"/>
          <w:szCs w:val="20"/>
          <w:u w:val="single"/>
        </w:rPr>
        <w:t xml:space="preserve"> </w:t>
      </w:r>
      <w:r w:rsidRPr="003B3114">
        <w:rPr>
          <w:rFonts w:asciiTheme="minorHAnsi" w:hAnsiTheme="minorHAnsi" w:cstheme="minorHAnsi"/>
          <w:sz w:val="20"/>
          <w:szCs w:val="20"/>
          <w:u w:val="single"/>
        </w:rPr>
        <w:t>IMMUNITY</w:t>
      </w:r>
      <w:r w:rsidRPr="003B3114">
        <w:rPr>
          <w:rFonts w:asciiTheme="minorHAnsi" w:hAnsiTheme="minorHAnsi" w:cstheme="minorHAnsi"/>
          <w:sz w:val="20"/>
          <w:szCs w:val="20"/>
        </w:rPr>
        <w:t>:</w:t>
      </w:r>
      <w:r w:rsidRPr="003B3114">
        <w:rPr>
          <w:rFonts w:asciiTheme="minorHAnsi" w:hAnsiTheme="minorHAnsi" w:cstheme="minorHAnsi"/>
          <w:spacing w:val="25"/>
          <w:sz w:val="20"/>
          <w:szCs w:val="20"/>
        </w:rPr>
        <w:t xml:space="preserve"> </w:t>
      </w:r>
      <w:r w:rsidRPr="003B3114">
        <w:rPr>
          <w:rFonts w:asciiTheme="minorHAnsi" w:hAnsiTheme="minorHAnsi" w:cstheme="minorHAnsi"/>
          <w:sz w:val="20"/>
          <w:szCs w:val="20"/>
        </w:rPr>
        <w:t>Notwithstanding</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term</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provision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nothing</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herein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intended nor shall be interpreted as waiving any claim or defense based on the principle of sovereign immunity or other State or federal constitutional provision or principle that otherwise would be available to the State under applicable law.</w:t>
      </w:r>
    </w:p>
    <w:p w14:paraId="5CF7E0D6" w14:textId="77777777" w:rsidR="00843B64" w:rsidRPr="003B3114" w:rsidRDefault="00843B64" w:rsidP="006937AC">
      <w:pPr>
        <w:pStyle w:val="ListParagraph"/>
        <w:widowControl w:val="0"/>
        <w:numPr>
          <w:ilvl w:val="0"/>
          <w:numId w:val="139"/>
        </w:numPr>
        <w:tabs>
          <w:tab w:val="left" w:pos="853"/>
        </w:tabs>
        <w:autoSpaceDE w:val="0"/>
        <w:autoSpaceDN w:val="0"/>
        <w:spacing w:before="126" w:after="0" w:line="240" w:lineRule="auto"/>
        <w:ind w:left="853" w:hanging="413"/>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FEDERAL</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FUNDS</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pacing w:val="-2"/>
          <w:sz w:val="20"/>
          <w:szCs w:val="20"/>
          <w:u w:val="single"/>
        </w:rPr>
        <w:t>PROVISIONS:</w:t>
      </w:r>
    </w:p>
    <w:p w14:paraId="2C794BCF" w14:textId="77777777" w:rsidR="00843B64" w:rsidRPr="00CE5083" w:rsidRDefault="00843B64" w:rsidP="00CE5083">
      <w:pPr>
        <w:pStyle w:val="BodyText"/>
        <w:spacing w:before="135" w:line="249" w:lineRule="auto"/>
        <w:ind w:left="881" w:right="132" w:hanging="10"/>
        <w:jc w:val="both"/>
        <w:rPr>
          <w:rFonts w:asciiTheme="minorHAnsi" w:hAnsiTheme="minorHAnsi" w:cstheme="minorHAnsi"/>
          <w:i w:val="0"/>
          <w:iCs/>
        </w:rPr>
      </w:pPr>
      <w:r w:rsidRPr="00CE5083">
        <w:rPr>
          <w:rFonts w:asciiTheme="minorHAnsi" w:hAnsiTheme="minorHAnsi" w:cstheme="minorHAnsi"/>
          <w:i w:val="0"/>
          <w:iCs/>
          <w:spacing w:val="-2"/>
        </w:rPr>
        <w:lastRenderedPageBreak/>
        <w:t>Where</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federal</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funds</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are</w:t>
      </w:r>
      <w:r w:rsidRPr="00CE5083">
        <w:rPr>
          <w:rFonts w:asciiTheme="minorHAnsi" w:hAnsiTheme="minorHAnsi" w:cstheme="minorHAnsi"/>
          <w:i w:val="0"/>
          <w:iCs/>
          <w:spacing w:val="-7"/>
        </w:rPr>
        <w:t xml:space="preserve"> </w:t>
      </w:r>
      <w:r w:rsidRPr="00CE5083">
        <w:rPr>
          <w:rFonts w:asciiTheme="minorHAnsi" w:hAnsiTheme="minorHAnsi" w:cstheme="minorHAnsi"/>
          <w:i w:val="0"/>
          <w:iCs/>
          <w:spacing w:val="-2"/>
        </w:rPr>
        <w:t>utilized</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in</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connection</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with</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this</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procurement, and</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to</w:t>
      </w:r>
      <w:r w:rsidRPr="00CE5083">
        <w:rPr>
          <w:rFonts w:asciiTheme="minorHAnsi" w:hAnsiTheme="minorHAnsi" w:cstheme="minorHAnsi"/>
          <w:i w:val="0"/>
          <w:iCs/>
          <w:spacing w:val="-3"/>
        </w:rPr>
        <w:t xml:space="preserve"> </w:t>
      </w:r>
      <w:r w:rsidRPr="00CE5083">
        <w:rPr>
          <w:rFonts w:asciiTheme="minorHAnsi" w:hAnsiTheme="minorHAnsi" w:cstheme="minorHAnsi"/>
          <w:i w:val="0"/>
          <w:iCs/>
          <w:spacing w:val="-2"/>
        </w:rPr>
        <w:t>the</w:t>
      </w:r>
      <w:r w:rsidRPr="00CE5083">
        <w:rPr>
          <w:rFonts w:asciiTheme="minorHAnsi" w:hAnsiTheme="minorHAnsi" w:cstheme="minorHAnsi"/>
          <w:i w:val="0"/>
          <w:iCs/>
          <w:spacing w:val="-7"/>
        </w:rPr>
        <w:t xml:space="preserve"> </w:t>
      </w:r>
      <w:r w:rsidRPr="00CE5083">
        <w:rPr>
          <w:rFonts w:asciiTheme="minorHAnsi" w:hAnsiTheme="minorHAnsi" w:cstheme="minorHAnsi"/>
          <w:i w:val="0"/>
          <w:iCs/>
          <w:spacing w:val="-2"/>
        </w:rPr>
        <w:t>extent applicable</w:t>
      </w:r>
      <w:r w:rsidRPr="00CE5083">
        <w:rPr>
          <w:rFonts w:asciiTheme="minorHAnsi" w:hAnsiTheme="minorHAnsi" w:cstheme="minorHAnsi"/>
          <w:i w:val="0"/>
          <w:iCs/>
          <w:spacing w:val="-5"/>
        </w:rPr>
        <w:t xml:space="preserve"> </w:t>
      </w:r>
      <w:r w:rsidRPr="00CE5083">
        <w:rPr>
          <w:rFonts w:asciiTheme="minorHAnsi" w:hAnsiTheme="minorHAnsi" w:cstheme="minorHAnsi"/>
          <w:i w:val="0"/>
          <w:iCs/>
          <w:spacing w:val="-2"/>
        </w:rPr>
        <w:t xml:space="preserve">and absent </w:t>
      </w:r>
      <w:r w:rsidRPr="00CE5083">
        <w:rPr>
          <w:rFonts w:asciiTheme="minorHAnsi" w:hAnsiTheme="minorHAnsi" w:cstheme="minorHAnsi"/>
          <w:i w:val="0"/>
          <w:iCs/>
        </w:rPr>
        <w:t>stricter</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or</w:t>
      </w:r>
      <w:r w:rsidRPr="00CE5083">
        <w:rPr>
          <w:rFonts w:asciiTheme="minorHAnsi" w:hAnsiTheme="minorHAnsi" w:cstheme="minorHAnsi"/>
          <w:i w:val="0"/>
          <w:iCs/>
          <w:spacing w:val="-8"/>
        </w:rPr>
        <w:t xml:space="preserve"> </w:t>
      </w:r>
      <w:r w:rsidRPr="00CE5083">
        <w:rPr>
          <w:rFonts w:asciiTheme="minorHAnsi" w:hAnsiTheme="minorHAnsi" w:cstheme="minorHAnsi"/>
          <w:i w:val="0"/>
          <w:iCs/>
        </w:rPr>
        <w:t>controlling</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State</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provisions,</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following</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federal</w:t>
      </w:r>
      <w:r w:rsidRPr="00CE5083">
        <w:rPr>
          <w:rFonts w:asciiTheme="minorHAnsi" w:hAnsiTheme="minorHAnsi" w:cstheme="minorHAnsi"/>
          <w:i w:val="0"/>
          <w:iCs/>
          <w:spacing w:val="-12"/>
        </w:rPr>
        <w:t xml:space="preserve"> </w:t>
      </w:r>
      <w:r w:rsidRPr="00CE5083">
        <w:rPr>
          <w:rFonts w:asciiTheme="minorHAnsi" w:hAnsiTheme="minorHAnsi" w:cstheme="minorHAnsi"/>
          <w:i w:val="0"/>
          <w:iCs/>
        </w:rPr>
        <w:t>provisions</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(in</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addition</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to</w:t>
      </w:r>
      <w:r w:rsidRPr="00CE5083">
        <w:rPr>
          <w:rFonts w:asciiTheme="minorHAnsi" w:hAnsiTheme="minorHAnsi" w:cstheme="minorHAnsi"/>
          <w:i w:val="0"/>
          <w:iCs/>
          <w:spacing w:val="-9"/>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North</w:t>
      </w:r>
      <w:r w:rsidRPr="00CE5083">
        <w:rPr>
          <w:rFonts w:asciiTheme="minorHAnsi" w:hAnsiTheme="minorHAnsi" w:cstheme="minorHAnsi"/>
          <w:i w:val="0"/>
          <w:iCs/>
          <w:spacing w:val="-11"/>
        </w:rPr>
        <w:t xml:space="preserve"> </w:t>
      </w:r>
      <w:r w:rsidRPr="00CE5083">
        <w:rPr>
          <w:rFonts w:asciiTheme="minorHAnsi" w:hAnsiTheme="minorHAnsi" w:cstheme="minorHAnsi"/>
          <w:i w:val="0"/>
          <w:iCs/>
        </w:rPr>
        <w:t>Carolina</w:t>
      </w:r>
      <w:r w:rsidRPr="00CE5083">
        <w:rPr>
          <w:rFonts w:asciiTheme="minorHAnsi" w:hAnsiTheme="minorHAnsi" w:cstheme="minorHAnsi"/>
          <w:i w:val="0"/>
          <w:iCs/>
          <w:spacing w:val="-9"/>
        </w:rPr>
        <w:t xml:space="preserve"> </w:t>
      </w:r>
      <w:r w:rsidRPr="00CE5083">
        <w:rPr>
          <w:rFonts w:asciiTheme="minorHAnsi" w:hAnsiTheme="minorHAnsi" w:cstheme="minorHAnsi"/>
          <w:i w:val="0"/>
          <w:iCs/>
        </w:rPr>
        <w:t>General Terms</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Conditions</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above)</w:t>
      </w:r>
      <w:r w:rsidRPr="00CE5083">
        <w:rPr>
          <w:rFonts w:asciiTheme="minorHAnsi" w:hAnsiTheme="minorHAnsi" w:cstheme="minorHAnsi"/>
          <w:i w:val="0"/>
          <w:iCs/>
          <w:spacing w:val="-9"/>
        </w:rPr>
        <w:t xml:space="preserve"> </w:t>
      </w:r>
      <w:r w:rsidRPr="00CE5083">
        <w:rPr>
          <w:rFonts w:asciiTheme="minorHAnsi" w:hAnsiTheme="minorHAnsi" w:cstheme="minorHAnsi"/>
          <w:i w:val="0"/>
          <w:iCs/>
        </w:rPr>
        <w:t>may</w:t>
      </w:r>
      <w:r w:rsidRPr="00CE5083">
        <w:rPr>
          <w:rFonts w:asciiTheme="minorHAnsi" w:hAnsiTheme="minorHAnsi" w:cstheme="minorHAnsi"/>
          <w:i w:val="0"/>
          <w:iCs/>
          <w:spacing w:val="-9"/>
        </w:rPr>
        <w:t xml:space="preserve"> </w:t>
      </w:r>
      <w:r w:rsidRPr="00CE5083">
        <w:rPr>
          <w:rFonts w:asciiTheme="minorHAnsi" w:hAnsiTheme="minorHAnsi" w:cstheme="minorHAnsi"/>
          <w:i w:val="0"/>
          <w:iCs/>
        </w:rPr>
        <w:t>apply</w:t>
      </w:r>
      <w:r w:rsidRPr="00CE5083">
        <w:rPr>
          <w:rFonts w:asciiTheme="minorHAnsi" w:hAnsiTheme="minorHAnsi" w:cstheme="minorHAnsi"/>
          <w:i w:val="0"/>
          <w:iCs/>
          <w:spacing w:val="-9"/>
        </w:rPr>
        <w:t xml:space="preserve"> </w:t>
      </w:r>
      <w:r w:rsidRPr="00CE5083">
        <w:rPr>
          <w:rFonts w:asciiTheme="minorHAnsi" w:hAnsiTheme="minorHAnsi" w:cstheme="minorHAnsi"/>
          <w:i w:val="0"/>
          <w:iCs/>
        </w:rPr>
        <w:t>consistent</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with</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Uniform</w:t>
      </w:r>
      <w:r w:rsidRPr="00CE5083">
        <w:rPr>
          <w:rFonts w:asciiTheme="minorHAnsi" w:hAnsiTheme="minorHAnsi" w:cstheme="minorHAnsi"/>
          <w:i w:val="0"/>
          <w:iCs/>
          <w:spacing w:val="-9"/>
        </w:rPr>
        <w:t xml:space="preserve"> </w:t>
      </w:r>
      <w:r w:rsidRPr="00CE5083">
        <w:rPr>
          <w:rFonts w:asciiTheme="minorHAnsi" w:hAnsiTheme="minorHAnsi" w:cstheme="minorHAnsi"/>
          <w:i w:val="0"/>
          <w:iCs/>
        </w:rPr>
        <w:t>Guidance</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in</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2</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C.F.R.</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200.326</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2</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C.F.R.</w:t>
      </w:r>
      <w:r w:rsidRPr="00CE5083">
        <w:rPr>
          <w:rFonts w:asciiTheme="minorHAnsi" w:hAnsiTheme="minorHAnsi" w:cstheme="minorHAnsi"/>
          <w:i w:val="0"/>
          <w:iCs/>
          <w:spacing w:val="-10"/>
        </w:rPr>
        <w:t xml:space="preserve"> </w:t>
      </w:r>
      <w:r w:rsidRPr="00CE5083">
        <w:rPr>
          <w:rFonts w:asciiTheme="minorHAnsi" w:hAnsiTheme="minorHAnsi" w:cstheme="minorHAnsi"/>
          <w:i w:val="0"/>
          <w:iCs/>
        </w:rPr>
        <w:t>Part 200,</w:t>
      </w:r>
      <w:r w:rsidRPr="00CE5083">
        <w:rPr>
          <w:rFonts w:asciiTheme="minorHAnsi" w:hAnsiTheme="minorHAnsi" w:cstheme="minorHAnsi"/>
          <w:i w:val="0"/>
          <w:iCs/>
          <w:spacing w:val="-1"/>
        </w:rPr>
        <w:t xml:space="preserve"> </w:t>
      </w:r>
      <w:r w:rsidRPr="00CE5083">
        <w:rPr>
          <w:rFonts w:asciiTheme="minorHAnsi" w:hAnsiTheme="minorHAnsi" w:cstheme="minorHAnsi"/>
          <w:i w:val="0"/>
          <w:iCs/>
        </w:rPr>
        <w:t>and</w:t>
      </w:r>
      <w:r w:rsidRPr="00CE5083">
        <w:rPr>
          <w:rFonts w:asciiTheme="minorHAnsi" w:hAnsiTheme="minorHAnsi" w:cstheme="minorHAnsi"/>
          <w:i w:val="0"/>
          <w:iCs/>
          <w:spacing w:val="-1"/>
        </w:rPr>
        <w:t xml:space="preserve"> </w:t>
      </w:r>
      <w:r w:rsidRPr="00CE5083">
        <w:rPr>
          <w:rFonts w:asciiTheme="minorHAnsi" w:hAnsiTheme="minorHAnsi" w:cstheme="minorHAnsi"/>
          <w:i w:val="0"/>
          <w:iCs/>
        </w:rPr>
        <w:t>its</w:t>
      </w:r>
      <w:r w:rsidRPr="00CE5083">
        <w:rPr>
          <w:rFonts w:asciiTheme="minorHAnsi" w:hAnsiTheme="minorHAnsi" w:cstheme="minorHAnsi"/>
          <w:i w:val="0"/>
          <w:iCs/>
          <w:spacing w:val="-3"/>
        </w:rPr>
        <w:t xml:space="preserve"> </w:t>
      </w:r>
      <w:r w:rsidRPr="00CE5083">
        <w:rPr>
          <w:rFonts w:asciiTheme="minorHAnsi" w:hAnsiTheme="minorHAnsi" w:cstheme="minorHAnsi"/>
          <w:i w:val="0"/>
          <w:iCs/>
        </w:rPr>
        <w:t>Appendix II.</w:t>
      </w:r>
      <w:r w:rsidRPr="00CE5083">
        <w:rPr>
          <w:rFonts w:asciiTheme="minorHAnsi" w:hAnsiTheme="minorHAnsi" w:cstheme="minorHAnsi"/>
          <w:i w:val="0"/>
          <w:iCs/>
          <w:spacing w:val="-1"/>
        </w:rPr>
        <w:t xml:space="preserve"> </w:t>
      </w:r>
      <w:r w:rsidRPr="00CE5083">
        <w:rPr>
          <w:rFonts w:asciiTheme="minorHAnsi" w:hAnsiTheme="minorHAnsi" w:cstheme="minorHAnsi"/>
          <w:i w:val="0"/>
          <w:iCs/>
        </w:rPr>
        <w:t>Relevant</w:t>
      </w:r>
      <w:r w:rsidRPr="00CE5083">
        <w:rPr>
          <w:rFonts w:asciiTheme="minorHAnsi" w:hAnsiTheme="minorHAnsi" w:cstheme="minorHAnsi"/>
          <w:i w:val="0"/>
          <w:iCs/>
          <w:spacing w:val="-3"/>
        </w:rPr>
        <w:t xml:space="preserve"> </w:t>
      </w:r>
      <w:r w:rsidRPr="00CE5083">
        <w:rPr>
          <w:rFonts w:asciiTheme="minorHAnsi" w:hAnsiTheme="minorHAnsi" w:cstheme="minorHAnsi"/>
          <w:i w:val="0"/>
          <w:iCs/>
        </w:rPr>
        <w:t>federal</w:t>
      </w:r>
      <w:r w:rsidRPr="00CE5083">
        <w:rPr>
          <w:rFonts w:asciiTheme="minorHAnsi" w:hAnsiTheme="minorHAnsi" w:cstheme="minorHAnsi"/>
          <w:i w:val="0"/>
          <w:iCs/>
          <w:spacing w:val="-1"/>
        </w:rPr>
        <w:t xml:space="preserve"> </w:t>
      </w:r>
      <w:r w:rsidRPr="00CE5083">
        <w:rPr>
          <w:rFonts w:asciiTheme="minorHAnsi" w:hAnsiTheme="minorHAnsi" w:cstheme="minorHAnsi"/>
          <w:i w:val="0"/>
          <w:iCs/>
        </w:rPr>
        <w:t>authorities</w:t>
      </w:r>
      <w:r w:rsidRPr="00CE5083">
        <w:rPr>
          <w:rFonts w:asciiTheme="minorHAnsi" w:hAnsiTheme="minorHAnsi" w:cstheme="minorHAnsi"/>
          <w:i w:val="0"/>
          <w:iCs/>
          <w:spacing w:val="-3"/>
        </w:rPr>
        <w:t xml:space="preserve"> </w:t>
      </w:r>
      <w:r w:rsidRPr="00CE5083">
        <w:rPr>
          <w:rFonts w:asciiTheme="minorHAnsi" w:hAnsiTheme="minorHAnsi" w:cstheme="minorHAnsi"/>
          <w:i w:val="0"/>
          <w:iCs/>
        </w:rPr>
        <w:t>may</w:t>
      </w:r>
      <w:r w:rsidRPr="00CE5083">
        <w:rPr>
          <w:rFonts w:asciiTheme="minorHAnsi" w:hAnsiTheme="minorHAnsi" w:cstheme="minorHAnsi"/>
          <w:i w:val="0"/>
          <w:iCs/>
          <w:spacing w:val="-2"/>
        </w:rPr>
        <w:t xml:space="preserve"> </w:t>
      </w:r>
      <w:r w:rsidRPr="00CE5083">
        <w:rPr>
          <w:rFonts w:asciiTheme="minorHAnsi" w:hAnsiTheme="minorHAnsi" w:cstheme="minorHAnsi"/>
          <w:i w:val="0"/>
          <w:iCs/>
        </w:rPr>
        <w:t>require</w:t>
      </w:r>
      <w:r w:rsidRPr="00CE5083">
        <w:rPr>
          <w:rFonts w:asciiTheme="minorHAnsi" w:hAnsiTheme="minorHAnsi" w:cstheme="minorHAnsi"/>
          <w:i w:val="0"/>
          <w:iCs/>
          <w:spacing w:val="-3"/>
        </w:rPr>
        <w:t xml:space="preserve"> </w:t>
      </w:r>
      <w:r w:rsidRPr="00CE5083">
        <w:rPr>
          <w:rFonts w:asciiTheme="minorHAnsi" w:hAnsiTheme="minorHAnsi" w:cstheme="minorHAnsi"/>
          <w:i w:val="0"/>
          <w:iCs/>
        </w:rPr>
        <w:t>additional</w:t>
      </w:r>
      <w:r w:rsidRPr="00CE5083">
        <w:rPr>
          <w:rFonts w:asciiTheme="minorHAnsi" w:hAnsiTheme="minorHAnsi" w:cstheme="minorHAnsi"/>
          <w:i w:val="0"/>
          <w:iCs/>
          <w:spacing w:val="-3"/>
        </w:rPr>
        <w:t xml:space="preserve"> </w:t>
      </w:r>
      <w:r w:rsidRPr="00CE5083">
        <w:rPr>
          <w:rFonts w:asciiTheme="minorHAnsi" w:hAnsiTheme="minorHAnsi" w:cstheme="minorHAnsi"/>
          <w:i w:val="0"/>
          <w:iCs/>
        </w:rPr>
        <w:t>provisions</w:t>
      </w:r>
      <w:r w:rsidRPr="00CE5083">
        <w:rPr>
          <w:rFonts w:asciiTheme="minorHAnsi" w:hAnsiTheme="minorHAnsi" w:cstheme="minorHAnsi"/>
          <w:i w:val="0"/>
          <w:iCs/>
          <w:spacing w:val="-1"/>
        </w:rPr>
        <w:t xml:space="preserve"> </w:t>
      </w:r>
      <w:r w:rsidRPr="00CE5083">
        <w:rPr>
          <w:rFonts w:asciiTheme="minorHAnsi" w:hAnsiTheme="minorHAnsi" w:cstheme="minorHAnsi"/>
          <w:i w:val="0"/>
          <w:iCs/>
        </w:rPr>
        <w:t>depending on</w:t>
      </w:r>
      <w:r w:rsidRPr="00CE5083">
        <w:rPr>
          <w:rFonts w:asciiTheme="minorHAnsi" w:hAnsiTheme="minorHAnsi" w:cstheme="minorHAnsi"/>
          <w:i w:val="0"/>
          <w:iCs/>
          <w:spacing w:val="-3"/>
        </w:rPr>
        <w:t xml:space="preserve"> </w:t>
      </w:r>
      <w:r w:rsidRPr="00CE5083">
        <w:rPr>
          <w:rFonts w:asciiTheme="minorHAnsi" w:hAnsiTheme="minorHAnsi" w:cstheme="minorHAnsi"/>
          <w:i w:val="0"/>
          <w:iCs/>
        </w:rPr>
        <w:t>the</w:t>
      </w:r>
      <w:r w:rsidRPr="00CE5083">
        <w:rPr>
          <w:rFonts w:asciiTheme="minorHAnsi" w:hAnsiTheme="minorHAnsi" w:cstheme="minorHAnsi"/>
          <w:i w:val="0"/>
          <w:iCs/>
          <w:spacing w:val="-3"/>
        </w:rPr>
        <w:t xml:space="preserve"> </w:t>
      </w:r>
      <w:r w:rsidRPr="00CE5083">
        <w:rPr>
          <w:rFonts w:asciiTheme="minorHAnsi" w:hAnsiTheme="minorHAnsi" w:cstheme="minorHAnsi"/>
          <w:i w:val="0"/>
          <w:iCs/>
        </w:rPr>
        <w:t>scope and context of the Contract. Failure or unwillingness of the Vendor to continually meet any of these requirements, as applicable, may result in Contract termination.</w:t>
      </w:r>
    </w:p>
    <w:p w14:paraId="445E046A" w14:textId="77777777" w:rsidR="00843B64" w:rsidRPr="00CE5083" w:rsidRDefault="00843B64" w:rsidP="00CE5083">
      <w:pPr>
        <w:pStyle w:val="BodyText"/>
        <w:spacing w:before="106" w:line="249" w:lineRule="auto"/>
        <w:ind w:left="881" w:right="133" w:hanging="10"/>
        <w:jc w:val="both"/>
        <w:rPr>
          <w:rFonts w:asciiTheme="minorHAnsi" w:hAnsiTheme="minorHAnsi" w:cstheme="minorHAnsi"/>
          <w:i w:val="0"/>
          <w:iCs/>
        </w:rPr>
      </w:pPr>
      <w:r w:rsidRPr="00CE5083">
        <w:rPr>
          <w:rFonts w:asciiTheme="minorHAnsi" w:hAnsiTheme="minorHAnsi" w:cstheme="minorHAnsi"/>
          <w:i w:val="0"/>
          <w:iCs/>
        </w:rPr>
        <w:t xml:space="preserve">Any links to websites not maintained by the State are provided as a courtesy. The State does not warrant or guarantee the accuracy of the </w:t>
      </w:r>
      <w:proofErr w:type="gramStart"/>
      <w:r w:rsidRPr="00CE5083">
        <w:rPr>
          <w:rFonts w:asciiTheme="minorHAnsi" w:hAnsiTheme="minorHAnsi" w:cstheme="minorHAnsi"/>
          <w:i w:val="0"/>
          <w:iCs/>
        </w:rPr>
        <w:t>hyperlink</w:t>
      </w:r>
      <w:proofErr w:type="gramEnd"/>
      <w:r w:rsidRPr="00CE5083">
        <w:rPr>
          <w:rFonts w:asciiTheme="minorHAnsi" w:hAnsiTheme="minorHAnsi" w:cstheme="minorHAnsi"/>
          <w:i w:val="0"/>
          <w:iCs/>
        </w:rPr>
        <w:t xml:space="preserve"> or the information contained therein.</w:t>
      </w:r>
    </w:p>
    <w:p w14:paraId="65DC2388" w14:textId="77777777" w:rsidR="00843B64" w:rsidRPr="003B3114" w:rsidRDefault="00843B64" w:rsidP="006937AC">
      <w:pPr>
        <w:pStyle w:val="ListParagraph"/>
        <w:widowControl w:val="0"/>
        <w:numPr>
          <w:ilvl w:val="1"/>
          <w:numId w:val="139"/>
        </w:numPr>
        <w:tabs>
          <w:tab w:val="left" w:pos="1157"/>
          <w:tab w:val="left" w:pos="1160"/>
        </w:tabs>
        <w:autoSpaceDE w:val="0"/>
        <w:autoSpaceDN w:val="0"/>
        <w:spacing w:before="111" w:after="0" w:line="252" w:lineRule="auto"/>
        <w:ind w:right="135"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No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governmental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non-competes.</w:t>
      </w:r>
      <w:r w:rsidRPr="003B3114">
        <w:rPr>
          <w:rFonts w:asciiTheme="minorHAnsi" w:hAnsiTheme="minorHAnsi" w:cstheme="minorHAnsi"/>
          <w:spacing w:val="3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not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impose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enforce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non-competition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agreement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upon the employees included in Vendor’s bid that would prevent those employees from accepting any oﬀer of employment from the State of North Carolina outside of the ﬁrst Term of the Contract.</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By executing this Contract,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 Vendor aﬃrms this condition.</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This aﬃrmation is a material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condition for the State’s award of any work under this Contract.</w:t>
      </w:r>
    </w:p>
    <w:p w14:paraId="494C0E1E" w14:textId="77777777" w:rsidR="00843B64" w:rsidRPr="003B3114" w:rsidRDefault="00843B64" w:rsidP="006937AC">
      <w:pPr>
        <w:pStyle w:val="ListParagraph"/>
        <w:widowControl w:val="0"/>
        <w:numPr>
          <w:ilvl w:val="1"/>
          <w:numId w:val="139"/>
        </w:numPr>
        <w:tabs>
          <w:tab w:val="left" w:pos="1157"/>
          <w:tab w:val="left" w:pos="1159"/>
        </w:tabs>
        <w:autoSpaceDE w:val="0"/>
        <w:autoSpaceDN w:val="0"/>
        <w:spacing w:before="65" w:after="0" w:line="252" w:lineRule="auto"/>
        <w:ind w:left="1159"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rPr>
        <w:t>Program</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Monitoring.</w:t>
      </w:r>
      <w:r w:rsidRPr="003B3114">
        <w:rPr>
          <w:rFonts w:asciiTheme="minorHAnsi" w:hAnsiTheme="minorHAnsi" w:cstheme="minorHAnsi"/>
          <w:spacing w:val="33"/>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assist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cooperate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grantor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funding</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 xml:space="preserve">and the relevant Purchasing Agency or their duly designated representatives in the monitoring of the project or projects to which this Contract relates, and to provide in form and manner approved by the Purchasing </w:t>
      </w:r>
      <w:r w:rsidRPr="003B3114">
        <w:rPr>
          <w:rFonts w:asciiTheme="minorHAnsi" w:hAnsiTheme="minorHAnsi" w:cstheme="minorHAnsi"/>
          <w:spacing w:val="-2"/>
          <w:sz w:val="20"/>
          <w:szCs w:val="20"/>
        </w:rPr>
        <w:t>Agency</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such</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monitoring</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reports,</w:t>
      </w:r>
      <w:r w:rsidRPr="003B3114">
        <w:rPr>
          <w:rFonts w:asciiTheme="minorHAnsi" w:hAnsiTheme="minorHAnsi" w:cstheme="minorHAnsi"/>
          <w:spacing w:val="-8"/>
          <w:sz w:val="20"/>
          <w:szCs w:val="20"/>
        </w:rPr>
        <w:t xml:space="preserve"> </w:t>
      </w:r>
      <w:r w:rsidRPr="003B3114">
        <w:rPr>
          <w:rFonts w:asciiTheme="minorHAnsi" w:hAnsiTheme="minorHAnsi" w:cstheme="minorHAnsi"/>
          <w:spacing w:val="-2"/>
          <w:sz w:val="20"/>
          <w:szCs w:val="20"/>
        </w:rPr>
        <w:t>progress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reports,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like</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as</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may</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be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required</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provide</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such</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reports </w:t>
      </w:r>
      <w:r w:rsidRPr="003B3114">
        <w:rPr>
          <w:rFonts w:asciiTheme="minorHAnsi" w:hAnsiTheme="minorHAnsi" w:cstheme="minorHAnsi"/>
          <w:sz w:val="20"/>
          <w:szCs w:val="20"/>
        </w:rPr>
        <w:t>at the times speciﬁed.</w:t>
      </w:r>
    </w:p>
    <w:p w14:paraId="05C67C74" w14:textId="77777777" w:rsidR="00843B64" w:rsidRPr="003B3114" w:rsidRDefault="00843B64" w:rsidP="006937AC">
      <w:pPr>
        <w:pStyle w:val="ListParagraph"/>
        <w:widowControl w:val="0"/>
        <w:numPr>
          <w:ilvl w:val="1"/>
          <w:numId w:val="139"/>
        </w:numPr>
        <w:tabs>
          <w:tab w:val="left" w:pos="1159"/>
        </w:tabs>
        <w:autoSpaceDE w:val="0"/>
        <w:autoSpaceDN w:val="0"/>
        <w:spacing w:before="127" w:after="0" w:line="252" w:lineRule="auto"/>
        <w:ind w:left="1159" w:right="137"/>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Remedies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Termination.</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For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purposes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this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section</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State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Remedies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Termination</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provisions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above </w:t>
      </w:r>
      <w:r w:rsidRPr="003B3114">
        <w:rPr>
          <w:rFonts w:asciiTheme="minorHAnsi" w:hAnsiTheme="minorHAnsi" w:cstheme="minorHAnsi"/>
          <w:sz w:val="20"/>
          <w:szCs w:val="20"/>
        </w:rPr>
        <w:t>apply as written.</w:t>
      </w:r>
    </w:p>
    <w:p w14:paraId="149EF388" w14:textId="77777777" w:rsidR="0002495C" w:rsidRDefault="00843B64" w:rsidP="006937AC">
      <w:pPr>
        <w:pStyle w:val="ListParagraph"/>
        <w:widowControl w:val="0"/>
        <w:numPr>
          <w:ilvl w:val="1"/>
          <w:numId w:val="139"/>
        </w:numPr>
        <w:tabs>
          <w:tab w:val="left" w:pos="1054"/>
          <w:tab w:val="left" w:pos="1157"/>
        </w:tabs>
        <w:autoSpaceDE w:val="0"/>
        <w:autoSpaceDN w:val="0"/>
        <w:spacing w:before="126" w:after="0" w:line="360" w:lineRule="auto"/>
        <w:ind w:left="1054" w:right="2560" w:hanging="255"/>
        <w:contextualSpacing w:val="0"/>
        <w:jc w:val="both"/>
        <w:rPr>
          <w:rFonts w:asciiTheme="minorHAnsi" w:hAnsiTheme="minorHAnsi" w:cstheme="minorHAnsi"/>
          <w:sz w:val="20"/>
          <w:szCs w:val="20"/>
        </w:rPr>
      </w:pPr>
      <w:r w:rsidRPr="003B3114">
        <w:rPr>
          <w:rFonts w:asciiTheme="minorHAnsi" w:hAnsiTheme="minorHAnsi" w:cstheme="minorHAnsi"/>
          <w:sz w:val="20"/>
          <w:szCs w:val="20"/>
        </w:rPr>
        <w:tab/>
        <w:t>Contract</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Work</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Hours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Safety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Standards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Act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(40</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U.S.C.</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3701-</w:t>
      </w:r>
      <w:r>
        <w:rPr>
          <w:rFonts w:asciiTheme="minorHAnsi" w:hAnsiTheme="minorHAnsi" w:cstheme="minorHAnsi"/>
          <w:sz w:val="20"/>
          <w:szCs w:val="20"/>
        </w:rPr>
        <w:t>3</w:t>
      </w:r>
      <w:r w:rsidRPr="003B3114">
        <w:rPr>
          <w:rFonts w:asciiTheme="minorHAnsi" w:hAnsiTheme="minorHAnsi" w:cstheme="minorHAnsi"/>
          <w:sz w:val="20"/>
          <w:szCs w:val="20"/>
        </w:rPr>
        <w:t xml:space="preserve">708). </w:t>
      </w:r>
    </w:p>
    <w:p w14:paraId="2AA122AB" w14:textId="1F081875" w:rsidR="00843B64" w:rsidRPr="003B3114" w:rsidRDefault="00843B64" w:rsidP="0002495C">
      <w:pPr>
        <w:pStyle w:val="ListParagraph"/>
        <w:widowControl w:val="0"/>
        <w:tabs>
          <w:tab w:val="left" w:pos="1054"/>
          <w:tab w:val="left" w:pos="1157"/>
        </w:tabs>
        <w:autoSpaceDE w:val="0"/>
        <w:autoSpaceDN w:val="0"/>
        <w:spacing w:before="126" w:after="0" w:line="360" w:lineRule="auto"/>
        <w:ind w:left="1054" w:right="2560"/>
        <w:contextualSpacing w:val="0"/>
        <w:jc w:val="both"/>
        <w:rPr>
          <w:rFonts w:asciiTheme="minorHAnsi" w:hAnsiTheme="minorHAnsi" w:cstheme="minorHAnsi"/>
          <w:sz w:val="20"/>
          <w:szCs w:val="20"/>
        </w:rPr>
      </w:pPr>
      <w:r w:rsidRPr="003B3114">
        <w:rPr>
          <w:rFonts w:asciiTheme="minorHAnsi" w:hAnsiTheme="minorHAnsi" w:cstheme="minorHAnsi"/>
          <w:sz w:val="20"/>
          <w:szCs w:val="20"/>
          <w:u w:val="single"/>
        </w:rPr>
        <w:t>Compliance with the Contract Work Hours and Safety Standards Act.</w:t>
      </w:r>
    </w:p>
    <w:p w14:paraId="76E56265" w14:textId="761BA128" w:rsidR="00843B64" w:rsidRPr="0002495C" w:rsidRDefault="00843B64" w:rsidP="006937AC">
      <w:pPr>
        <w:pStyle w:val="ListParagraph"/>
        <w:widowControl w:val="0"/>
        <w:numPr>
          <w:ilvl w:val="2"/>
          <w:numId w:val="139"/>
        </w:numPr>
        <w:tabs>
          <w:tab w:val="left" w:pos="2149"/>
          <w:tab w:val="left" w:pos="2151"/>
        </w:tabs>
        <w:autoSpaceDE w:val="0"/>
        <w:autoSpaceDN w:val="0"/>
        <w:spacing w:before="129" w:after="0" w:line="252" w:lineRule="auto"/>
        <w:ind w:left="2151" w:right="134" w:hanging="272"/>
        <w:contextualSpacing w:val="0"/>
        <w:jc w:val="both"/>
        <w:rPr>
          <w:rFonts w:asciiTheme="minorHAnsi" w:hAnsiTheme="minorHAnsi" w:cstheme="minorHAnsi"/>
        </w:rPr>
      </w:pPr>
      <w:r w:rsidRPr="0002495C">
        <w:rPr>
          <w:rFonts w:asciiTheme="minorHAnsi" w:hAnsiTheme="minorHAnsi" w:cstheme="minorHAnsi"/>
          <w:i/>
          <w:sz w:val="20"/>
          <w:szCs w:val="20"/>
        </w:rPr>
        <w:t>Overtime requirements</w:t>
      </w:r>
      <w:r w:rsidRPr="0002495C">
        <w:rPr>
          <w:rFonts w:asciiTheme="minorHAnsi" w:hAnsiTheme="minorHAnsi" w:cstheme="minorHAnsi"/>
          <w:sz w:val="20"/>
          <w:szCs w:val="20"/>
        </w:rPr>
        <w:t>. No Vendor or subcontractor contracting for any part of the Contract work which may require or involve the employment of laborers or mechanics shall require or permit any such laborer or mechanic in any workweek in which he or she is employed on such work</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to</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work</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in</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excess</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of</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forty</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hours</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in</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such</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workweek</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unless</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such</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laborer</w:t>
      </w:r>
      <w:r w:rsidRPr="0002495C">
        <w:rPr>
          <w:rFonts w:asciiTheme="minorHAnsi" w:hAnsiTheme="minorHAnsi" w:cstheme="minorHAnsi"/>
          <w:spacing w:val="-9"/>
          <w:sz w:val="20"/>
          <w:szCs w:val="20"/>
        </w:rPr>
        <w:t xml:space="preserve"> </w:t>
      </w:r>
      <w:r w:rsidRPr="0002495C">
        <w:rPr>
          <w:rFonts w:asciiTheme="minorHAnsi" w:hAnsiTheme="minorHAnsi" w:cstheme="minorHAnsi"/>
          <w:sz w:val="20"/>
          <w:szCs w:val="20"/>
        </w:rPr>
        <w:t>or</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mechanic</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receives compensation at a rate not less than one and one-</w:t>
      </w:r>
      <w:r w:rsidRPr="0002495C">
        <w:rPr>
          <w:rFonts w:asciiTheme="minorHAnsi" w:hAnsiTheme="minorHAnsi" w:cstheme="minorHAnsi"/>
        </w:rPr>
        <w:t>half</w:t>
      </w:r>
      <w:r w:rsidRPr="0002495C">
        <w:rPr>
          <w:rFonts w:asciiTheme="minorHAnsi" w:hAnsiTheme="minorHAnsi" w:cstheme="minorHAnsi"/>
          <w:spacing w:val="-7"/>
        </w:rPr>
        <w:t xml:space="preserve"> </w:t>
      </w:r>
      <w:r w:rsidRPr="0002495C">
        <w:rPr>
          <w:rFonts w:asciiTheme="minorHAnsi" w:hAnsiTheme="minorHAnsi" w:cstheme="minorHAnsi"/>
        </w:rPr>
        <w:t>times</w:t>
      </w:r>
      <w:r w:rsidRPr="0002495C">
        <w:rPr>
          <w:rFonts w:asciiTheme="minorHAnsi" w:hAnsiTheme="minorHAnsi" w:cstheme="minorHAnsi"/>
          <w:spacing w:val="-7"/>
        </w:rPr>
        <w:t xml:space="preserve"> </w:t>
      </w:r>
      <w:r w:rsidRPr="0002495C">
        <w:rPr>
          <w:rFonts w:asciiTheme="minorHAnsi" w:hAnsiTheme="minorHAnsi" w:cstheme="minorHAnsi"/>
        </w:rPr>
        <w:t>the</w:t>
      </w:r>
      <w:r w:rsidRPr="0002495C">
        <w:rPr>
          <w:rFonts w:asciiTheme="minorHAnsi" w:hAnsiTheme="minorHAnsi" w:cstheme="minorHAnsi"/>
          <w:spacing w:val="-7"/>
        </w:rPr>
        <w:t xml:space="preserve"> </w:t>
      </w:r>
      <w:r w:rsidRPr="0002495C">
        <w:rPr>
          <w:rFonts w:asciiTheme="minorHAnsi" w:hAnsiTheme="minorHAnsi" w:cstheme="minorHAnsi"/>
        </w:rPr>
        <w:t>basic</w:t>
      </w:r>
      <w:r w:rsidRPr="0002495C">
        <w:rPr>
          <w:rFonts w:asciiTheme="minorHAnsi" w:hAnsiTheme="minorHAnsi" w:cstheme="minorHAnsi"/>
          <w:spacing w:val="-8"/>
        </w:rPr>
        <w:t xml:space="preserve"> </w:t>
      </w:r>
      <w:r w:rsidRPr="0002495C">
        <w:rPr>
          <w:rFonts w:asciiTheme="minorHAnsi" w:hAnsiTheme="minorHAnsi" w:cstheme="minorHAnsi"/>
        </w:rPr>
        <w:t>rate</w:t>
      </w:r>
      <w:r w:rsidRPr="0002495C">
        <w:rPr>
          <w:rFonts w:asciiTheme="minorHAnsi" w:hAnsiTheme="minorHAnsi" w:cstheme="minorHAnsi"/>
          <w:spacing w:val="-5"/>
        </w:rPr>
        <w:t xml:space="preserve"> </w:t>
      </w:r>
      <w:r w:rsidRPr="0002495C">
        <w:rPr>
          <w:rFonts w:asciiTheme="minorHAnsi" w:hAnsiTheme="minorHAnsi" w:cstheme="minorHAnsi"/>
        </w:rPr>
        <w:t>of</w:t>
      </w:r>
      <w:r w:rsidRPr="0002495C">
        <w:rPr>
          <w:rFonts w:asciiTheme="minorHAnsi" w:hAnsiTheme="minorHAnsi" w:cstheme="minorHAnsi"/>
          <w:spacing w:val="-7"/>
        </w:rPr>
        <w:t xml:space="preserve"> </w:t>
      </w:r>
      <w:r w:rsidRPr="0002495C">
        <w:rPr>
          <w:rFonts w:asciiTheme="minorHAnsi" w:hAnsiTheme="minorHAnsi" w:cstheme="minorHAnsi"/>
        </w:rPr>
        <w:t>pay</w:t>
      </w:r>
      <w:r w:rsidRPr="0002495C">
        <w:rPr>
          <w:rFonts w:asciiTheme="minorHAnsi" w:hAnsiTheme="minorHAnsi" w:cstheme="minorHAnsi"/>
          <w:spacing w:val="-4"/>
        </w:rPr>
        <w:t xml:space="preserve"> </w:t>
      </w:r>
      <w:r w:rsidRPr="0002495C">
        <w:rPr>
          <w:rFonts w:asciiTheme="minorHAnsi" w:hAnsiTheme="minorHAnsi" w:cstheme="minorHAnsi"/>
        </w:rPr>
        <w:t>for</w:t>
      </w:r>
      <w:r w:rsidRPr="0002495C">
        <w:rPr>
          <w:rFonts w:asciiTheme="minorHAnsi" w:hAnsiTheme="minorHAnsi" w:cstheme="minorHAnsi"/>
          <w:spacing w:val="-7"/>
        </w:rPr>
        <w:t xml:space="preserve"> </w:t>
      </w:r>
      <w:r w:rsidRPr="0002495C">
        <w:rPr>
          <w:rFonts w:asciiTheme="minorHAnsi" w:hAnsiTheme="minorHAnsi" w:cstheme="minorHAnsi"/>
        </w:rPr>
        <w:t>all</w:t>
      </w:r>
      <w:r w:rsidRPr="0002495C">
        <w:rPr>
          <w:rFonts w:asciiTheme="minorHAnsi" w:hAnsiTheme="minorHAnsi" w:cstheme="minorHAnsi"/>
          <w:spacing w:val="-7"/>
        </w:rPr>
        <w:t xml:space="preserve"> </w:t>
      </w:r>
      <w:r w:rsidRPr="0002495C">
        <w:rPr>
          <w:rFonts w:asciiTheme="minorHAnsi" w:hAnsiTheme="minorHAnsi" w:cstheme="minorHAnsi"/>
        </w:rPr>
        <w:t>hours</w:t>
      </w:r>
      <w:r w:rsidRPr="0002495C">
        <w:rPr>
          <w:rFonts w:asciiTheme="minorHAnsi" w:hAnsiTheme="minorHAnsi" w:cstheme="minorHAnsi"/>
          <w:spacing w:val="-7"/>
        </w:rPr>
        <w:t xml:space="preserve"> </w:t>
      </w:r>
      <w:r w:rsidRPr="0002495C">
        <w:rPr>
          <w:rFonts w:asciiTheme="minorHAnsi" w:hAnsiTheme="minorHAnsi" w:cstheme="minorHAnsi"/>
        </w:rPr>
        <w:t>worked</w:t>
      </w:r>
      <w:r w:rsidRPr="0002495C">
        <w:rPr>
          <w:rFonts w:asciiTheme="minorHAnsi" w:hAnsiTheme="minorHAnsi" w:cstheme="minorHAnsi"/>
          <w:spacing w:val="-7"/>
        </w:rPr>
        <w:t xml:space="preserve"> </w:t>
      </w:r>
      <w:r w:rsidRPr="0002495C">
        <w:rPr>
          <w:rFonts w:asciiTheme="minorHAnsi" w:hAnsiTheme="minorHAnsi" w:cstheme="minorHAnsi"/>
        </w:rPr>
        <w:t>in</w:t>
      </w:r>
      <w:r w:rsidRPr="0002495C">
        <w:rPr>
          <w:rFonts w:asciiTheme="minorHAnsi" w:hAnsiTheme="minorHAnsi" w:cstheme="minorHAnsi"/>
          <w:spacing w:val="-7"/>
        </w:rPr>
        <w:t xml:space="preserve"> </w:t>
      </w:r>
      <w:r w:rsidRPr="0002495C">
        <w:rPr>
          <w:rFonts w:asciiTheme="minorHAnsi" w:hAnsiTheme="minorHAnsi" w:cstheme="minorHAnsi"/>
        </w:rPr>
        <w:t>excess</w:t>
      </w:r>
      <w:r w:rsidRPr="0002495C">
        <w:rPr>
          <w:rFonts w:asciiTheme="minorHAnsi" w:hAnsiTheme="minorHAnsi" w:cstheme="minorHAnsi"/>
          <w:spacing w:val="-5"/>
        </w:rPr>
        <w:t xml:space="preserve"> </w:t>
      </w:r>
      <w:r w:rsidRPr="0002495C">
        <w:rPr>
          <w:rFonts w:asciiTheme="minorHAnsi" w:hAnsiTheme="minorHAnsi" w:cstheme="minorHAnsi"/>
        </w:rPr>
        <w:t>of</w:t>
      </w:r>
      <w:r w:rsidRPr="0002495C">
        <w:rPr>
          <w:rFonts w:asciiTheme="minorHAnsi" w:hAnsiTheme="minorHAnsi" w:cstheme="minorHAnsi"/>
          <w:spacing w:val="-7"/>
        </w:rPr>
        <w:t xml:space="preserve"> </w:t>
      </w:r>
      <w:r w:rsidRPr="0002495C">
        <w:rPr>
          <w:rFonts w:asciiTheme="minorHAnsi" w:hAnsiTheme="minorHAnsi" w:cstheme="minorHAnsi"/>
        </w:rPr>
        <w:t>forty</w:t>
      </w:r>
      <w:r w:rsidRPr="0002495C">
        <w:rPr>
          <w:rFonts w:asciiTheme="minorHAnsi" w:hAnsiTheme="minorHAnsi" w:cstheme="minorHAnsi"/>
          <w:spacing w:val="-6"/>
        </w:rPr>
        <w:t xml:space="preserve"> </w:t>
      </w:r>
      <w:r w:rsidRPr="0002495C">
        <w:rPr>
          <w:rFonts w:asciiTheme="minorHAnsi" w:hAnsiTheme="minorHAnsi" w:cstheme="minorHAnsi"/>
        </w:rPr>
        <w:t>hours</w:t>
      </w:r>
      <w:r w:rsidRPr="0002495C">
        <w:rPr>
          <w:rFonts w:asciiTheme="minorHAnsi" w:hAnsiTheme="minorHAnsi" w:cstheme="minorHAnsi"/>
          <w:spacing w:val="-7"/>
        </w:rPr>
        <w:t xml:space="preserve"> </w:t>
      </w:r>
      <w:r w:rsidRPr="0002495C">
        <w:rPr>
          <w:rFonts w:asciiTheme="minorHAnsi" w:hAnsiTheme="minorHAnsi" w:cstheme="minorHAnsi"/>
        </w:rPr>
        <w:t>in</w:t>
      </w:r>
      <w:r w:rsidRPr="0002495C">
        <w:rPr>
          <w:rFonts w:asciiTheme="minorHAnsi" w:hAnsiTheme="minorHAnsi" w:cstheme="minorHAnsi"/>
          <w:spacing w:val="-7"/>
        </w:rPr>
        <w:t xml:space="preserve"> </w:t>
      </w:r>
      <w:r w:rsidRPr="0002495C">
        <w:rPr>
          <w:rFonts w:asciiTheme="minorHAnsi" w:hAnsiTheme="minorHAnsi" w:cstheme="minorHAnsi"/>
        </w:rPr>
        <w:t>such</w:t>
      </w:r>
      <w:r w:rsidRPr="0002495C">
        <w:rPr>
          <w:rFonts w:asciiTheme="minorHAnsi" w:hAnsiTheme="minorHAnsi" w:cstheme="minorHAnsi"/>
          <w:spacing w:val="-5"/>
        </w:rPr>
        <w:t xml:space="preserve"> </w:t>
      </w:r>
      <w:r w:rsidRPr="0002495C">
        <w:rPr>
          <w:rFonts w:asciiTheme="minorHAnsi" w:hAnsiTheme="minorHAnsi" w:cstheme="minorHAnsi"/>
          <w:spacing w:val="-2"/>
        </w:rPr>
        <w:t>workweek.</w:t>
      </w:r>
    </w:p>
    <w:p w14:paraId="58FCB687" w14:textId="77777777" w:rsidR="00843B64" w:rsidRPr="003B3114" w:rsidRDefault="00843B64" w:rsidP="006937AC">
      <w:pPr>
        <w:pStyle w:val="ListParagraph"/>
        <w:widowControl w:val="0"/>
        <w:numPr>
          <w:ilvl w:val="2"/>
          <w:numId w:val="139"/>
        </w:numPr>
        <w:tabs>
          <w:tab w:val="left" w:pos="2149"/>
          <w:tab w:val="left" w:pos="2151"/>
        </w:tabs>
        <w:autoSpaceDE w:val="0"/>
        <w:autoSpaceDN w:val="0"/>
        <w:spacing w:before="140" w:after="0" w:line="252" w:lineRule="auto"/>
        <w:ind w:left="2151" w:right="132" w:hanging="272"/>
        <w:contextualSpacing w:val="0"/>
        <w:jc w:val="both"/>
        <w:rPr>
          <w:rFonts w:asciiTheme="minorHAnsi" w:hAnsiTheme="minorHAnsi" w:cstheme="minorHAnsi"/>
          <w:i/>
          <w:sz w:val="20"/>
          <w:szCs w:val="20"/>
        </w:rPr>
      </w:pPr>
      <w:r w:rsidRPr="003B3114">
        <w:rPr>
          <w:rFonts w:asciiTheme="minorHAnsi" w:hAnsiTheme="minorHAnsi" w:cstheme="minorHAnsi"/>
          <w:i/>
          <w:sz w:val="20"/>
          <w:szCs w:val="20"/>
        </w:rPr>
        <w:t xml:space="preserve">Violation; liability for unpaid wages; liquidated damages. </w:t>
      </w:r>
      <w:r w:rsidRPr="003B3114">
        <w:rPr>
          <w:rFonts w:asciiTheme="minorHAnsi" w:hAnsiTheme="minorHAnsi" w:cstheme="minorHAnsi"/>
          <w:sz w:val="20"/>
          <w:szCs w:val="20"/>
        </w:rPr>
        <w:t>In the event of any violation of the clause set forth in 29 C.F.R. §5.5(b)(1) the Vendor and any subcontractor responsible therefor shall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liable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unpaid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wages.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addition,</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subcontractor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liable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to the United States (in the case of work done under contract for the District of Columbia or a territory,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District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such territory),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liquidated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damages.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liquidated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damages shall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computed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respect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each</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individual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laborer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mechanic,</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including</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watchmen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and guards,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employed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violation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clause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set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forth</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29</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§5.5(b)(1),</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sum</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$26</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 xml:space="preserve">for each calendar day on which such individual was required or permitted to work in excess of the </w:t>
      </w:r>
      <w:r w:rsidRPr="003B3114">
        <w:rPr>
          <w:rFonts w:asciiTheme="minorHAnsi" w:hAnsiTheme="minorHAnsi" w:cstheme="minorHAnsi"/>
          <w:spacing w:val="-2"/>
          <w:sz w:val="20"/>
          <w:szCs w:val="20"/>
        </w:rPr>
        <w:t>standard</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workweek</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forty</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hours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without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payment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overtime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wages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required</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by</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 xml:space="preserve">clause </w:t>
      </w:r>
      <w:r w:rsidRPr="003B3114">
        <w:rPr>
          <w:rFonts w:asciiTheme="minorHAnsi" w:hAnsiTheme="minorHAnsi" w:cstheme="minorHAnsi"/>
          <w:sz w:val="20"/>
          <w:szCs w:val="20"/>
        </w:rPr>
        <w:t>set forth in 29 C.F.R. §5.5(b)(1).</w:t>
      </w:r>
    </w:p>
    <w:p w14:paraId="71F330EE" w14:textId="77777777" w:rsidR="00843B64" w:rsidRPr="003B3114" w:rsidRDefault="00843B64" w:rsidP="006937AC">
      <w:pPr>
        <w:pStyle w:val="ListParagraph"/>
        <w:widowControl w:val="0"/>
        <w:numPr>
          <w:ilvl w:val="2"/>
          <w:numId w:val="139"/>
        </w:numPr>
        <w:tabs>
          <w:tab w:val="left" w:pos="2149"/>
          <w:tab w:val="left" w:pos="2151"/>
        </w:tabs>
        <w:autoSpaceDE w:val="0"/>
        <w:autoSpaceDN w:val="0"/>
        <w:spacing w:before="127" w:after="0" w:line="252" w:lineRule="auto"/>
        <w:ind w:left="2151" w:right="132" w:hanging="272"/>
        <w:contextualSpacing w:val="0"/>
        <w:jc w:val="both"/>
        <w:rPr>
          <w:rFonts w:asciiTheme="minorHAnsi" w:hAnsiTheme="minorHAnsi" w:cstheme="minorHAnsi"/>
          <w:i/>
          <w:sz w:val="20"/>
          <w:szCs w:val="20"/>
        </w:rPr>
      </w:pPr>
      <w:r w:rsidRPr="003B3114">
        <w:rPr>
          <w:rFonts w:asciiTheme="minorHAnsi" w:hAnsiTheme="minorHAnsi" w:cstheme="minorHAnsi"/>
          <w:i/>
          <w:sz w:val="20"/>
          <w:szCs w:val="20"/>
        </w:rPr>
        <w:t>Withholding for unpaid wages and liquidated damages</w:t>
      </w:r>
      <w:r w:rsidRPr="003B3114">
        <w:rPr>
          <w:rFonts w:asciiTheme="minorHAnsi" w:hAnsiTheme="minorHAnsi" w:cstheme="minorHAnsi"/>
          <w:sz w:val="20"/>
          <w:szCs w:val="20"/>
        </w:rPr>
        <w:t>. The Purchasing Agency shall upon its own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action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upon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written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request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authorized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representative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Department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Labor withhold or cause to be withheld, from any moneys payable on account of work performed by the Vendor or subcontractor under any such contract or any other Federal contract with the same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prime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federally-assisted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subject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Work</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Hours and Safety Standards Act, which is held by the same prime Vendor, such sums as may be determined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necessary 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satisfy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liabilities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such Vendor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subcontractor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unpaid wages and liquidated damages as provided in the clause set forth in 29 C.F.R. §5.5(b)(2).</w:t>
      </w:r>
    </w:p>
    <w:p w14:paraId="1FF1D329" w14:textId="7D634846" w:rsidR="0002495C" w:rsidRPr="0002495C" w:rsidRDefault="00843B64" w:rsidP="006937AC">
      <w:pPr>
        <w:pStyle w:val="ListParagraph"/>
        <w:widowControl w:val="0"/>
        <w:numPr>
          <w:ilvl w:val="2"/>
          <w:numId w:val="139"/>
        </w:numPr>
        <w:tabs>
          <w:tab w:val="left" w:pos="2149"/>
          <w:tab w:val="left" w:pos="2151"/>
        </w:tabs>
        <w:autoSpaceDE w:val="0"/>
        <w:autoSpaceDN w:val="0"/>
        <w:spacing w:before="128" w:after="120" w:line="243" w:lineRule="exact"/>
        <w:ind w:left="2146" w:right="130" w:hanging="274"/>
        <w:contextualSpacing w:val="0"/>
        <w:jc w:val="both"/>
        <w:rPr>
          <w:rFonts w:asciiTheme="minorHAnsi" w:hAnsiTheme="minorHAnsi" w:cstheme="minorHAnsi"/>
        </w:rPr>
      </w:pPr>
      <w:proofErr w:type="spellStart"/>
      <w:r w:rsidRPr="0002495C">
        <w:rPr>
          <w:rFonts w:asciiTheme="minorHAnsi" w:hAnsiTheme="minorHAnsi" w:cstheme="minorHAnsi"/>
          <w:i/>
          <w:sz w:val="20"/>
          <w:szCs w:val="20"/>
        </w:rPr>
        <w:t>SubContracts</w:t>
      </w:r>
      <w:proofErr w:type="spellEnd"/>
      <w:r w:rsidRPr="0002495C">
        <w:rPr>
          <w:rFonts w:asciiTheme="minorHAnsi" w:hAnsiTheme="minorHAnsi" w:cstheme="minorHAnsi"/>
          <w:sz w:val="20"/>
          <w:szCs w:val="20"/>
        </w:rPr>
        <w:t>.</w:t>
      </w:r>
      <w:r w:rsidRPr="0002495C">
        <w:rPr>
          <w:rFonts w:asciiTheme="minorHAnsi" w:hAnsiTheme="minorHAnsi" w:cstheme="minorHAnsi"/>
          <w:spacing w:val="-7"/>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6"/>
          <w:sz w:val="20"/>
          <w:szCs w:val="20"/>
        </w:rPr>
        <w:t xml:space="preserve"> </w:t>
      </w:r>
      <w:r w:rsidRPr="0002495C">
        <w:rPr>
          <w:rFonts w:asciiTheme="minorHAnsi" w:hAnsiTheme="minorHAnsi" w:cstheme="minorHAnsi"/>
          <w:sz w:val="20"/>
          <w:szCs w:val="20"/>
        </w:rPr>
        <w:t>Vendor</w:t>
      </w:r>
      <w:r w:rsidRPr="0002495C">
        <w:rPr>
          <w:rFonts w:asciiTheme="minorHAnsi" w:hAnsiTheme="minorHAnsi" w:cstheme="minorHAnsi"/>
          <w:spacing w:val="-4"/>
          <w:sz w:val="20"/>
          <w:szCs w:val="20"/>
        </w:rPr>
        <w:t xml:space="preserve"> </w:t>
      </w:r>
      <w:r w:rsidRPr="0002495C">
        <w:rPr>
          <w:rFonts w:asciiTheme="minorHAnsi" w:hAnsiTheme="minorHAnsi" w:cstheme="minorHAnsi"/>
          <w:sz w:val="20"/>
          <w:szCs w:val="20"/>
        </w:rPr>
        <w:t>or</w:t>
      </w:r>
      <w:r w:rsidRPr="0002495C">
        <w:rPr>
          <w:rFonts w:asciiTheme="minorHAnsi" w:hAnsiTheme="minorHAnsi" w:cstheme="minorHAnsi"/>
          <w:spacing w:val="-6"/>
          <w:sz w:val="20"/>
          <w:szCs w:val="20"/>
        </w:rPr>
        <w:t xml:space="preserve"> </w:t>
      </w:r>
      <w:r w:rsidRPr="0002495C">
        <w:rPr>
          <w:rFonts w:asciiTheme="minorHAnsi" w:hAnsiTheme="minorHAnsi" w:cstheme="minorHAnsi"/>
          <w:sz w:val="20"/>
          <w:szCs w:val="20"/>
        </w:rPr>
        <w:t>subcontractor</w:t>
      </w:r>
      <w:r w:rsidRPr="0002495C">
        <w:rPr>
          <w:rFonts w:asciiTheme="minorHAnsi" w:hAnsiTheme="minorHAnsi" w:cstheme="minorHAnsi"/>
          <w:spacing w:val="-4"/>
          <w:sz w:val="20"/>
          <w:szCs w:val="20"/>
        </w:rPr>
        <w:t xml:space="preserve"> </w:t>
      </w:r>
      <w:r w:rsidRPr="0002495C">
        <w:rPr>
          <w:rFonts w:asciiTheme="minorHAnsi" w:hAnsiTheme="minorHAnsi" w:cstheme="minorHAnsi"/>
          <w:sz w:val="20"/>
          <w:szCs w:val="20"/>
        </w:rPr>
        <w:t>shall</w:t>
      </w:r>
      <w:r w:rsidRPr="0002495C">
        <w:rPr>
          <w:rFonts w:asciiTheme="minorHAnsi" w:hAnsiTheme="minorHAnsi" w:cstheme="minorHAnsi"/>
          <w:spacing w:val="-5"/>
          <w:sz w:val="20"/>
          <w:szCs w:val="20"/>
        </w:rPr>
        <w:t xml:space="preserve"> </w:t>
      </w:r>
      <w:r w:rsidRPr="0002495C">
        <w:rPr>
          <w:rFonts w:asciiTheme="minorHAnsi" w:hAnsiTheme="minorHAnsi" w:cstheme="minorHAnsi"/>
          <w:sz w:val="20"/>
          <w:szCs w:val="20"/>
        </w:rPr>
        <w:t>insert</w:t>
      </w:r>
      <w:r w:rsidRPr="0002495C">
        <w:rPr>
          <w:rFonts w:asciiTheme="minorHAnsi" w:hAnsiTheme="minorHAnsi" w:cstheme="minorHAnsi"/>
          <w:spacing w:val="-5"/>
          <w:sz w:val="20"/>
          <w:szCs w:val="20"/>
        </w:rPr>
        <w:t xml:space="preserve"> </w:t>
      </w:r>
      <w:r w:rsidRPr="0002495C">
        <w:rPr>
          <w:rFonts w:asciiTheme="minorHAnsi" w:hAnsiTheme="minorHAnsi" w:cstheme="minorHAnsi"/>
          <w:sz w:val="20"/>
          <w:szCs w:val="20"/>
        </w:rPr>
        <w:t>in</w:t>
      </w:r>
      <w:r w:rsidRPr="0002495C">
        <w:rPr>
          <w:rFonts w:asciiTheme="minorHAnsi" w:hAnsiTheme="minorHAnsi" w:cstheme="minorHAnsi"/>
          <w:spacing w:val="-5"/>
          <w:sz w:val="20"/>
          <w:szCs w:val="20"/>
        </w:rPr>
        <w:t xml:space="preserve"> </w:t>
      </w:r>
      <w:r w:rsidRPr="0002495C">
        <w:rPr>
          <w:rFonts w:asciiTheme="minorHAnsi" w:hAnsiTheme="minorHAnsi" w:cstheme="minorHAnsi"/>
          <w:sz w:val="20"/>
          <w:szCs w:val="20"/>
        </w:rPr>
        <w:t>any</w:t>
      </w:r>
      <w:r w:rsidRPr="0002495C">
        <w:rPr>
          <w:rFonts w:asciiTheme="minorHAnsi" w:hAnsiTheme="minorHAnsi" w:cstheme="minorHAnsi"/>
          <w:spacing w:val="-6"/>
          <w:sz w:val="20"/>
          <w:szCs w:val="20"/>
        </w:rPr>
        <w:t xml:space="preserve"> </w:t>
      </w:r>
      <w:r w:rsidRPr="0002495C">
        <w:rPr>
          <w:rFonts w:asciiTheme="minorHAnsi" w:hAnsiTheme="minorHAnsi" w:cstheme="minorHAnsi"/>
          <w:sz w:val="20"/>
          <w:szCs w:val="20"/>
        </w:rPr>
        <w:t>subcontracts</w:t>
      </w:r>
      <w:r w:rsidRPr="0002495C">
        <w:rPr>
          <w:rFonts w:asciiTheme="minorHAnsi" w:hAnsiTheme="minorHAnsi" w:cstheme="minorHAnsi"/>
          <w:spacing w:val="-5"/>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5"/>
          <w:sz w:val="20"/>
          <w:szCs w:val="20"/>
        </w:rPr>
        <w:t xml:space="preserve"> </w:t>
      </w:r>
      <w:r w:rsidRPr="0002495C">
        <w:rPr>
          <w:rFonts w:asciiTheme="minorHAnsi" w:hAnsiTheme="minorHAnsi" w:cstheme="minorHAnsi"/>
          <w:sz w:val="20"/>
          <w:szCs w:val="20"/>
        </w:rPr>
        <w:t>clauses</w:t>
      </w:r>
      <w:r w:rsidRPr="0002495C">
        <w:rPr>
          <w:rFonts w:asciiTheme="minorHAnsi" w:hAnsiTheme="minorHAnsi" w:cstheme="minorHAnsi"/>
          <w:spacing w:val="-6"/>
          <w:sz w:val="20"/>
          <w:szCs w:val="20"/>
        </w:rPr>
        <w:t xml:space="preserve"> </w:t>
      </w:r>
      <w:r w:rsidRPr="0002495C">
        <w:rPr>
          <w:rFonts w:asciiTheme="minorHAnsi" w:hAnsiTheme="minorHAnsi" w:cstheme="minorHAnsi"/>
          <w:sz w:val="20"/>
          <w:szCs w:val="20"/>
        </w:rPr>
        <w:t>set</w:t>
      </w:r>
      <w:r w:rsidRPr="0002495C">
        <w:rPr>
          <w:rFonts w:asciiTheme="minorHAnsi" w:hAnsiTheme="minorHAnsi" w:cstheme="minorHAnsi"/>
          <w:spacing w:val="-3"/>
          <w:sz w:val="20"/>
          <w:szCs w:val="20"/>
        </w:rPr>
        <w:t xml:space="preserve"> </w:t>
      </w:r>
      <w:r w:rsidRPr="0002495C">
        <w:rPr>
          <w:rFonts w:asciiTheme="minorHAnsi" w:hAnsiTheme="minorHAnsi" w:cstheme="minorHAnsi"/>
          <w:sz w:val="20"/>
          <w:szCs w:val="20"/>
        </w:rPr>
        <w:t>forth in</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paragraph</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(b)(1)</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through</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(4)</w:t>
      </w:r>
      <w:r w:rsidRPr="0002495C">
        <w:rPr>
          <w:rFonts w:asciiTheme="minorHAnsi" w:hAnsiTheme="minorHAnsi" w:cstheme="minorHAnsi"/>
          <w:spacing w:val="-8"/>
          <w:sz w:val="20"/>
          <w:szCs w:val="20"/>
        </w:rPr>
        <w:t xml:space="preserve"> </w:t>
      </w:r>
      <w:r w:rsidRPr="0002495C">
        <w:rPr>
          <w:rFonts w:asciiTheme="minorHAnsi" w:hAnsiTheme="minorHAnsi" w:cstheme="minorHAnsi"/>
          <w:sz w:val="20"/>
          <w:szCs w:val="20"/>
        </w:rPr>
        <w:t>of</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29</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C.F.R.</w:t>
      </w:r>
      <w:r w:rsidRPr="0002495C">
        <w:rPr>
          <w:rFonts w:asciiTheme="minorHAnsi" w:hAnsiTheme="minorHAnsi" w:cstheme="minorHAnsi"/>
          <w:spacing w:val="-9"/>
          <w:sz w:val="20"/>
          <w:szCs w:val="20"/>
        </w:rPr>
        <w:t xml:space="preserve"> </w:t>
      </w:r>
      <w:r w:rsidRPr="0002495C">
        <w:rPr>
          <w:rFonts w:asciiTheme="minorHAnsi" w:hAnsiTheme="minorHAnsi" w:cstheme="minorHAnsi"/>
          <w:sz w:val="20"/>
          <w:szCs w:val="20"/>
        </w:rPr>
        <w:t>§5.5</w:t>
      </w:r>
      <w:r w:rsidRPr="0002495C">
        <w:rPr>
          <w:rFonts w:asciiTheme="minorHAnsi" w:hAnsiTheme="minorHAnsi" w:cstheme="minorHAnsi"/>
          <w:spacing w:val="-9"/>
          <w:sz w:val="20"/>
          <w:szCs w:val="20"/>
        </w:rPr>
        <w:t xml:space="preserve"> </w:t>
      </w:r>
      <w:proofErr w:type="gramStart"/>
      <w:r w:rsidRPr="0002495C">
        <w:rPr>
          <w:rFonts w:asciiTheme="minorHAnsi" w:hAnsiTheme="minorHAnsi" w:cstheme="minorHAnsi"/>
          <w:sz w:val="20"/>
          <w:szCs w:val="20"/>
        </w:rPr>
        <w:t>and</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also</w:t>
      </w:r>
      <w:proofErr w:type="gramEnd"/>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a</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clause</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requiring</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subcontractors</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 xml:space="preserve">to include these clauses in any lower tier subcontracts. The prime Vendor shall be responsible for </w:t>
      </w:r>
      <w:r w:rsidRPr="0002495C">
        <w:rPr>
          <w:rFonts w:asciiTheme="minorHAnsi" w:hAnsiTheme="minorHAnsi" w:cstheme="minorHAnsi"/>
          <w:sz w:val="20"/>
          <w:szCs w:val="20"/>
        </w:rPr>
        <w:lastRenderedPageBreak/>
        <w:t>compliance</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by</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any</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subcontractor</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or</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lower</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tier</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subcontractor</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with</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clauses</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set</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forth</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in</w:t>
      </w:r>
      <w:r w:rsidRPr="0002495C">
        <w:rPr>
          <w:rFonts w:asciiTheme="minorHAnsi" w:hAnsiTheme="minorHAnsi" w:cstheme="minorHAnsi"/>
          <w:spacing w:val="15"/>
          <w:sz w:val="20"/>
          <w:szCs w:val="20"/>
        </w:rPr>
        <w:t xml:space="preserve"> </w:t>
      </w:r>
      <w:r w:rsidRPr="0002495C">
        <w:rPr>
          <w:rFonts w:asciiTheme="minorHAnsi" w:hAnsiTheme="minorHAnsi" w:cstheme="minorHAnsi"/>
          <w:sz w:val="20"/>
          <w:szCs w:val="20"/>
        </w:rPr>
        <w:t>29</w:t>
      </w:r>
      <w:r w:rsidR="0002495C" w:rsidRPr="0002495C">
        <w:rPr>
          <w:rFonts w:asciiTheme="minorHAnsi" w:hAnsiTheme="minorHAnsi" w:cstheme="minorHAnsi"/>
          <w:sz w:val="20"/>
          <w:szCs w:val="20"/>
        </w:rPr>
        <w:t xml:space="preserve"> </w:t>
      </w:r>
      <w:r w:rsidRPr="0002495C">
        <w:rPr>
          <w:rFonts w:asciiTheme="minorHAnsi" w:hAnsiTheme="minorHAnsi" w:cstheme="minorHAnsi"/>
          <w:spacing w:val="-2"/>
        </w:rPr>
        <w:t>C.F.R.</w:t>
      </w:r>
      <w:r w:rsidRPr="0002495C">
        <w:rPr>
          <w:rFonts w:asciiTheme="minorHAnsi" w:hAnsiTheme="minorHAnsi" w:cstheme="minorHAnsi"/>
        </w:rPr>
        <w:t xml:space="preserve"> </w:t>
      </w:r>
      <w:r w:rsidRPr="0002495C">
        <w:rPr>
          <w:rFonts w:asciiTheme="minorHAnsi" w:hAnsiTheme="minorHAnsi" w:cstheme="minorHAnsi"/>
          <w:spacing w:val="-2"/>
        </w:rPr>
        <w:t>§5.5(b)(2) through</w:t>
      </w:r>
      <w:r w:rsidRPr="0002495C">
        <w:rPr>
          <w:rFonts w:asciiTheme="minorHAnsi" w:hAnsiTheme="minorHAnsi" w:cstheme="minorHAnsi"/>
          <w:spacing w:val="-1"/>
        </w:rPr>
        <w:t xml:space="preserve"> </w:t>
      </w:r>
      <w:r w:rsidRPr="0002495C">
        <w:rPr>
          <w:rFonts w:asciiTheme="minorHAnsi" w:hAnsiTheme="minorHAnsi" w:cstheme="minorHAnsi"/>
          <w:spacing w:val="-4"/>
        </w:rPr>
        <w:t>(4).</w:t>
      </w:r>
    </w:p>
    <w:p w14:paraId="5243E79C" w14:textId="67B538A7" w:rsidR="00843B64" w:rsidRPr="0002495C" w:rsidRDefault="00843B64" w:rsidP="006937AC">
      <w:pPr>
        <w:pStyle w:val="ListParagraph"/>
        <w:widowControl w:val="0"/>
        <w:numPr>
          <w:ilvl w:val="1"/>
          <w:numId w:val="139"/>
        </w:numPr>
        <w:tabs>
          <w:tab w:val="left" w:pos="1158"/>
        </w:tabs>
        <w:autoSpaceDE w:val="0"/>
        <w:autoSpaceDN w:val="0"/>
        <w:spacing w:before="15" w:after="120" w:line="240" w:lineRule="auto"/>
        <w:ind w:left="1166"/>
        <w:contextualSpacing w:val="0"/>
        <w:jc w:val="left"/>
        <w:rPr>
          <w:rFonts w:asciiTheme="minorHAnsi" w:hAnsiTheme="minorHAnsi" w:cstheme="minorHAnsi"/>
        </w:rPr>
      </w:pPr>
      <w:r w:rsidRPr="0002495C">
        <w:rPr>
          <w:rFonts w:asciiTheme="minorHAnsi" w:hAnsiTheme="minorHAnsi" w:cstheme="minorHAnsi"/>
          <w:sz w:val="20"/>
          <w:szCs w:val="20"/>
        </w:rPr>
        <w:t>CLEAN</w:t>
      </w:r>
      <w:r w:rsidRPr="0002495C">
        <w:rPr>
          <w:rFonts w:asciiTheme="minorHAnsi" w:hAnsiTheme="minorHAnsi" w:cstheme="minorHAnsi"/>
          <w:spacing w:val="-9"/>
          <w:sz w:val="20"/>
          <w:szCs w:val="20"/>
        </w:rPr>
        <w:t xml:space="preserve"> </w:t>
      </w:r>
      <w:r w:rsidRPr="0002495C">
        <w:rPr>
          <w:rFonts w:asciiTheme="minorHAnsi" w:hAnsiTheme="minorHAnsi" w:cstheme="minorHAnsi"/>
          <w:sz w:val="20"/>
          <w:szCs w:val="20"/>
        </w:rPr>
        <w:t>AIR</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ACT</w:t>
      </w:r>
      <w:r w:rsidRPr="0002495C">
        <w:rPr>
          <w:rFonts w:asciiTheme="minorHAnsi" w:hAnsiTheme="minorHAnsi" w:cstheme="minorHAnsi"/>
          <w:spacing w:val="-8"/>
          <w:sz w:val="20"/>
          <w:szCs w:val="20"/>
        </w:rPr>
        <w:t xml:space="preserve"> </w:t>
      </w:r>
      <w:r w:rsidRPr="0002495C">
        <w:rPr>
          <w:rFonts w:asciiTheme="minorHAnsi" w:hAnsiTheme="minorHAnsi" w:cstheme="minorHAnsi"/>
          <w:sz w:val="20"/>
          <w:szCs w:val="20"/>
        </w:rPr>
        <w:t>AND</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7"/>
          <w:sz w:val="20"/>
          <w:szCs w:val="20"/>
        </w:rPr>
        <w:t xml:space="preserve"> </w:t>
      </w:r>
      <w:r w:rsidRPr="0002495C">
        <w:rPr>
          <w:rFonts w:asciiTheme="minorHAnsi" w:hAnsiTheme="minorHAnsi" w:cstheme="minorHAnsi"/>
          <w:sz w:val="20"/>
          <w:szCs w:val="20"/>
        </w:rPr>
        <w:t>FEDERAL</w:t>
      </w:r>
      <w:r w:rsidRPr="0002495C">
        <w:rPr>
          <w:rFonts w:asciiTheme="minorHAnsi" w:hAnsiTheme="minorHAnsi" w:cstheme="minorHAnsi"/>
          <w:spacing w:val="-7"/>
          <w:sz w:val="20"/>
          <w:szCs w:val="20"/>
        </w:rPr>
        <w:t xml:space="preserve"> </w:t>
      </w:r>
      <w:r w:rsidRPr="0002495C">
        <w:rPr>
          <w:rFonts w:asciiTheme="minorHAnsi" w:hAnsiTheme="minorHAnsi" w:cstheme="minorHAnsi"/>
          <w:sz w:val="20"/>
          <w:szCs w:val="20"/>
        </w:rPr>
        <w:t>WATER</w:t>
      </w:r>
      <w:r w:rsidRPr="0002495C">
        <w:rPr>
          <w:rFonts w:asciiTheme="minorHAnsi" w:hAnsiTheme="minorHAnsi" w:cstheme="minorHAnsi"/>
          <w:spacing w:val="-9"/>
          <w:sz w:val="20"/>
          <w:szCs w:val="20"/>
        </w:rPr>
        <w:t xml:space="preserve"> </w:t>
      </w:r>
      <w:r w:rsidRPr="0002495C">
        <w:rPr>
          <w:rFonts w:asciiTheme="minorHAnsi" w:hAnsiTheme="minorHAnsi" w:cstheme="minorHAnsi"/>
          <w:sz w:val="20"/>
          <w:szCs w:val="20"/>
        </w:rPr>
        <w:t>POLLUTION</w:t>
      </w:r>
      <w:r w:rsidRPr="0002495C">
        <w:rPr>
          <w:rFonts w:asciiTheme="minorHAnsi" w:hAnsiTheme="minorHAnsi" w:cstheme="minorHAnsi"/>
          <w:spacing w:val="-9"/>
          <w:sz w:val="20"/>
          <w:szCs w:val="20"/>
        </w:rPr>
        <w:t xml:space="preserve"> </w:t>
      </w:r>
      <w:r w:rsidRPr="0002495C">
        <w:rPr>
          <w:rFonts w:asciiTheme="minorHAnsi" w:hAnsiTheme="minorHAnsi" w:cstheme="minorHAnsi"/>
          <w:sz w:val="20"/>
          <w:szCs w:val="20"/>
        </w:rPr>
        <w:t>CONTROL</w:t>
      </w:r>
      <w:r w:rsidRPr="0002495C">
        <w:rPr>
          <w:rFonts w:asciiTheme="minorHAnsi" w:hAnsiTheme="minorHAnsi" w:cstheme="minorHAnsi"/>
          <w:spacing w:val="-8"/>
          <w:sz w:val="20"/>
          <w:szCs w:val="20"/>
        </w:rPr>
        <w:t xml:space="preserve"> </w:t>
      </w:r>
      <w:r w:rsidRPr="0002495C">
        <w:rPr>
          <w:rFonts w:asciiTheme="minorHAnsi" w:hAnsiTheme="minorHAnsi" w:cstheme="minorHAnsi"/>
          <w:spacing w:val="-4"/>
          <w:sz w:val="20"/>
          <w:szCs w:val="20"/>
        </w:rPr>
        <w:t>ACT.</w:t>
      </w:r>
    </w:p>
    <w:p w14:paraId="12193CAB" w14:textId="77777777" w:rsidR="00843B64" w:rsidRPr="003B3114" w:rsidRDefault="00843B64" w:rsidP="00843B64">
      <w:pPr>
        <w:pStyle w:val="BodyText"/>
        <w:ind w:left="1054"/>
        <w:rPr>
          <w:rFonts w:asciiTheme="minorHAnsi" w:hAnsiTheme="minorHAnsi" w:cstheme="minorHAnsi"/>
        </w:rPr>
      </w:pPr>
      <w:bookmarkStart w:id="2029" w:name="Clean_Air_Act"/>
      <w:bookmarkEnd w:id="2029"/>
      <w:r w:rsidRPr="003B3114">
        <w:rPr>
          <w:rFonts w:asciiTheme="minorHAnsi" w:hAnsiTheme="minorHAnsi" w:cstheme="minorHAnsi"/>
          <w:u w:val="single"/>
        </w:rPr>
        <w:t>Clean</w:t>
      </w:r>
      <w:r w:rsidRPr="003B3114">
        <w:rPr>
          <w:rFonts w:asciiTheme="minorHAnsi" w:hAnsiTheme="minorHAnsi" w:cstheme="minorHAnsi"/>
          <w:spacing w:val="-5"/>
          <w:u w:val="single"/>
        </w:rPr>
        <w:t xml:space="preserve"> </w:t>
      </w:r>
      <w:r w:rsidRPr="003B3114">
        <w:rPr>
          <w:rFonts w:asciiTheme="minorHAnsi" w:hAnsiTheme="minorHAnsi" w:cstheme="minorHAnsi"/>
          <w:u w:val="single"/>
        </w:rPr>
        <w:t>Air</w:t>
      </w:r>
      <w:r w:rsidRPr="003B3114">
        <w:rPr>
          <w:rFonts w:asciiTheme="minorHAnsi" w:hAnsiTheme="minorHAnsi" w:cstheme="minorHAnsi"/>
          <w:spacing w:val="-3"/>
          <w:u w:val="single"/>
        </w:rPr>
        <w:t xml:space="preserve"> </w:t>
      </w:r>
      <w:r w:rsidRPr="003B3114">
        <w:rPr>
          <w:rFonts w:asciiTheme="minorHAnsi" w:hAnsiTheme="minorHAnsi" w:cstheme="minorHAnsi"/>
          <w:spacing w:val="-5"/>
          <w:u w:val="single"/>
        </w:rPr>
        <w:t>Act</w:t>
      </w:r>
    </w:p>
    <w:p w14:paraId="6D391C4C" w14:textId="77777777" w:rsidR="00843B64" w:rsidRPr="003B3114" w:rsidRDefault="00843B64" w:rsidP="00843B64">
      <w:pPr>
        <w:pStyle w:val="BodyText"/>
        <w:spacing w:before="21"/>
        <w:rPr>
          <w:rFonts w:asciiTheme="minorHAnsi" w:hAnsiTheme="minorHAnsi" w:cstheme="minorHAnsi"/>
        </w:rPr>
      </w:pPr>
    </w:p>
    <w:p w14:paraId="42FF87F2" w14:textId="77777777" w:rsidR="00843B64" w:rsidRPr="003B3114" w:rsidRDefault="00843B64" w:rsidP="006937AC">
      <w:pPr>
        <w:pStyle w:val="ListParagraph"/>
        <w:widowControl w:val="0"/>
        <w:numPr>
          <w:ilvl w:val="2"/>
          <w:numId w:val="139"/>
        </w:numPr>
        <w:tabs>
          <w:tab w:val="left" w:pos="2149"/>
          <w:tab w:val="left" w:pos="2151"/>
        </w:tabs>
        <w:autoSpaceDE w:val="0"/>
        <w:autoSpaceDN w:val="0"/>
        <w:spacing w:after="0" w:line="252" w:lineRule="auto"/>
        <w:ind w:left="2151" w:right="136"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standards,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orders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regulations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issued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pursuant to the Clean Air Act, as amended, 42 U.S.C. § 7401 et seq.</w:t>
      </w:r>
    </w:p>
    <w:p w14:paraId="600F1DF6" w14:textId="77777777" w:rsidR="00843B64" w:rsidRPr="003B3114" w:rsidRDefault="00843B64" w:rsidP="006937AC">
      <w:pPr>
        <w:pStyle w:val="ListParagraph"/>
        <w:widowControl w:val="0"/>
        <w:numPr>
          <w:ilvl w:val="2"/>
          <w:numId w:val="139"/>
        </w:numPr>
        <w:tabs>
          <w:tab w:val="left" w:pos="2148"/>
          <w:tab w:val="left" w:pos="2150"/>
        </w:tabs>
        <w:autoSpaceDE w:val="0"/>
        <w:autoSpaceDN w:val="0"/>
        <w:spacing w:before="10" w:after="0" w:line="252" w:lineRule="auto"/>
        <w:ind w:left="2150" w:right="134" w:hanging="358"/>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Vendor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agrees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report</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each</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violation</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9"/>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Purchasing Agency</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understands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 xml:space="preserve">agrees </w:t>
      </w:r>
      <w:r w:rsidRPr="003B3114">
        <w:rPr>
          <w:rFonts w:asciiTheme="minorHAnsi" w:hAnsiTheme="minorHAnsi" w:cstheme="minorHAnsi"/>
          <w:sz w:val="20"/>
          <w:szCs w:val="20"/>
        </w:rPr>
        <w:t>that the Purchasing Agency will, in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turn, report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each</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violation</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as required</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assure notiﬁcation 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Emergency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Management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appropriate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Environmental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Protection Agency Regional Oﬃce.</w:t>
      </w:r>
    </w:p>
    <w:p w14:paraId="3EFD5869" w14:textId="77777777" w:rsidR="00843B64" w:rsidRPr="003B3114" w:rsidRDefault="00843B64" w:rsidP="006937AC">
      <w:pPr>
        <w:pStyle w:val="ListParagraph"/>
        <w:widowControl w:val="0"/>
        <w:numPr>
          <w:ilvl w:val="2"/>
          <w:numId w:val="139"/>
        </w:numPr>
        <w:tabs>
          <w:tab w:val="left" w:pos="2148"/>
          <w:tab w:val="left" w:pos="2150"/>
        </w:tabs>
        <w:autoSpaceDE w:val="0"/>
        <w:autoSpaceDN w:val="0"/>
        <w:spacing w:before="9" w:after="0" w:line="249" w:lineRule="auto"/>
        <w:ind w:left="2150" w:right="13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 Vendor agrees to include these requirements in each subcontract exceeding $150,000 ﬁnanced in whole or in part with Federal assistance.</w:t>
      </w:r>
    </w:p>
    <w:p w14:paraId="18357928" w14:textId="77777777" w:rsidR="00843B64" w:rsidRPr="003B3114" w:rsidRDefault="00843B64" w:rsidP="00843B64">
      <w:pPr>
        <w:pStyle w:val="BodyText"/>
        <w:spacing w:before="45"/>
        <w:ind w:left="1313"/>
        <w:rPr>
          <w:rFonts w:asciiTheme="minorHAnsi" w:hAnsiTheme="minorHAnsi" w:cstheme="minorHAnsi"/>
        </w:rPr>
      </w:pPr>
      <w:bookmarkStart w:id="2030" w:name="Federal_Water_Pollution_Control_Act"/>
      <w:bookmarkEnd w:id="2030"/>
      <w:r w:rsidRPr="003B3114">
        <w:rPr>
          <w:rFonts w:asciiTheme="minorHAnsi" w:hAnsiTheme="minorHAnsi" w:cstheme="minorHAnsi"/>
          <w:spacing w:val="-2"/>
          <w:u w:val="single"/>
        </w:rPr>
        <w:t>Federal</w:t>
      </w:r>
      <w:r w:rsidRPr="003B3114">
        <w:rPr>
          <w:rFonts w:asciiTheme="minorHAnsi" w:hAnsiTheme="minorHAnsi" w:cstheme="minorHAnsi"/>
          <w:u w:val="single"/>
        </w:rPr>
        <w:t xml:space="preserve"> </w:t>
      </w:r>
      <w:r w:rsidRPr="003B3114">
        <w:rPr>
          <w:rFonts w:asciiTheme="minorHAnsi" w:hAnsiTheme="minorHAnsi" w:cstheme="minorHAnsi"/>
          <w:spacing w:val="-2"/>
          <w:u w:val="single"/>
        </w:rPr>
        <w:t>Water</w:t>
      </w:r>
      <w:r w:rsidRPr="003B3114">
        <w:rPr>
          <w:rFonts w:asciiTheme="minorHAnsi" w:hAnsiTheme="minorHAnsi" w:cstheme="minorHAnsi"/>
          <w:u w:val="single"/>
        </w:rPr>
        <w:t xml:space="preserve"> </w:t>
      </w:r>
      <w:r w:rsidRPr="003B3114">
        <w:rPr>
          <w:rFonts w:asciiTheme="minorHAnsi" w:hAnsiTheme="minorHAnsi" w:cstheme="minorHAnsi"/>
          <w:spacing w:val="-2"/>
          <w:u w:val="single"/>
        </w:rPr>
        <w:t xml:space="preserve">Pollution Control </w:t>
      </w:r>
      <w:r w:rsidRPr="003B3114">
        <w:rPr>
          <w:rFonts w:asciiTheme="minorHAnsi" w:hAnsiTheme="minorHAnsi" w:cstheme="minorHAnsi"/>
          <w:spacing w:val="-5"/>
          <w:u w:val="single"/>
        </w:rPr>
        <w:t>Act</w:t>
      </w:r>
    </w:p>
    <w:p w14:paraId="5675B22C" w14:textId="77777777" w:rsidR="00843B64" w:rsidRPr="003B3114" w:rsidRDefault="00843B64" w:rsidP="006937AC">
      <w:pPr>
        <w:pStyle w:val="ListParagraph"/>
        <w:widowControl w:val="0"/>
        <w:numPr>
          <w:ilvl w:val="0"/>
          <w:numId w:val="136"/>
        </w:numPr>
        <w:tabs>
          <w:tab w:val="left" w:pos="2057"/>
          <w:tab w:val="left" w:pos="2059"/>
        </w:tabs>
        <w:autoSpaceDE w:val="0"/>
        <w:autoSpaceDN w:val="0"/>
        <w:spacing w:before="147" w:after="0" w:line="252" w:lineRule="auto"/>
        <w:ind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applicable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standards,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orders,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regulations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issued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pursuant to the Federal Water Pollution Control Act, as amended, 33 U.S.C. 1251 et seq.</w:t>
      </w:r>
    </w:p>
    <w:p w14:paraId="7C411620" w14:textId="77777777" w:rsidR="00843B64" w:rsidRPr="003B3114" w:rsidRDefault="00843B64" w:rsidP="006937AC">
      <w:pPr>
        <w:pStyle w:val="ListParagraph"/>
        <w:widowControl w:val="0"/>
        <w:numPr>
          <w:ilvl w:val="0"/>
          <w:numId w:val="136"/>
        </w:numPr>
        <w:tabs>
          <w:tab w:val="left" w:pos="2057"/>
          <w:tab w:val="left" w:pos="2059"/>
        </w:tabs>
        <w:autoSpaceDE w:val="0"/>
        <w:autoSpaceDN w:val="0"/>
        <w:spacing w:before="126" w:after="0" w:line="261" w:lineRule="auto"/>
        <w:ind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report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each</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violation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Purchasing</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understands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agrees that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Purchasing</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turn,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report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each</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violation</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required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assure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notiﬁcation</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to the federal agency providing funds hereunder, and the appropriate Environmental Protection Agency Regional Oﬃce.</w:t>
      </w:r>
    </w:p>
    <w:p w14:paraId="67FAC927" w14:textId="77777777" w:rsidR="00843B64" w:rsidRPr="003B3114" w:rsidRDefault="00843B64" w:rsidP="006937AC">
      <w:pPr>
        <w:pStyle w:val="ListParagraph"/>
        <w:widowControl w:val="0"/>
        <w:numPr>
          <w:ilvl w:val="0"/>
          <w:numId w:val="136"/>
        </w:numPr>
        <w:tabs>
          <w:tab w:val="left" w:pos="2058"/>
        </w:tabs>
        <w:autoSpaceDE w:val="0"/>
        <w:autoSpaceDN w:val="0"/>
        <w:spacing w:before="128" w:after="0" w:line="240" w:lineRule="auto"/>
        <w:ind w:left="2058" w:hanging="267"/>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31"/>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33"/>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these</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requirements</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will</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included</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each</w:t>
      </w:r>
      <w:r w:rsidRPr="003B3114">
        <w:rPr>
          <w:rFonts w:asciiTheme="minorHAnsi" w:hAnsiTheme="minorHAnsi" w:cstheme="minorHAnsi"/>
          <w:spacing w:val="32"/>
          <w:sz w:val="20"/>
          <w:szCs w:val="20"/>
        </w:rPr>
        <w:t xml:space="preserve"> </w:t>
      </w:r>
      <w:r w:rsidRPr="003B3114">
        <w:rPr>
          <w:rFonts w:asciiTheme="minorHAnsi" w:hAnsiTheme="minorHAnsi" w:cstheme="minorHAnsi"/>
          <w:sz w:val="20"/>
          <w:szCs w:val="20"/>
        </w:rPr>
        <w:t>subcontract</w:t>
      </w:r>
      <w:r w:rsidRPr="003B3114">
        <w:rPr>
          <w:rFonts w:asciiTheme="minorHAnsi" w:hAnsiTheme="minorHAnsi" w:cstheme="minorHAnsi"/>
          <w:spacing w:val="32"/>
          <w:sz w:val="20"/>
          <w:szCs w:val="20"/>
        </w:rPr>
        <w:t xml:space="preserve"> </w:t>
      </w:r>
      <w:r w:rsidRPr="003B3114">
        <w:rPr>
          <w:rFonts w:asciiTheme="minorHAnsi" w:hAnsiTheme="minorHAnsi" w:cstheme="minorHAnsi"/>
          <w:spacing w:val="-2"/>
          <w:sz w:val="20"/>
          <w:szCs w:val="20"/>
        </w:rPr>
        <w:t>exceeding</w:t>
      </w:r>
    </w:p>
    <w:p w14:paraId="1B03BD01" w14:textId="77777777" w:rsidR="00843B64" w:rsidRPr="003B3114" w:rsidRDefault="00843B64" w:rsidP="00843B64">
      <w:pPr>
        <w:pStyle w:val="BodyText"/>
        <w:spacing w:before="10"/>
        <w:ind w:left="2059"/>
        <w:rPr>
          <w:rFonts w:asciiTheme="minorHAnsi" w:hAnsiTheme="minorHAnsi" w:cstheme="minorHAnsi"/>
        </w:rPr>
      </w:pPr>
      <w:r w:rsidRPr="003B3114">
        <w:rPr>
          <w:rFonts w:asciiTheme="minorHAnsi" w:hAnsiTheme="minorHAnsi" w:cstheme="minorHAnsi"/>
        </w:rPr>
        <w:t>$150,000</w:t>
      </w:r>
      <w:r w:rsidRPr="003B3114">
        <w:rPr>
          <w:rFonts w:asciiTheme="minorHAnsi" w:hAnsiTheme="minorHAnsi" w:cstheme="minorHAnsi"/>
          <w:spacing w:val="-6"/>
        </w:rPr>
        <w:t xml:space="preserve"> </w:t>
      </w:r>
      <w:r w:rsidRPr="003B3114">
        <w:rPr>
          <w:rFonts w:asciiTheme="minorHAnsi" w:hAnsiTheme="minorHAnsi" w:cstheme="minorHAnsi"/>
        </w:rPr>
        <w:t>ﬁnanced</w:t>
      </w:r>
      <w:r w:rsidRPr="003B3114">
        <w:rPr>
          <w:rFonts w:asciiTheme="minorHAnsi" w:hAnsiTheme="minorHAnsi" w:cstheme="minorHAnsi"/>
          <w:spacing w:val="-6"/>
        </w:rPr>
        <w:t xml:space="preserve"> </w:t>
      </w:r>
      <w:r w:rsidRPr="003B3114">
        <w:rPr>
          <w:rFonts w:asciiTheme="minorHAnsi" w:hAnsiTheme="minorHAnsi" w:cstheme="minorHAnsi"/>
        </w:rPr>
        <w:t>in</w:t>
      </w:r>
      <w:r w:rsidRPr="003B3114">
        <w:rPr>
          <w:rFonts w:asciiTheme="minorHAnsi" w:hAnsiTheme="minorHAnsi" w:cstheme="minorHAnsi"/>
          <w:spacing w:val="-5"/>
        </w:rPr>
        <w:t xml:space="preserve"> </w:t>
      </w:r>
      <w:r w:rsidRPr="003B3114">
        <w:rPr>
          <w:rFonts w:asciiTheme="minorHAnsi" w:hAnsiTheme="minorHAnsi" w:cstheme="minorHAnsi"/>
        </w:rPr>
        <w:t>whole</w:t>
      </w:r>
      <w:r w:rsidRPr="003B3114">
        <w:rPr>
          <w:rFonts w:asciiTheme="minorHAnsi" w:hAnsiTheme="minorHAnsi" w:cstheme="minorHAnsi"/>
          <w:spacing w:val="-6"/>
        </w:rPr>
        <w:t xml:space="preserve"> </w:t>
      </w:r>
      <w:r w:rsidRPr="003B3114">
        <w:rPr>
          <w:rFonts w:asciiTheme="minorHAnsi" w:hAnsiTheme="minorHAnsi" w:cstheme="minorHAnsi"/>
        </w:rPr>
        <w:t>or</w:t>
      </w:r>
      <w:r w:rsidRPr="003B3114">
        <w:rPr>
          <w:rFonts w:asciiTheme="minorHAnsi" w:hAnsiTheme="minorHAnsi" w:cstheme="minorHAnsi"/>
          <w:spacing w:val="-3"/>
        </w:rPr>
        <w:t xml:space="preserve"> </w:t>
      </w:r>
      <w:r w:rsidRPr="003B3114">
        <w:rPr>
          <w:rFonts w:asciiTheme="minorHAnsi" w:hAnsiTheme="minorHAnsi" w:cstheme="minorHAnsi"/>
        </w:rPr>
        <w:t>in</w:t>
      </w:r>
      <w:r w:rsidRPr="003B3114">
        <w:rPr>
          <w:rFonts w:asciiTheme="minorHAnsi" w:hAnsiTheme="minorHAnsi" w:cstheme="minorHAnsi"/>
          <w:spacing w:val="-5"/>
        </w:rPr>
        <w:t xml:space="preserve"> </w:t>
      </w:r>
      <w:r w:rsidRPr="003B3114">
        <w:rPr>
          <w:rFonts w:asciiTheme="minorHAnsi" w:hAnsiTheme="minorHAnsi" w:cstheme="minorHAnsi"/>
        </w:rPr>
        <w:t>part</w:t>
      </w:r>
      <w:r w:rsidRPr="003B3114">
        <w:rPr>
          <w:rFonts w:asciiTheme="minorHAnsi" w:hAnsiTheme="minorHAnsi" w:cstheme="minorHAnsi"/>
          <w:spacing w:val="-7"/>
        </w:rPr>
        <w:t xml:space="preserve"> </w:t>
      </w:r>
      <w:r w:rsidRPr="003B3114">
        <w:rPr>
          <w:rFonts w:asciiTheme="minorHAnsi" w:hAnsiTheme="minorHAnsi" w:cstheme="minorHAnsi"/>
        </w:rPr>
        <w:t>with</w:t>
      </w:r>
      <w:r w:rsidRPr="003B3114">
        <w:rPr>
          <w:rFonts w:asciiTheme="minorHAnsi" w:hAnsiTheme="minorHAnsi" w:cstheme="minorHAnsi"/>
          <w:spacing w:val="-5"/>
        </w:rPr>
        <w:t xml:space="preserve"> </w:t>
      </w:r>
      <w:r w:rsidRPr="003B3114">
        <w:rPr>
          <w:rFonts w:asciiTheme="minorHAnsi" w:hAnsiTheme="minorHAnsi" w:cstheme="minorHAnsi"/>
        </w:rPr>
        <w:t>Federal</w:t>
      </w:r>
      <w:r w:rsidRPr="003B3114">
        <w:rPr>
          <w:rFonts w:asciiTheme="minorHAnsi" w:hAnsiTheme="minorHAnsi" w:cstheme="minorHAnsi"/>
          <w:spacing w:val="-6"/>
        </w:rPr>
        <w:t xml:space="preserve"> </w:t>
      </w:r>
      <w:r w:rsidRPr="003B3114">
        <w:rPr>
          <w:rFonts w:asciiTheme="minorHAnsi" w:hAnsiTheme="minorHAnsi" w:cstheme="minorHAnsi"/>
          <w:spacing w:val="-2"/>
        </w:rPr>
        <w:t>assistance.</w:t>
      </w:r>
    </w:p>
    <w:p w14:paraId="79768F0D" w14:textId="77777777" w:rsidR="00843B64" w:rsidRPr="003B3114" w:rsidRDefault="00843B64" w:rsidP="006937AC">
      <w:pPr>
        <w:pStyle w:val="ListParagraph"/>
        <w:widowControl w:val="0"/>
        <w:numPr>
          <w:ilvl w:val="1"/>
          <w:numId w:val="139"/>
        </w:numPr>
        <w:tabs>
          <w:tab w:val="left" w:pos="1073"/>
        </w:tabs>
        <w:autoSpaceDE w:val="0"/>
        <w:autoSpaceDN w:val="0"/>
        <w:spacing w:before="143" w:after="0" w:line="240" w:lineRule="auto"/>
        <w:ind w:left="1073"/>
        <w:contextualSpacing w:val="0"/>
        <w:jc w:val="left"/>
        <w:rPr>
          <w:rFonts w:asciiTheme="minorHAnsi" w:hAnsiTheme="minorHAnsi" w:cstheme="minorHAnsi"/>
          <w:sz w:val="20"/>
          <w:szCs w:val="20"/>
        </w:rPr>
      </w:pPr>
      <w:r w:rsidRPr="003B3114">
        <w:rPr>
          <w:rFonts w:asciiTheme="minorHAnsi" w:hAnsiTheme="minorHAnsi" w:cstheme="minorHAnsi"/>
          <w:sz w:val="20"/>
          <w:szCs w:val="20"/>
        </w:rPr>
        <w:t>Debarment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9"/>
          <w:sz w:val="20"/>
          <w:szCs w:val="20"/>
        </w:rPr>
        <w:t xml:space="preserve"> </w:t>
      </w:r>
      <w:r w:rsidRPr="003B3114">
        <w:rPr>
          <w:rFonts w:asciiTheme="minorHAnsi" w:hAnsiTheme="minorHAnsi" w:cstheme="minorHAnsi"/>
          <w:spacing w:val="-2"/>
          <w:sz w:val="20"/>
          <w:szCs w:val="20"/>
        </w:rPr>
        <w:t>Suspension.</w:t>
      </w:r>
    </w:p>
    <w:p w14:paraId="545ACEB2"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45" w:after="0" w:line="252" w:lineRule="auto"/>
        <w:ind w:left="1980" w:right="135"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This Contract, if federal funding is used, is a covered transaction for purposes of 2 C.F.R. pt. 180 and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3000.</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such,</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required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verify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none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Vendor’s</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principals (deﬁned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180.995)</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aﬃliates</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(deﬁned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180.905)</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excluded</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(deﬁned at 2 C.F.R. § 180.940) or disqualiﬁed (deﬁned at 2 C.F.R. § 180.935).</w:t>
      </w:r>
    </w:p>
    <w:p w14:paraId="3AB86EF0"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6" w:after="0" w:line="252"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must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comply</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180,</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subpart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2</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pt.</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3000,</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subpart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C,</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 xml:space="preserve">must include a requirement to comply with these regulations in any lower tier covered transaction it </w:t>
      </w:r>
      <w:proofErr w:type="gramStart"/>
      <w:r w:rsidRPr="003B3114">
        <w:rPr>
          <w:rFonts w:asciiTheme="minorHAnsi" w:hAnsiTheme="minorHAnsi" w:cstheme="minorHAnsi"/>
          <w:sz w:val="20"/>
          <w:szCs w:val="20"/>
        </w:rPr>
        <w:t>enters into</w:t>
      </w:r>
      <w:proofErr w:type="gramEnd"/>
      <w:r w:rsidRPr="003B3114">
        <w:rPr>
          <w:rFonts w:asciiTheme="minorHAnsi" w:hAnsiTheme="minorHAnsi" w:cstheme="minorHAnsi"/>
          <w:sz w:val="20"/>
          <w:szCs w:val="20"/>
        </w:rPr>
        <w:t>.</w:t>
      </w:r>
    </w:p>
    <w:p w14:paraId="5084B2B8"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9" w:after="0" w:line="252" w:lineRule="auto"/>
        <w:ind w:left="1980" w:right="136"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This certiﬁcation is a material representation of fact relied upon by a federal agency providing federal funds herein and the Purchasing Agency. If it is later determined that the Vendor did not comply with 2 C.F.R. pt. 180, subpart C and 2 C.F.R. pt. 3000, subpart C, in addition to remedies available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providing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funds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herein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Purchasing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 xml:space="preserve">Federal Government may pursue available remedies, including but not limited to suspension and/or </w:t>
      </w:r>
      <w:r w:rsidRPr="003B3114">
        <w:rPr>
          <w:rFonts w:asciiTheme="minorHAnsi" w:hAnsiTheme="minorHAnsi" w:cstheme="minorHAnsi"/>
          <w:spacing w:val="-2"/>
          <w:sz w:val="20"/>
          <w:szCs w:val="20"/>
        </w:rPr>
        <w:t>debarment.</w:t>
      </w:r>
    </w:p>
    <w:p w14:paraId="0DC92C44"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7" w:after="0" w:line="252"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Vendor agrees 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comply with the requirements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of 2</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C.F.R.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pt. 180, subpart C</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2 C.F.R.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pt. 3000,</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subpart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while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oﬀer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valid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throughout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period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resulting</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from</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 relevant solicitation herein. The Vendor further agrees to include a provision requiring such compliance in its lower tier covered transactions.</w:t>
      </w:r>
    </w:p>
    <w:p w14:paraId="79B3E3FF" w14:textId="77777777" w:rsidR="00843B64" w:rsidRPr="003B3114" w:rsidRDefault="00843B64" w:rsidP="006937AC">
      <w:pPr>
        <w:pStyle w:val="ListParagraph"/>
        <w:widowControl w:val="0"/>
        <w:numPr>
          <w:ilvl w:val="1"/>
          <w:numId w:val="139"/>
        </w:numPr>
        <w:tabs>
          <w:tab w:val="left" w:pos="1071"/>
        </w:tabs>
        <w:autoSpaceDE w:val="0"/>
        <w:autoSpaceDN w:val="0"/>
        <w:spacing w:before="129" w:after="0" w:line="240" w:lineRule="auto"/>
        <w:ind w:left="1071" w:hanging="358"/>
        <w:contextualSpacing w:val="0"/>
        <w:jc w:val="left"/>
        <w:rPr>
          <w:rFonts w:asciiTheme="minorHAnsi" w:hAnsiTheme="minorHAnsi" w:cstheme="minorHAnsi"/>
          <w:sz w:val="20"/>
          <w:szCs w:val="20"/>
        </w:rPr>
      </w:pPr>
      <w:r w:rsidRPr="003B3114">
        <w:rPr>
          <w:rFonts w:asciiTheme="minorHAnsi" w:hAnsiTheme="minorHAnsi" w:cstheme="minorHAnsi"/>
          <w:sz w:val="20"/>
          <w:szCs w:val="20"/>
        </w:rPr>
        <w:t>Byrd</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Anti-Lobbying</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Amendment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(31</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U.S.C.</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1352)</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9"/>
          <w:sz w:val="20"/>
          <w:szCs w:val="20"/>
        </w:rPr>
        <w:t xml:space="preserve"> </w:t>
      </w:r>
      <w:r w:rsidRPr="003B3114">
        <w:rPr>
          <w:rFonts w:asciiTheme="minorHAnsi" w:hAnsiTheme="minorHAnsi" w:cstheme="minorHAnsi"/>
          <w:spacing w:val="-2"/>
          <w:sz w:val="20"/>
          <w:szCs w:val="20"/>
        </w:rPr>
        <w:t>Amended).</w:t>
      </w:r>
    </w:p>
    <w:p w14:paraId="053EAFCB" w14:textId="4A291DA8" w:rsidR="00843B64" w:rsidRPr="0002495C" w:rsidRDefault="00843B64" w:rsidP="0002495C">
      <w:pPr>
        <w:pStyle w:val="BodyText"/>
        <w:spacing w:before="145" w:line="252" w:lineRule="auto"/>
        <w:ind w:left="1160" w:right="132"/>
        <w:jc w:val="both"/>
        <w:rPr>
          <w:rFonts w:asciiTheme="minorHAnsi" w:hAnsiTheme="minorHAnsi" w:cstheme="minorHAnsi"/>
          <w:i w:val="0"/>
          <w:iCs/>
        </w:rPr>
      </w:pPr>
      <w:r w:rsidRPr="0002495C">
        <w:rPr>
          <w:rFonts w:asciiTheme="minorHAnsi" w:hAnsiTheme="minorHAnsi" w:cstheme="minorHAnsi"/>
          <w:i w:val="0"/>
          <w:iCs/>
        </w:rPr>
        <w:t>To</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the extent applicable, Vendors</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1"/>
        </w:rPr>
        <w:t xml:space="preserve"> </w:t>
      </w:r>
      <w:r w:rsidRPr="0002495C">
        <w:rPr>
          <w:rFonts w:asciiTheme="minorHAnsi" w:hAnsiTheme="minorHAnsi" w:cstheme="minorHAnsi"/>
          <w:i w:val="0"/>
          <w:iCs/>
        </w:rPr>
        <w:t>apply or bid for an</w:t>
      </w:r>
      <w:r w:rsidRPr="0002495C">
        <w:rPr>
          <w:rFonts w:asciiTheme="minorHAnsi" w:hAnsiTheme="minorHAnsi" w:cstheme="minorHAnsi"/>
          <w:i w:val="0"/>
          <w:iCs/>
          <w:spacing w:val="-1"/>
        </w:rPr>
        <w:t xml:space="preserve"> </w:t>
      </w:r>
      <w:r w:rsidRPr="0002495C">
        <w:rPr>
          <w:rFonts w:asciiTheme="minorHAnsi" w:hAnsiTheme="minorHAnsi" w:cstheme="minorHAnsi"/>
          <w:i w:val="0"/>
          <w:iCs/>
        </w:rPr>
        <w:t>award of</w:t>
      </w:r>
      <w:r w:rsidRPr="0002495C">
        <w:rPr>
          <w:rFonts w:asciiTheme="minorHAnsi" w:hAnsiTheme="minorHAnsi" w:cstheme="minorHAnsi"/>
          <w:i w:val="0"/>
          <w:iCs/>
          <w:spacing w:val="-1"/>
        </w:rPr>
        <w:t xml:space="preserve"> </w:t>
      </w:r>
      <w:r w:rsidRPr="0002495C">
        <w:rPr>
          <w:rFonts w:asciiTheme="minorHAnsi" w:hAnsiTheme="minorHAnsi" w:cstheme="minorHAnsi"/>
          <w:i w:val="0"/>
          <w:iCs/>
        </w:rPr>
        <w:t>$100,000 or more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shall ﬁle</w:t>
      </w:r>
      <w:r w:rsidRPr="0002495C">
        <w:rPr>
          <w:rFonts w:asciiTheme="minorHAnsi" w:hAnsiTheme="minorHAnsi" w:cstheme="minorHAnsi"/>
          <w:i w:val="0"/>
          <w:iCs/>
          <w:spacing w:val="-1"/>
        </w:rPr>
        <w:t xml:space="preserve"> </w:t>
      </w:r>
      <w:r w:rsidRPr="0002495C">
        <w:rPr>
          <w:rFonts w:asciiTheme="minorHAnsi" w:hAnsiTheme="minorHAnsi" w:cstheme="minorHAnsi"/>
          <w:i w:val="0"/>
          <w:iCs/>
        </w:rPr>
        <w:t>the required certiﬁcation.</w:t>
      </w:r>
      <w:r w:rsidRPr="0002495C">
        <w:rPr>
          <w:rFonts w:asciiTheme="minorHAnsi" w:hAnsiTheme="minorHAnsi" w:cstheme="minorHAnsi"/>
          <w:i w:val="0"/>
          <w:iCs/>
          <w:spacing w:val="-3"/>
        </w:rPr>
        <w:t xml:space="preserve"> </w:t>
      </w:r>
      <w:r w:rsidRPr="0002495C">
        <w:rPr>
          <w:rFonts w:asciiTheme="minorHAnsi" w:hAnsiTheme="minorHAnsi" w:cstheme="minorHAnsi"/>
          <w:i w:val="0"/>
          <w:iCs/>
        </w:rPr>
        <w:t>Each</w:t>
      </w:r>
      <w:r w:rsidRPr="0002495C">
        <w:rPr>
          <w:rFonts w:asciiTheme="minorHAnsi" w:hAnsiTheme="minorHAnsi" w:cstheme="minorHAnsi"/>
          <w:i w:val="0"/>
          <w:iCs/>
          <w:spacing w:val="-3"/>
        </w:rPr>
        <w:t xml:space="preserve"> </w:t>
      </w:r>
      <w:r w:rsidRPr="0002495C">
        <w:rPr>
          <w:rFonts w:asciiTheme="minorHAnsi" w:hAnsiTheme="minorHAnsi" w:cstheme="minorHAnsi"/>
          <w:i w:val="0"/>
          <w:iCs/>
        </w:rPr>
        <w:t>tier</w:t>
      </w:r>
      <w:r w:rsidRPr="0002495C">
        <w:rPr>
          <w:rFonts w:asciiTheme="minorHAnsi" w:hAnsiTheme="minorHAnsi" w:cstheme="minorHAnsi"/>
          <w:i w:val="0"/>
          <w:iCs/>
          <w:spacing w:val="-3"/>
        </w:rPr>
        <w:t xml:space="preserve"> </w:t>
      </w:r>
      <w:r w:rsidRPr="0002495C">
        <w:rPr>
          <w:rFonts w:asciiTheme="minorHAnsi" w:hAnsiTheme="minorHAnsi" w:cstheme="minorHAnsi"/>
          <w:i w:val="0"/>
          <w:iCs/>
        </w:rPr>
        <w:t>certiﬁes</w:t>
      </w:r>
      <w:r w:rsidRPr="0002495C">
        <w:rPr>
          <w:rFonts w:asciiTheme="minorHAnsi" w:hAnsiTheme="minorHAnsi" w:cstheme="minorHAnsi"/>
          <w:i w:val="0"/>
          <w:iCs/>
          <w:spacing w:val="-2"/>
        </w:rPr>
        <w:t xml:space="preserve"> </w:t>
      </w:r>
      <w:r w:rsidRPr="0002495C">
        <w:rPr>
          <w:rFonts w:asciiTheme="minorHAnsi" w:hAnsiTheme="minorHAnsi" w:cstheme="minorHAnsi"/>
          <w:i w:val="0"/>
          <w:iCs/>
        </w:rPr>
        <w:t>to</w:t>
      </w:r>
      <w:r w:rsidRPr="0002495C">
        <w:rPr>
          <w:rFonts w:asciiTheme="minorHAnsi" w:hAnsiTheme="minorHAnsi" w:cstheme="minorHAnsi"/>
          <w:i w:val="0"/>
          <w:iCs/>
          <w:spacing w:val="-3"/>
        </w:rPr>
        <w:t xml:space="preserve"> </w:t>
      </w:r>
      <w:r w:rsidRPr="0002495C">
        <w:rPr>
          <w:rFonts w:asciiTheme="minorHAnsi" w:hAnsiTheme="minorHAnsi" w:cstheme="minorHAnsi"/>
          <w:i w:val="0"/>
          <w:iCs/>
        </w:rPr>
        <w:t>the</w:t>
      </w:r>
      <w:r w:rsidRPr="0002495C">
        <w:rPr>
          <w:rFonts w:asciiTheme="minorHAnsi" w:hAnsiTheme="minorHAnsi" w:cstheme="minorHAnsi"/>
          <w:i w:val="0"/>
          <w:iCs/>
          <w:spacing w:val="-3"/>
        </w:rPr>
        <w:t xml:space="preserve"> </w:t>
      </w:r>
      <w:r w:rsidRPr="0002495C">
        <w:rPr>
          <w:rFonts w:asciiTheme="minorHAnsi" w:hAnsiTheme="minorHAnsi" w:cstheme="minorHAnsi"/>
          <w:i w:val="0"/>
          <w:iCs/>
        </w:rPr>
        <w:t>tier</w:t>
      </w:r>
      <w:r w:rsidRPr="0002495C">
        <w:rPr>
          <w:rFonts w:asciiTheme="minorHAnsi" w:hAnsiTheme="minorHAnsi" w:cstheme="minorHAnsi"/>
          <w:i w:val="0"/>
          <w:iCs/>
          <w:spacing w:val="-3"/>
        </w:rPr>
        <w:t xml:space="preserve"> </w:t>
      </w:r>
      <w:r w:rsidRPr="0002495C">
        <w:rPr>
          <w:rFonts w:asciiTheme="minorHAnsi" w:hAnsiTheme="minorHAnsi" w:cstheme="minorHAnsi"/>
          <w:i w:val="0"/>
          <w:iCs/>
        </w:rPr>
        <w:t>above</w:t>
      </w:r>
      <w:r w:rsidRPr="0002495C">
        <w:rPr>
          <w:rFonts w:asciiTheme="minorHAnsi" w:hAnsiTheme="minorHAnsi" w:cstheme="minorHAnsi"/>
          <w:i w:val="0"/>
          <w:iCs/>
          <w:spacing w:val="-3"/>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it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will</w:t>
      </w:r>
      <w:r w:rsidRPr="0002495C">
        <w:rPr>
          <w:rFonts w:asciiTheme="minorHAnsi" w:hAnsiTheme="minorHAnsi" w:cstheme="minorHAnsi"/>
          <w:i w:val="0"/>
          <w:iCs/>
          <w:spacing w:val="-3"/>
        </w:rPr>
        <w:t xml:space="preserve"> </w:t>
      </w:r>
      <w:r w:rsidRPr="0002495C">
        <w:rPr>
          <w:rFonts w:asciiTheme="minorHAnsi" w:hAnsiTheme="minorHAnsi" w:cstheme="minorHAnsi"/>
          <w:i w:val="0"/>
          <w:iCs/>
        </w:rPr>
        <w:t>not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and</w:t>
      </w:r>
      <w:r w:rsidRPr="0002495C">
        <w:rPr>
          <w:rFonts w:asciiTheme="minorHAnsi" w:hAnsiTheme="minorHAnsi" w:cstheme="minorHAnsi"/>
          <w:i w:val="0"/>
          <w:iCs/>
          <w:spacing w:val="-3"/>
        </w:rPr>
        <w:t xml:space="preserve"> </w:t>
      </w:r>
      <w:r w:rsidRPr="0002495C">
        <w:rPr>
          <w:rFonts w:asciiTheme="minorHAnsi" w:hAnsiTheme="minorHAnsi" w:cstheme="minorHAnsi"/>
          <w:i w:val="0"/>
          <w:iCs/>
        </w:rPr>
        <w:t>has</w:t>
      </w:r>
      <w:r w:rsidRPr="0002495C">
        <w:rPr>
          <w:rFonts w:asciiTheme="minorHAnsi" w:hAnsiTheme="minorHAnsi" w:cstheme="minorHAnsi"/>
          <w:i w:val="0"/>
          <w:iCs/>
          <w:spacing w:val="-3"/>
        </w:rPr>
        <w:t xml:space="preserve"> </w:t>
      </w:r>
      <w:r w:rsidRPr="0002495C">
        <w:rPr>
          <w:rFonts w:asciiTheme="minorHAnsi" w:hAnsiTheme="minorHAnsi" w:cstheme="minorHAnsi"/>
          <w:i w:val="0"/>
          <w:iCs/>
        </w:rPr>
        <w:t>not</w:t>
      </w:r>
      <w:r w:rsidRPr="0002495C">
        <w:rPr>
          <w:rFonts w:asciiTheme="minorHAnsi" w:hAnsiTheme="minorHAnsi" w:cstheme="minorHAnsi"/>
          <w:i w:val="0"/>
          <w:iCs/>
          <w:spacing w:val="-3"/>
        </w:rPr>
        <w:t xml:space="preserve"> </w:t>
      </w:r>
      <w:r w:rsidRPr="0002495C">
        <w:rPr>
          <w:rFonts w:asciiTheme="minorHAnsi" w:hAnsiTheme="minorHAnsi" w:cstheme="minorHAnsi"/>
          <w:i w:val="0"/>
          <w:iCs/>
        </w:rPr>
        <w:t>used</w:t>
      </w:r>
      <w:r w:rsidRPr="0002495C">
        <w:rPr>
          <w:rFonts w:asciiTheme="minorHAnsi" w:hAnsiTheme="minorHAnsi" w:cstheme="minorHAnsi"/>
          <w:i w:val="0"/>
          <w:iCs/>
          <w:spacing w:val="-3"/>
        </w:rPr>
        <w:t xml:space="preserve"> </w:t>
      </w:r>
      <w:r w:rsidRPr="0002495C">
        <w:rPr>
          <w:rFonts w:asciiTheme="minorHAnsi" w:hAnsiTheme="minorHAnsi" w:cstheme="minorHAnsi"/>
          <w:i w:val="0"/>
          <w:iCs/>
        </w:rPr>
        <w:t>Federal</w:t>
      </w:r>
      <w:r w:rsidRPr="0002495C">
        <w:rPr>
          <w:rFonts w:asciiTheme="minorHAnsi" w:hAnsiTheme="minorHAnsi" w:cstheme="minorHAnsi"/>
          <w:i w:val="0"/>
          <w:iCs/>
          <w:spacing w:val="-3"/>
        </w:rPr>
        <w:t xml:space="preserve"> </w:t>
      </w:r>
      <w:r w:rsidRPr="0002495C">
        <w:rPr>
          <w:rFonts w:asciiTheme="minorHAnsi" w:hAnsiTheme="minorHAnsi" w:cstheme="minorHAnsi"/>
          <w:i w:val="0"/>
          <w:iCs/>
        </w:rPr>
        <w:t>appropriated</w:t>
      </w:r>
      <w:r w:rsidRPr="0002495C">
        <w:rPr>
          <w:rFonts w:asciiTheme="minorHAnsi" w:hAnsiTheme="minorHAnsi" w:cstheme="minorHAnsi"/>
          <w:i w:val="0"/>
          <w:iCs/>
          <w:spacing w:val="-3"/>
        </w:rPr>
        <w:t xml:space="preserve"> </w:t>
      </w:r>
      <w:r w:rsidRPr="0002495C">
        <w:rPr>
          <w:rFonts w:asciiTheme="minorHAnsi" w:hAnsiTheme="minorHAnsi" w:cstheme="minorHAnsi"/>
          <w:i w:val="0"/>
          <w:iCs/>
        </w:rPr>
        <w:t>funds to pay any person or organization for inﬂuencing or attempting to inﬂuence an oﬃcer or employee of any agency, a Member of Congress, oﬃcer or employee of Congress, or an employee of a Member of Congress in connection with obtaining any Federal Contract, grant, or any other award covered by 31 U.S.C. § 1352. Each</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tier</w:t>
      </w:r>
      <w:r w:rsidRPr="0002495C">
        <w:rPr>
          <w:rFonts w:asciiTheme="minorHAnsi" w:hAnsiTheme="minorHAnsi" w:cstheme="minorHAnsi"/>
          <w:i w:val="0"/>
          <w:iCs/>
          <w:spacing w:val="-7"/>
        </w:rPr>
        <w:t xml:space="preserve"> </w:t>
      </w:r>
      <w:r w:rsidRPr="0002495C">
        <w:rPr>
          <w:rFonts w:asciiTheme="minorHAnsi" w:hAnsiTheme="minorHAnsi" w:cstheme="minorHAnsi"/>
          <w:i w:val="0"/>
          <w:iCs/>
        </w:rPr>
        <w:t>shall</w:t>
      </w:r>
      <w:r w:rsidRPr="0002495C">
        <w:rPr>
          <w:rFonts w:asciiTheme="minorHAnsi" w:hAnsiTheme="minorHAnsi" w:cstheme="minorHAnsi"/>
          <w:i w:val="0"/>
          <w:iCs/>
          <w:spacing w:val="-8"/>
        </w:rPr>
        <w:t xml:space="preserve"> </w:t>
      </w:r>
      <w:r w:rsidRPr="0002495C">
        <w:rPr>
          <w:rFonts w:asciiTheme="minorHAnsi" w:hAnsiTheme="minorHAnsi" w:cstheme="minorHAnsi"/>
          <w:i w:val="0"/>
          <w:iCs/>
        </w:rPr>
        <w:t>also</w:t>
      </w:r>
      <w:r w:rsidRPr="0002495C">
        <w:rPr>
          <w:rFonts w:asciiTheme="minorHAnsi" w:hAnsiTheme="minorHAnsi" w:cstheme="minorHAnsi"/>
          <w:i w:val="0"/>
          <w:iCs/>
          <w:spacing w:val="-8"/>
        </w:rPr>
        <w:t xml:space="preserve"> </w:t>
      </w:r>
      <w:r w:rsidRPr="0002495C">
        <w:rPr>
          <w:rFonts w:asciiTheme="minorHAnsi" w:hAnsiTheme="minorHAnsi" w:cstheme="minorHAnsi"/>
          <w:i w:val="0"/>
          <w:iCs/>
        </w:rPr>
        <w:t>disclose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any</w:t>
      </w:r>
      <w:r w:rsidRPr="0002495C">
        <w:rPr>
          <w:rFonts w:asciiTheme="minorHAnsi" w:hAnsiTheme="minorHAnsi" w:cstheme="minorHAnsi"/>
          <w:i w:val="0"/>
          <w:iCs/>
          <w:spacing w:val="-7"/>
        </w:rPr>
        <w:t xml:space="preserve"> </w:t>
      </w:r>
      <w:r w:rsidRPr="0002495C">
        <w:rPr>
          <w:rFonts w:asciiTheme="minorHAnsi" w:hAnsiTheme="minorHAnsi" w:cstheme="minorHAnsi"/>
          <w:i w:val="0"/>
          <w:iCs/>
        </w:rPr>
        <w:t>lobbying</w:t>
      </w:r>
      <w:r w:rsidRPr="0002495C">
        <w:rPr>
          <w:rFonts w:asciiTheme="minorHAnsi" w:hAnsiTheme="minorHAnsi" w:cstheme="minorHAnsi"/>
          <w:i w:val="0"/>
          <w:iCs/>
          <w:spacing w:val="-7"/>
        </w:rPr>
        <w:t xml:space="preserve"> </w:t>
      </w:r>
      <w:r w:rsidRPr="0002495C">
        <w:rPr>
          <w:rFonts w:asciiTheme="minorHAnsi" w:hAnsiTheme="minorHAnsi" w:cstheme="minorHAnsi"/>
          <w:i w:val="0"/>
          <w:iCs/>
        </w:rPr>
        <w:t>with</w:t>
      </w:r>
      <w:r w:rsidRPr="0002495C">
        <w:rPr>
          <w:rFonts w:asciiTheme="minorHAnsi" w:hAnsiTheme="minorHAnsi" w:cstheme="minorHAnsi"/>
          <w:i w:val="0"/>
          <w:iCs/>
          <w:spacing w:val="-8"/>
        </w:rPr>
        <w:t xml:space="preserve"> </w:t>
      </w:r>
      <w:proofErr w:type="spellStart"/>
      <w:proofErr w:type="gramStart"/>
      <w:r w:rsidRPr="0002495C">
        <w:rPr>
          <w:rFonts w:asciiTheme="minorHAnsi" w:hAnsiTheme="minorHAnsi" w:cstheme="minorHAnsi"/>
          <w:i w:val="0"/>
          <w:iCs/>
        </w:rPr>
        <w:t>non</w:t>
      </w:r>
      <w:r w:rsidR="0002495C">
        <w:rPr>
          <w:rFonts w:asciiTheme="minorHAnsi" w:hAnsiTheme="minorHAnsi" w:cstheme="minorHAnsi"/>
          <w:i w:val="0"/>
          <w:iCs/>
        </w:rPr>
        <w:t xml:space="preserve"> </w:t>
      </w:r>
      <w:r w:rsidRPr="0002495C">
        <w:rPr>
          <w:rFonts w:asciiTheme="minorHAnsi" w:hAnsiTheme="minorHAnsi" w:cstheme="minorHAnsi"/>
          <w:i w:val="0"/>
          <w:iCs/>
        </w:rPr>
        <w:t>Federal</w:t>
      </w:r>
      <w:proofErr w:type="spellEnd"/>
      <w:proofErr w:type="gramEnd"/>
      <w:r w:rsidRPr="0002495C">
        <w:rPr>
          <w:rFonts w:asciiTheme="minorHAnsi" w:hAnsiTheme="minorHAnsi" w:cstheme="minorHAnsi"/>
          <w:i w:val="0"/>
          <w:iCs/>
          <w:spacing w:val="-8"/>
        </w:rPr>
        <w:t xml:space="preserve"> </w:t>
      </w:r>
      <w:r w:rsidRPr="0002495C">
        <w:rPr>
          <w:rFonts w:asciiTheme="minorHAnsi" w:hAnsiTheme="minorHAnsi" w:cstheme="minorHAnsi"/>
          <w:i w:val="0"/>
          <w:iCs/>
        </w:rPr>
        <w:t>funds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that</w:t>
      </w:r>
      <w:r w:rsidRPr="0002495C">
        <w:rPr>
          <w:rFonts w:asciiTheme="minorHAnsi" w:hAnsiTheme="minorHAnsi" w:cstheme="minorHAnsi"/>
          <w:i w:val="0"/>
          <w:iCs/>
          <w:spacing w:val="-8"/>
        </w:rPr>
        <w:t xml:space="preserve"> </w:t>
      </w:r>
      <w:r w:rsidRPr="0002495C">
        <w:rPr>
          <w:rFonts w:asciiTheme="minorHAnsi" w:hAnsiTheme="minorHAnsi" w:cstheme="minorHAnsi"/>
          <w:i w:val="0"/>
          <w:iCs/>
        </w:rPr>
        <w:t>takes</w:t>
      </w:r>
      <w:r w:rsidRPr="0002495C">
        <w:rPr>
          <w:rFonts w:asciiTheme="minorHAnsi" w:hAnsiTheme="minorHAnsi" w:cstheme="minorHAnsi"/>
          <w:i w:val="0"/>
          <w:iCs/>
          <w:spacing w:val="-8"/>
        </w:rPr>
        <w:t xml:space="preserve"> </w:t>
      </w:r>
      <w:r w:rsidRPr="0002495C">
        <w:rPr>
          <w:rFonts w:asciiTheme="minorHAnsi" w:hAnsiTheme="minorHAnsi" w:cstheme="minorHAnsi"/>
          <w:i w:val="0"/>
          <w:iCs/>
        </w:rPr>
        <w:t>place</w:t>
      </w:r>
      <w:r w:rsidRPr="0002495C">
        <w:rPr>
          <w:rFonts w:asciiTheme="minorHAnsi" w:hAnsiTheme="minorHAnsi" w:cstheme="minorHAnsi"/>
          <w:i w:val="0"/>
          <w:iCs/>
          <w:spacing w:val="-8"/>
        </w:rPr>
        <w:t xml:space="preserve"> </w:t>
      </w:r>
      <w:r w:rsidRPr="0002495C">
        <w:rPr>
          <w:rFonts w:asciiTheme="minorHAnsi" w:hAnsiTheme="minorHAnsi" w:cstheme="minorHAnsi"/>
          <w:i w:val="0"/>
          <w:iCs/>
        </w:rPr>
        <w:t>in</w:t>
      </w:r>
      <w:r w:rsidRPr="0002495C">
        <w:rPr>
          <w:rFonts w:asciiTheme="minorHAnsi" w:hAnsiTheme="minorHAnsi" w:cstheme="minorHAnsi"/>
          <w:i w:val="0"/>
          <w:iCs/>
          <w:spacing w:val="-8"/>
        </w:rPr>
        <w:t xml:space="preserve"> </w:t>
      </w:r>
      <w:r w:rsidRPr="0002495C">
        <w:rPr>
          <w:rFonts w:asciiTheme="minorHAnsi" w:hAnsiTheme="minorHAnsi" w:cstheme="minorHAnsi"/>
          <w:i w:val="0"/>
          <w:iCs/>
        </w:rPr>
        <w:t>connection</w:t>
      </w:r>
      <w:r w:rsidRPr="0002495C">
        <w:rPr>
          <w:rFonts w:asciiTheme="minorHAnsi" w:hAnsiTheme="minorHAnsi" w:cstheme="minorHAnsi"/>
          <w:i w:val="0"/>
          <w:iCs/>
          <w:spacing w:val="-8"/>
        </w:rPr>
        <w:t xml:space="preserve"> </w:t>
      </w:r>
      <w:r w:rsidRPr="0002495C">
        <w:rPr>
          <w:rFonts w:asciiTheme="minorHAnsi" w:hAnsiTheme="minorHAnsi" w:cstheme="minorHAnsi"/>
          <w:i w:val="0"/>
          <w:iCs/>
        </w:rPr>
        <w:t>with</w:t>
      </w:r>
      <w:r w:rsidRPr="0002495C">
        <w:rPr>
          <w:rFonts w:asciiTheme="minorHAnsi" w:hAnsiTheme="minorHAnsi" w:cstheme="minorHAnsi"/>
          <w:i w:val="0"/>
          <w:iCs/>
          <w:spacing w:val="-8"/>
        </w:rPr>
        <w:t xml:space="preserve"> </w:t>
      </w:r>
      <w:r w:rsidRPr="0002495C">
        <w:rPr>
          <w:rFonts w:asciiTheme="minorHAnsi" w:hAnsiTheme="minorHAnsi" w:cstheme="minorHAnsi"/>
          <w:i w:val="0"/>
          <w:iCs/>
        </w:rPr>
        <w:t xml:space="preserve">obtaining </w:t>
      </w:r>
      <w:r w:rsidRPr="0002495C">
        <w:rPr>
          <w:rFonts w:asciiTheme="minorHAnsi" w:hAnsiTheme="minorHAnsi" w:cstheme="minorHAnsi"/>
          <w:i w:val="0"/>
          <w:iCs/>
          <w:spacing w:val="-2"/>
        </w:rPr>
        <w:t>any</w:t>
      </w:r>
      <w:r w:rsidRPr="0002495C">
        <w:rPr>
          <w:rFonts w:asciiTheme="minorHAnsi" w:hAnsiTheme="minorHAnsi" w:cstheme="minorHAnsi"/>
          <w:i w:val="0"/>
          <w:iCs/>
          <w:spacing w:val="-5"/>
        </w:rPr>
        <w:t xml:space="preserve"> </w:t>
      </w:r>
      <w:r w:rsidRPr="0002495C">
        <w:rPr>
          <w:rFonts w:asciiTheme="minorHAnsi" w:hAnsiTheme="minorHAnsi" w:cstheme="minorHAnsi"/>
          <w:i w:val="0"/>
          <w:iCs/>
          <w:spacing w:val="-2"/>
        </w:rPr>
        <w:t>Federal</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award.</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Such</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disclosures</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are</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forwarded</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from</w:t>
      </w:r>
      <w:r w:rsidRPr="0002495C">
        <w:rPr>
          <w:rFonts w:asciiTheme="minorHAnsi" w:hAnsiTheme="minorHAnsi" w:cstheme="minorHAnsi"/>
          <w:i w:val="0"/>
          <w:iCs/>
          <w:spacing w:val="-5"/>
        </w:rPr>
        <w:t xml:space="preserve"> </w:t>
      </w:r>
      <w:r w:rsidRPr="0002495C">
        <w:rPr>
          <w:rFonts w:asciiTheme="minorHAnsi" w:hAnsiTheme="minorHAnsi" w:cstheme="minorHAnsi"/>
          <w:i w:val="0"/>
          <w:iCs/>
          <w:spacing w:val="-2"/>
        </w:rPr>
        <w:t>tier</w:t>
      </w:r>
      <w:r w:rsidRPr="0002495C">
        <w:rPr>
          <w:rFonts w:asciiTheme="minorHAnsi" w:hAnsiTheme="minorHAnsi" w:cstheme="minorHAnsi"/>
          <w:i w:val="0"/>
          <w:iCs/>
          <w:spacing w:val="-5"/>
        </w:rPr>
        <w:t xml:space="preserve"> </w:t>
      </w:r>
      <w:r w:rsidRPr="0002495C">
        <w:rPr>
          <w:rFonts w:asciiTheme="minorHAnsi" w:hAnsiTheme="minorHAnsi" w:cstheme="minorHAnsi"/>
          <w:i w:val="0"/>
          <w:iCs/>
          <w:spacing w:val="-2"/>
        </w:rPr>
        <w:t>to</w:t>
      </w:r>
      <w:r w:rsidRPr="0002495C">
        <w:rPr>
          <w:rFonts w:asciiTheme="minorHAnsi" w:hAnsiTheme="minorHAnsi" w:cstheme="minorHAnsi"/>
          <w:i w:val="0"/>
          <w:iCs/>
          <w:spacing w:val="-6"/>
        </w:rPr>
        <w:t xml:space="preserve"> </w:t>
      </w:r>
      <w:proofErr w:type="spellStart"/>
      <w:r w:rsidRPr="0002495C">
        <w:rPr>
          <w:rFonts w:asciiTheme="minorHAnsi" w:hAnsiTheme="minorHAnsi" w:cstheme="minorHAnsi"/>
          <w:i w:val="0"/>
          <w:iCs/>
          <w:spacing w:val="-2"/>
        </w:rPr>
        <w:t>tier</w:t>
      </w:r>
      <w:proofErr w:type="spellEnd"/>
      <w:r w:rsidRPr="0002495C">
        <w:rPr>
          <w:rFonts w:asciiTheme="minorHAnsi" w:hAnsiTheme="minorHAnsi" w:cstheme="minorHAnsi"/>
          <w:i w:val="0"/>
          <w:iCs/>
          <w:spacing w:val="-5"/>
        </w:rPr>
        <w:t xml:space="preserve"> </w:t>
      </w:r>
      <w:r w:rsidRPr="0002495C">
        <w:rPr>
          <w:rFonts w:asciiTheme="minorHAnsi" w:hAnsiTheme="minorHAnsi" w:cstheme="minorHAnsi"/>
          <w:i w:val="0"/>
          <w:iCs/>
          <w:spacing w:val="-2"/>
        </w:rPr>
        <w:t>up</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to</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the</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recipient</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who</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in</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turn</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will</w:t>
      </w:r>
      <w:r w:rsidRPr="0002495C">
        <w:rPr>
          <w:rFonts w:asciiTheme="minorHAnsi" w:hAnsiTheme="minorHAnsi" w:cstheme="minorHAnsi"/>
          <w:i w:val="0"/>
          <w:iCs/>
          <w:spacing w:val="-6"/>
        </w:rPr>
        <w:t xml:space="preserve"> </w:t>
      </w:r>
      <w:r w:rsidRPr="0002495C">
        <w:rPr>
          <w:rFonts w:asciiTheme="minorHAnsi" w:hAnsiTheme="minorHAnsi" w:cstheme="minorHAnsi"/>
          <w:i w:val="0"/>
          <w:iCs/>
          <w:spacing w:val="-2"/>
        </w:rPr>
        <w:t xml:space="preserve">forward </w:t>
      </w:r>
      <w:r w:rsidRPr="0002495C">
        <w:rPr>
          <w:rFonts w:asciiTheme="minorHAnsi" w:hAnsiTheme="minorHAnsi" w:cstheme="minorHAnsi"/>
          <w:i w:val="0"/>
          <w:iCs/>
        </w:rPr>
        <w:t>the certiﬁcation(s) to the awarding agency.</w:t>
      </w:r>
    </w:p>
    <w:p w14:paraId="50EA9F7D" w14:textId="77777777" w:rsidR="00843B64" w:rsidRPr="0002495C" w:rsidRDefault="00843B64" w:rsidP="0002495C">
      <w:pPr>
        <w:pStyle w:val="BodyText"/>
        <w:spacing w:before="128" w:line="252" w:lineRule="auto"/>
        <w:ind w:left="1160" w:right="134"/>
        <w:jc w:val="both"/>
        <w:rPr>
          <w:rFonts w:asciiTheme="minorHAnsi" w:hAnsiTheme="minorHAnsi" w:cstheme="minorHAnsi"/>
          <w:i w:val="0"/>
          <w:iCs/>
        </w:rPr>
      </w:pPr>
      <w:r w:rsidRPr="0002495C">
        <w:rPr>
          <w:rFonts w:asciiTheme="minorHAnsi" w:hAnsiTheme="minorHAnsi" w:cstheme="minorHAnsi"/>
          <w:i w:val="0"/>
          <w:iCs/>
          <w:spacing w:val="-2"/>
        </w:rPr>
        <w:lastRenderedPageBreak/>
        <w:t>Required</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Certiﬁcation.</w:t>
      </w:r>
      <w:r w:rsidRPr="0002495C">
        <w:rPr>
          <w:rFonts w:asciiTheme="minorHAnsi" w:hAnsiTheme="minorHAnsi" w:cstheme="minorHAnsi"/>
          <w:i w:val="0"/>
          <w:iCs/>
          <w:spacing w:val="38"/>
        </w:rPr>
        <w:t xml:space="preserve"> </w:t>
      </w:r>
      <w:r w:rsidRPr="0002495C">
        <w:rPr>
          <w:rFonts w:asciiTheme="minorHAnsi" w:hAnsiTheme="minorHAnsi" w:cstheme="minorHAnsi"/>
          <w:i w:val="0"/>
          <w:iCs/>
          <w:spacing w:val="-2"/>
        </w:rPr>
        <w:t>If</w:t>
      </w:r>
      <w:r w:rsidRPr="0002495C">
        <w:rPr>
          <w:rFonts w:asciiTheme="minorHAnsi" w:hAnsiTheme="minorHAnsi" w:cstheme="minorHAnsi"/>
          <w:i w:val="0"/>
          <w:iCs/>
          <w:spacing w:val="-3"/>
        </w:rPr>
        <w:t xml:space="preserve"> </w:t>
      </w:r>
      <w:r w:rsidRPr="0002495C">
        <w:rPr>
          <w:rFonts w:asciiTheme="minorHAnsi" w:hAnsiTheme="minorHAnsi" w:cstheme="minorHAnsi"/>
          <w:i w:val="0"/>
          <w:iCs/>
          <w:spacing w:val="-2"/>
        </w:rPr>
        <w:t>applicable,</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Vendors</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must</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sign</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and</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submit to</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the</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Purchasing</w:t>
      </w:r>
      <w:r w:rsidRPr="0002495C">
        <w:rPr>
          <w:rFonts w:asciiTheme="minorHAnsi" w:hAnsiTheme="minorHAnsi" w:cstheme="minorHAnsi"/>
          <w:i w:val="0"/>
          <w:iCs/>
          <w:spacing w:val="-3"/>
        </w:rPr>
        <w:t xml:space="preserve"> </w:t>
      </w:r>
      <w:r w:rsidRPr="0002495C">
        <w:rPr>
          <w:rFonts w:asciiTheme="minorHAnsi" w:hAnsiTheme="minorHAnsi" w:cstheme="minorHAnsi"/>
          <w:i w:val="0"/>
          <w:iCs/>
          <w:spacing w:val="-2"/>
        </w:rPr>
        <w:t>Agency</w:t>
      </w:r>
      <w:r w:rsidRPr="0002495C">
        <w:rPr>
          <w:rFonts w:asciiTheme="minorHAnsi" w:hAnsiTheme="minorHAnsi" w:cstheme="minorHAnsi"/>
          <w:i w:val="0"/>
          <w:iCs/>
          <w:spacing w:val="-3"/>
        </w:rPr>
        <w:t xml:space="preserve"> </w:t>
      </w:r>
      <w:r w:rsidRPr="0002495C">
        <w:rPr>
          <w:rFonts w:asciiTheme="minorHAnsi" w:hAnsiTheme="minorHAnsi" w:cstheme="minorHAnsi"/>
          <w:i w:val="0"/>
          <w:iCs/>
          <w:spacing w:val="-2"/>
        </w:rPr>
        <w:t>the</w:t>
      </w:r>
      <w:r w:rsidRPr="0002495C">
        <w:rPr>
          <w:rFonts w:asciiTheme="minorHAnsi" w:hAnsiTheme="minorHAnsi" w:cstheme="minorHAnsi"/>
          <w:i w:val="0"/>
          <w:iCs/>
          <w:spacing w:val="-4"/>
        </w:rPr>
        <w:t xml:space="preserve"> </w:t>
      </w:r>
      <w:r w:rsidRPr="0002495C">
        <w:rPr>
          <w:rFonts w:asciiTheme="minorHAnsi" w:hAnsiTheme="minorHAnsi" w:cstheme="minorHAnsi"/>
          <w:i w:val="0"/>
          <w:iCs/>
          <w:spacing w:val="-2"/>
        </w:rPr>
        <w:t xml:space="preserve">certiﬁcation. </w:t>
      </w:r>
      <w:r w:rsidRPr="0002495C">
        <w:rPr>
          <w:rFonts w:asciiTheme="minorHAnsi" w:hAnsiTheme="minorHAnsi" w:cstheme="minorHAnsi"/>
          <w:i w:val="0"/>
          <w:iCs/>
        </w:rPr>
        <w:t xml:space="preserve">See the latest version of “Certiﬁcation for Contracts, Grants, Loans, and Cooperative Agreements” found at </w:t>
      </w:r>
      <w:r w:rsidRPr="0002495C">
        <w:rPr>
          <w:rFonts w:asciiTheme="minorHAnsi" w:hAnsiTheme="minorHAnsi" w:cstheme="minorHAnsi"/>
          <w:i w:val="0"/>
          <w:iCs/>
          <w:color w:val="646464"/>
          <w:spacing w:val="-2"/>
          <w:u w:val="single" w:color="646464"/>
        </w:rPr>
        <w:t>https://ncadmin.nc.gov/documents/vendor-forms</w:t>
      </w:r>
      <w:r w:rsidRPr="0002495C">
        <w:rPr>
          <w:rFonts w:asciiTheme="minorHAnsi" w:hAnsiTheme="minorHAnsi" w:cstheme="minorHAnsi"/>
          <w:i w:val="0"/>
          <w:iCs/>
          <w:spacing w:val="-2"/>
        </w:rPr>
        <w:t>.</w:t>
      </w:r>
    </w:p>
    <w:p w14:paraId="53F566B6" w14:textId="77777777" w:rsidR="00843B64" w:rsidRPr="003B3114" w:rsidRDefault="00843B64" w:rsidP="006937AC">
      <w:pPr>
        <w:pStyle w:val="ListParagraph"/>
        <w:widowControl w:val="0"/>
        <w:numPr>
          <w:ilvl w:val="1"/>
          <w:numId w:val="139"/>
        </w:numPr>
        <w:tabs>
          <w:tab w:val="left" w:pos="1071"/>
        </w:tabs>
        <w:autoSpaceDE w:val="0"/>
        <w:autoSpaceDN w:val="0"/>
        <w:spacing w:before="129" w:after="0" w:line="240" w:lineRule="auto"/>
        <w:ind w:left="1071" w:hanging="358"/>
        <w:contextualSpacing w:val="0"/>
        <w:jc w:val="left"/>
        <w:rPr>
          <w:rFonts w:asciiTheme="minorHAnsi" w:hAnsiTheme="minorHAnsi" w:cstheme="minorHAnsi"/>
          <w:sz w:val="20"/>
          <w:szCs w:val="20"/>
        </w:rPr>
      </w:pPr>
      <w:r w:rsidRPr="003B3114">
        <w:rPr>
          <w:rFonts w:asciiTheme="minorHAnsi" w:hAnsiTheme="minorHAnsi" w:cstheme="minorHAnsi"/>
          <w:spacing w:val="-2"/>
          <w:sz w:val="20"/>
          <w:szCs w:val="20"/>
        </w:rPr>
        <w:t>Procurement</w:t>
      </w:r>
      <w:r w:rsidRPr="003B3114">
        <w:rPr>
          <w:rFonts w:asciiTheme="minorHAnsi" w:hAnsiTheme="minorHAnsi" w:cstheme="minorHAnsi"/>
          <w:spacing w:val="-1"/>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Recovered</w:t>
      </w:r>
      <w:r w:rsidRPr="003B3114">
        <w:rPr>
          <w:rFonts w:asciiTheme="minorHAnsi" w:hAnsiTheme="minorHAnsi" w:cstheme="minorHAnsi"/>
          <w:sz w:val="20"/>
          <w:szCs w:val="20"/>
        </w:rPr>
        <w:t xml:space="preserve"> </w:t>
      </w:r>
      <w:r w:rsidRPr="003B3114">
        <w:rPr>
          <w:rFonts w:asciiTheme="minorHAnsi" w:hAnsiTheme="minorHAnsi" w:cstheme="minorHAnsi"/>
          <w:spacing w:val="-2"/>
          <w:sz w:val="20"/>
          <w:szCs w:val="20"/>
        </w:rPr>
        <w:t>Materials.</w:t>
      </w:r>
    </w:p>
    <w:p w14:paraId="087227F7" w14:textId="51B28F1D" w:rsidR="00843B64" w:rsidRPr="003B3114" w:rsidRDefault="00843B64" w:rsidP="006937AC">
      <w:pPr>
        <w:pStyle w:val="ListParagraph"/>
        <w:widowControl w:val="0"/>
        <w:numPr>
          <w:ilvl w:val="2"/>
          <w:numId w:val="139"/>
        </w:numPr>
        <w:tabs>
          <w:tab w:val="left" w:pos="1978"/>
          <w:tab w:val="left" w:pos="1980"/>
        </w:tabs>
        <w:autoSpaceDE w:val="0"/>
        <w:autoSpaceDN w:val="0"/>
        <w:spacing w:before="145" w:after="0" w:line="252"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Unless speciﬁed otherwise in the Contract, in the performance of this Contract, the Vendor shall make maximum use of products containing recovered materials that are EPA</w:t>
      </w:r>
      <w:r w:rsidR="0002495C">
        <w:rPr>
          <w:rFonts w:asciiTheme="minorHAnsi" w:hAnsiTheme="minorHAnsi" w:cstheme="minorHAnsi"/>
          <w:sz w:val="20"/>
          <w:szCs w:val="20"/>
        </w:rPr>
        <w:t xml:space="preserve"> </w:t>
      </w:r>
      <w:r w:rsidRPr="003B3114">
        <w:rPr>
          <w:rFonts w:asciiTheme="minorHAnsi" w:hAnsiTheme="minorHAnsi" w:cstheme="minorHAnsi"/>
          <w:sz w:val="20"/>
          <w:szCs w:val="20"/>
        </w:rPr>
        <w:t>designated items unless the product cannot be acquired:</w:t>
      </w:r>
    </w:p>
    <w:p w14:paraId="1E73EC06" w14:textId="77777777" w:rsidR="00843B64" w:rsidRPr="003B3114" w:rsidRDefault="00843B64" w:rsidP="006937AC">
      <w:pPr>
        <w:pStyle w:val="ListParagraph"/>
        <w:widowControl w:val="0"/>
        <w:numPr>
          <w:ilvl w:val="3"/>
          <w:numId w:val="139"/>
        </w:numPr>
        <w:tabs>
          <w:tab w:val="left" w:pos="2599"/>
        </w:tabs>
        <w:autoSpaceDE w:val="0"/>
        <w:autoSpaceDN w:val="0"/>
        <w:spacing w:after="0" w:line="249" w:lineRule="auto"/>
        <w:ind w:left="2592" w:right="135"/>
        <w:contextualSpacing w:val="0"/>
        <w:rPr>
          <w:rFonts w:asciiTheme="minorHAnsi" w:hAnsiTheme="minorHAnsi" w:cstheme="minorHAnsi"/>
          <w:sz w:val="20"/>
          <w:szCs w:val="20"/>
        </w:rPr>
      </w:pPr>
      <w:r w:rsidRPr="003B3114">
        <w:rPr>
          <w:rFonts w:asciiTheme="minorHAnsi" w:hAnsiTheme="minorHAnsi" w:cstheme="minorHAnsi"/>
          <w:sz w:val="20"/>
          <w:szCs w:val="20"/>
        </w:rPr>
        <w:t>Competitively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within</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timeframe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providing</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compliance</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with</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 xml:space="preserve">performance </w:t>
      </w:r>
      <w:proofErr w:type="gramStart"/>
      <w:r w:rsidRPr="003B3114">
        <w:rPr>
          <w:rFonts w:asciiTheme="minorHAnsi" w:hAnsiTheme="minorHAnsi" w:cstheme="minorHAnsi"/>
          <w:spacing w:val="-2"/>
          <w:sz w:val="20"/>
          <w:szCs w:val="20"/>
        </w:rPr>
        <w:t>schedule;</w:t>
      </w:r>
      <w:proofErr w:type="gramEnd"/>
    </w:p>
    <w:p w14:paraId="60326BFB" w14:textId="77777777" w:rsidR="00843B64" w:rsidRPr="003B3114" w:rsidRDefault="00843B64" w:rsidP="006937AC">
      <w:pPr>
        <w:pStyle w:val="ListParagraph"/>
        <w:widowControl w:val="0"/>
        <w:numPr>
          <w:ilvl w:val="3"/>
          <w:numId w:val="139"/>
        </w:numPr>
        <w:tabs>
          <w:tab w:val="left" w:pos="2599"/>
        </w:tabs>
        <w:autoSpaceDE w:val="0"/>
        <w:autoSpaceDN w:val="0"/>
        <w:spacing w:after="0" w:line="240" w:lineRule="auto"/>
        <w:ind w:left="2592"/>
        <w:contextualSpacing w:val="0"/>
        <w:rPr>
          <w:rFonts w:asciiTheme="minorHAnsi" w:hAnsiTheme="minorHAnsi" w:cstheme="minorHAnsi"/>
          <w:sz w:val="20"/>
          <w:szCs w:val="20"/>
        </w:rPr>
      </w:pPr>
      <w:r w:rsidRPr="003B3114">
        <w:rPr>
          <w:rFonts w:asciiTheme="minorHAnsi" w:hAnsiTheme="minorHAnsi" w:cstheme="minorHAnsi"/>
          <w:spacing w:val="-2"/>
          <w:sz w:val="20"/>
          <w:szCs w:val="20"/>
        </w:rPr>
        <w:t>Meeting</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Contract</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performance</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requirements;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5"/>
          <w:sz w:val="20"/>
          <w:szCs w:val="20"/>
        </w:rPr>
        <w:t>or</w:t>
      </w:r>
    </w:p>
    <w:p w14:paraId="0965792B" w14:textId="77777777" w:rsidR="00843B64" w:rsidRPr="003B3114" w:rsidRDefault="00843B64" w:rsidP="006937AC">
      <w:pPr>
        <w:pStyle w:val="ListParagraph"/>
        <w:widowControl w:val="0"/>
        <w:numPr>
          <w:ilvl w:val="3"/>
          <w:numId w:val="139"/>
        </w:numPr>
        <w:tabs>
          <w:tab w:val="left" w:pos="2599"/>
        </w:tabs>
        <w:autoSpaceDE w:val="0"/>
        <w:autoSpaceDN w:val="0"/>
        <w:spacing w:after="0" w:line="240" w:lineRule="auto"/>
        <w:ind w:left="2592" w:hanging="359"/>
        <w:contextualSpacing w:val="0"/>
        <w:jc w:val="both"/>
        <w:rPr>
          <w:rFonts w:asciiTheme="minorHAnsi" w:hAnsiTheme="minorHAnsi" w:cstheme="minorHAnsi"/>
          <w:sz w:val="20"/>
          <w:szCs w:val="20"/>
        </w:rPr>
      </w:pPr>
      <w:r w:rsidRPr="003B3114">
        <w:rPr>
          <w:rFonts w:asciiTheme="minorHAnsi" w:hAnsiTheme="minorHAnsi" w:cstheme="minorHAnsi"/>
          <w:sz w:val="20"/>
          <w:szCs w:val="20"/>
        </w:rPr>
        <w:t>At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a</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reasonable</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price.</w:t>
      </w:r>
    </w:p>
    <w:p w14:paraId="14E61933"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09" w:after="0" w:line="264"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pacing w:val="-2"/>
          <w:sz w:val="20"/>
          <w:szCs w:val="20"/>
        </w:rPr>
        <w:t>Information</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about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this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requirement,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along</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with</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list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EPA</w:t>
      </w:r>
      <w:r w:rsidRPr="003B3114">
        <w:rPr>
          <w:rFonts w:asciiTheme="minorHAnsi" w:hAnsiTheme="minorHAnsi" w:cstheme="minorHAnsi"/>
          <w:spacing w:val="-7"/>
          <w:sz w:val="20"/>
          <w:szCs w:val="20"/>
        </w:rPr>
        <w:t xml:space="preserve"> </w:t>
      </w:r>
      <w:r w:rsidRPr="003B3114">
        <w:rPr>
          <w:rFonts w:asciiTheme="minorHAnsi" w:hAnsiTheme="minorHAnsi" w:cstheme="minorHAnsi"/>
          <w:spacing w:val="-2"/>
          <w:sz w:val="20"/>
          <w:szCs w:val="20"/>
        </w:rPr>
        <w:t>designated</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items,</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is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available</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at</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 xml:space="preserve">EPA’s </w:t>
      </w:r>
      <w:r w:rsidRPr="003B3114">
        <w:rPr>
          <w:rFonts w:asciiTheme="minorHAnsi" w:hAnsiTheme="minorHAnsi" w:cstheme="minorHAnsi"/>
          <w:sz w:val="20"/>
          <w:szCs w:val="20"/>
        </w:rPr>
        <w:t xml:space="preserve">Comprehensive Procurement Guidelines web site: </w:t>
      </w:r>
      <w:r w:rsidRPr="003B3114">
        <w:rPr>
          <w:rFonts w:asciiTheme="minorHAnsi" w:hAnsiTheme="minorHAnsi" w:cstheme="minorHAnsi"/>
          <w:color w:val="646464"/>
          <w:sz w:val="20"/>
          <w:szCs w:val="20"/>
          <w:u w:val="single" w:color="646464"/>
        </w:rPr>
        <w:t>https:/</w:t>
      </w:r>
      <w:hyperlink r:id="rId30">
        <w:r w:rsidRPr="003B3114">
          <w:rPr>
            <w:rFonts w:asciiTheme="minorHAnsi" w:hAnsiTheme="minorHAnsi" w:cstheme="minorHAnsi"/>
            <w:color w:val="646464"/>
            <w:sz w:val="20"/>
            <w:szCs w:val="20"/>
            <w:u w:val="single" w:color="646464"/>
          </w:rPr>
          <w:t>/www.epa.gov/smm/comprehensive-</w:t>
        </w:r>
      </w:hyperlink>
      <w:r w:rsidRPr="003B3114">
        <w:rPr>
          <w:rFonts w:asciiTheme="minorHAnsi" w:hAnsiTheme="minorHAnsi" w:cstheme="minorHAnsi"/>
          <w:color w:val="646464"/>
          <w:sz w:val="20"/>
          <w:szCs w:val="20"/>
        </w:rPr>
        <w:t xml:space="preserve"> </w:t>
      </w:r>
      <w:r w:rsidRPr="003B3114">
        <w:rPr>
          <w:rFonts w:asciiTheme="minorHAnsi" w:hAnsiTheme="minorHAnsi" w:cstheme="minorHAnsi"/>
          <w:color w:val="646464"/>
          <w:spacing w:val="-2"/>
          <w:sz w:val="20"/>
          <w:szCs w:val="20"/>
          <w:u w:val="single" w:color="646464"/>
        </w:rPr>
        <w:t>procurement-guideline-</w:t>
      </w:r>
      <w:proofErr w:type="spellStart"/>
      <w:r w:rsidRPr="003B3114">
        <w:rPr>
          <w:rFonts w:asciiTheme="minorHAnsi" w:hAnsiTheme="minorHAnsi" w:cstheme="minorHAnsi"/>
          <w:color w:val="646464"/>
          <w:spacing w:val="-2"/>
          <w:sz w:val="20"/>
          <w:szCs w:val="20"/>
          <w:u w:val="single" w:color="646464"/>
        </w:rPr>
        <w:t>cpg</w:t>
      </w:r>
      <w:proofErr w:type="spellEnd"/>
      <w:r w:rsidRPr="003B3114">
        <w:rPr>
          <w:rFonts w:asciiTheme="minorHAnsi" w:hAnsiTheme="minorHAnsi" w:cstheme="minorHAnsi"/>
          <w:color w:val="646464"/>
          <w:spacing w:val="-2"/>
          <w:sz w:val="20"/>
          <w:szCs w:val="20"/>
          <w:u w:val="single" w:color="646464"/>
        </w:rPr>
        <w:t>-program</w:t>
      </w:r>
    </w:p>
    <w:p w14:paraId="5A61844E" w14:textId="6899B197" w:rsidR="00843B64" w:rsidRPr="003B3114" w:rsidRDefault="00843B64" w:rsidP="006937AC">
      <w:pPr>
        <w:pStyle w:val="ListParagraph"/>
        <w:widowControl w:val="0"/>
        <w:numPr>
          <w:ilvl w:val="2"/>
          <w:numId w:val="139"/>
        </w:numPr>
        <w:tabs>
          <w:tab w:val="left" w:pos="1978"/>
          <w:tab w:val="left" w:pos="1980"/>
        </w:tabs>
        <w:autoSpaceDE w:val="0"/>
        <w:autoSpaceDN w:val="0"/>
        <w:spacing w:before="118" w:after="0" w:line="252" w:lineRule="auto"/>
        <w:ind w:left="1980" w:right="137"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The Vendor also agrees to comply with all other applicable requirements of Section 6002 of the </w:t>
      </w:r>
      <w:r w:rsidR="0002495C">
        <w:rPr>
          <w:rFonts w:asciiTheme="minorHAnsi" w:hAnsiTheme="minorHAnsi" w:cstheme="minorHAnsi"/>
          <w:sz w:val="20"/>
          <w:szCs w:val="20"/>
        </w:rPr>
        <w:t>“</w:t>
      </w:r>
      <w:r w:rsidRPr="003B3114">
        <w:rPr>
          <w:rFonts w:asciiTheme="minorHAnsi" w:hAnsiTheme="minorHAnsi" w:cstheme="minorHAnsi"/>
          <w:sz w:val="20"/>
          <w:szCs w:val="20"/>
        </w:rPr>
        <w:t>Solid Waste Disposal Act.”</w:t>
      </w:r>
    </w:p>
    <w:p w14:paraId="6A1D88D0" w14:textId="77777777" w:rsidR="00843B64" w:rsidRPr="003B3114" w:rsidRDefault="00843B64" w:rsidP="006937AC">
      <w:pPr>
        <w:pStyle w:val="ListParagraph"/>
        <w:widowControl w:val="0"/>
        <w:numPr>
          <w:ilvl w:val="1"/>
          <w:numId w:val="139"/>
        </w:numPr>
        <w:tabs>
          <w:tab w:val="left" w:pos="1073"/>
        </w:tabs>
        <w:autoSpaceDE w:val="0"/>
        <w:autoSpaceDN w:val="0"/>
        <w:spacing w:before="128" w:after="0" w:line="252" w:lineRule="auto"/>
        <w:ind w:left="1073" w:right="135"/>
        <w:contextualSpacing w:val="0"/>
        <w:jc w:val="both"/>
        <w:rPr>
          <w:rFonts w:asciiTheme="minorHAnsi" w:hAnsiTheme="minorHAnsi" w:cstheme="minorHAnsi"/>
          <w:sz w:val="20"/>
          <w:szCs w:val="20"/>
        </w:rPr>
      </w:pPr>
      <w:r w:rsidRPr="003B3114">
        <w:rPr>
          <w:rFonts w:asciiTheme="minorHAnsi" w:hAnsiTheme="minorHAnsi" w:cstheme="minorHAnsi"/>
          <w:sz w:val="20"/>
          <w:szCs w:val="20"/>
        </w:rPr>
        <w:t>Access to Records.</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In addition to the North Carolina General Contract Terms &amp; Conditions section entitled “</w:t>
      </w:r>
      <w:r w:rsidRPr="003B3114">
        <w:rPr>
          <w:rFonts w:asciiTheme="minorHAnsi" w:hAnsiTheme="minorHAnsi" w:cstheme="minorHAnsi"/>
          <w:sz w:val="20"/>
          <w:szCs w:val="20"/>
          <w:u w:val="single"/>
        </w:rPr>
        <w:t>ACCESS</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TO</w:t>
      </w:r>
      <w:r w:rsidRPr="003B3114">
        <w:rPr>
          <w:rFonts w:asciiTheme="minorHAnsi" w:hAnsiTheme="minorHAnsi" w:cstheme="minorHAnsi"/>
          <w:spacing w:val="-5"/>
          <w:sz w:val="20"/>
          <w:szCs w:val="20"/>
          <w:u w:val="single"/>
        </w:rPr>
        <w:t xml:space="preserve"> </w:t>
      </w:r>
      <w:r w:rsidRPr="003B3114">
        <w:rPr>
          <w:rFonts w:asciiTheme="minorHAnsi" w:hAnsiTheme="minorHAnsi" w:cstheme="minorHAnsi"/>
          <w:sz w:val="20"/>
          <w:szCs w:val="20"/>
          <w:u w:val="single"/>
        </w:rPr>
        <w:t>PERSONS</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AND</w:t>
      </w:r>
      <w:r w:rsidRPr="003B3114">
        <w:rPr>
          <w:rFonts w:asciiTheme="minorHAnsi" w:hAnsiTheme="minorHAnsi" w:cstheme="minorHAnsi"/>
          <w:spacing w:val="-6"/>
          <w:sz w:val="20"/>
          <w:szCs w:val="20"/>
          <w:u w:val="single"/>
        </w:rPr>
        <w:t xml:space="preserve"> </w:t>
      </w:r>
      <w:r w:rsidRPr="003B3114">
        <w:rPr>
          <w:rFonts w:asciiTheme="minorHAnsi" w:hAnsiTheme="minorHAnsi" w:cstheme="minorHAnsi"/>
          <w:sz w:val="20"/>
          <w:szCs w:val="20"/>
          <w:u w:val="single"/>
        </w:rPr>
        <w:t>RECORDS”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included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following</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access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requirements apply to this Contract:</w:t>
      </w:r>
    </w:p>
    <w:p w14:paraId="0A1683A9"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9" w:after="0" w:line="252"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 xml:space="preserve">The Vendor agrees to provide the Purchasing Agency, the Administrator of the federal agency </w:t>
      </w:r>
      <w:r w:rsidRPr="003B3114">
        <w:rPr>
          <w:rFonts w:asciiTheme="minorHAnsi" w:hAnsiTheme="minorHAnsi" w:cstheme="minorHAnsi"/>
          <w:spacing w:val="-2"/>
          <w:sz w:val="20"/>
          <w:szCs w:val="20"/>
        </w:rPr>
        <w:t>providing</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funds</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hereunder,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the Comptroller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General</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of the United</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States,</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 their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 xml:space="preserve">authorized </w:t>
      </w:r>
      <w:r w:rsidRPr="003B3114">
        <w:rPr>
          <w:rFonts w:asciiTheme="minorHAnsi" w:hAnsiTheme="minorHAnsi" w:cstheme="minorHAnsi"/>
          <w:sz w:val="20"/>
          <w:szCs w:val="20"/>
        </w:rPr>
        <w:t xml:space="preserve">representatives access to any books, documents, papers, and records of the Vendor which are directly pertinent to this Contract for the purposes of making audits, examinations, excerpts, and </w:t>
      </w:r>
      <w:r w:rsidRPr="003B3114">
        <w:rPr>
          <w:rFonts w:asciiTheme="minorHAnsi" w:hAnsiTheme="minorHAnsi" w:cstheme="minorHAnsi"/>
          <w:spacing w:val="-2"/>
          <w:sz w:val="20"/>
          <w:szCs w:val="20"/>
        </w:rPr>
        <w:t>transcriptions.</w:t>
      </w:r>
    </w:p>
    <w:p w14:paraId="1CC593AF"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7" w:after="0" w:line="252" w:lineRule="auto"/>
        <w:ind w:left="1980" w:right="136"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agrees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permit</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foregoing</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parties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reproduce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means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whatsoever or to copy excerpts and transcriptions as reasonably needed.</w:t>
      </w:r>
    </w:p>
    <w:p w14:paraId="62BF5745"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8" w:after="0" w:line="252" w:lineRule="auto"/>
        <w:ind w:left="1980" w:right="136"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Vendor agrees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provide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Administrator of 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agency providing</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funds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hereunder 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his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authorized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representative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access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construction</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work</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sites</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pertaining</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work being completed under the Contract.</w:t>
      </w:r>
    </w:p>
    <w:p w14:paraId="6183E2D5" w14:textId="77777777" w:rsidR="00843B64" w:rsidRPr="003B3114" w:rsidRDefault="00843B64" w:rsidP="006937AC">
      <w:pPr>
        <w:pStyle w:val="ListParagraph"/>
        <w:widowControl w:val="0"/>
        <w:numPr>
          <w:ilvl w:val="2"/>
          <w:numId w:val="139"/>
        </w:numPr>
        <w:tabs>
          <w:tab w:val="left" w:pos="1978"/>
          <w:tab w:val="left" w:pos="1980"/>
        </w:tabs>
        <w:autoSpaceDE w:val="0"/>
        <w:autoSpaceDN w:val="0"/>
        <w:spacing w:before="129" w:after="0" w:line="252" w:lineRule="auto"/>
        <w:ind w:left="1980" w:right="134" w:hanging="358"/>
        <w:contextualSpacing w:val="0"/>
        <w:jc w:val="both"/>
        <w:rPr>
          <w:rFonts w:asciiTheme="minorHAnsi" w:hAnsiTheme="minorHAnsi" w:cstheme="minorHAnsi"/>
          <w:sz w:val="20"/>
          <w:szCs w:val="20"/>
        </w:rPr>
      </w:pPr>
      <w:r w:rsidRPr="003B3114">
        <w:rPr>
          <w:rFonts w:asciiTheme="minorHAnsi" w:hAnsiTheme="minorHAnsi" w:cstheme="minorHAnsi"/>
          <w:sz w:val="20"/>
          <w:szCs w:val="20"/>
        </w:rPr>
        <w:t>In compliance with the Disaster Recovery Act of 2018, the Purchasing Agency and the Vendor acknowledge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agree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that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language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intended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prohibit</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audits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internal reviews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Administrator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agency</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providing</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funds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hereunder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Comptroller General of the United States.</w:t>
      </w:r>
    </w:p>
    <w:p w14:paraId="1BA1ED62" w14:textId="77777777" w:rsidR="00843B64" w:rsidRPr="003B3114" w:rsidRDefault="00843B64" w:rsidP="006937AC">
      <w:pPr>
        <w:pStyle w:val="ListParagraph"/>
        <w:widowControl w:val="0"/>
        <w:numPr>
          <w:ilvl w:val="1"/>
          <w:numId w:val="139"/>
        </w:numPr>
        <w:tabs>
          <w:tab w:val="left" w:pos="1073"/>
        </w:tabs>
        <w:autoSpaceDE w:val="0"/>
        <w:autoSpaceDN w:val="0"/>
        <w:spacing w:before="126" w:after="0" w:line="252" w:lineRule="auto"/>
        <w:ind w:left="1073"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Modiﬁcations</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5"/>
          <w:sz w:val="20"/>
          <w:szCs w:val="20"/>
        </w:rPr>
        <w:t xml:space="preserve"> </w:t>
      </w:r>
      <w:r w:rsidRPr="003B3114">
        <w:rPr>
          <w:rFonts w:asciiTheme="minorHAnsi" w:hAnsiTheme="minorHAnsi" w:cstheme="minorHAnsi"/>
          <w:sz w:val="20"/>
          <w:szCs w:val="20"/>
        </w:rPr>
        <w:t>Modiﬁcations</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are</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governed</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North</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Carolina</w:t>
      </w:r>
      <w:r w:rsidRPr="003B3114">
        <w:rPr>
          <w:rFonts w:asciiTheme="minorHAnsi" w:hAnsiTheme="minorHAnsi" w:cstheme="minorHAnsi"/>
          <w:spacing w:val="-12"/>
          <w:sz w:val="20"/>
          <w:szCs w:val="20"/>
        </w:rPr>
        <w:t xml:space="preserve"> </w:t>
      </w:r>
      <w:r w:rsidRPr="003B3114">
        <w:rPr>
          <w:rFonts w:asciiTheme="minorHAnsi" w:hAnsiTheme="minorHAnsi" w:cstheme="minorHAnsi"/>
          <w:sz w:val="20"/>
          <w:szCs w:val="20"/>
        </w:rPr>
        <w:t>General</w:t>
      </w:r>
      <w:r w:rsidRPr="003B3114">
        <w:rPr>
          <w:rFonts w:asciiTheme="minorHAnsi" w:hAnsiTheme="minorHAnsi" w:cstheme="minorHAnsi"/>
          <w:spacing w:val="-11"/>
          <w:sz w:val="20"/>
          <w:szCs w:val="20"/>
        </w:rPr>
        <w:t xml:space="preserve"> </w:t>
      </w:r>
      <w:r w:rsidRPr="003B3114">
        <w:rPr>
          <w:rFonts w:asciiTheme="minorHAnsi" w:hAnsiTheme="minorHAnsi" w:cstheme="minorHAnsi"/>
          <w:sz w:val="20"/>
          <w:szCs w:val="20"/>
        </w:rPr>
        <w:t>Contract Terms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&amp;</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Conditions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section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above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entitled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w:t>
      </w:r>
      <w:r w:rsidRPr="003B3114">
        <w:rPr>
          <w:rFonts w:asciiTheme="minorHAnsi" w:hAnsiTheme="minorHAnsi" w:cstheme="minorHAnsi"/>
          <w:sz w:val="20"/>
          <w:szCs w:val="20"/>
          <w:u w:val="single"/>
        </w:rPr>
        <w:t>AMENDMENTS</w:t>
      </w:r>
      <w:r w:rsidRPr="003B3114">
        <w:rPr>
          <w:rFonts w:asciiTheme="minorHAnsi" w:hAnsiTheme="minorHAnsi" w:cstheme="minorHAnsi"/>
          <w:sz w:val="20"/>
          <w:szCs w:val="20"/>
        </w:rPr>
        <w:t>,”</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except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approval</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signature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by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federal oﬃcial may also be required.</w:t>
      </w:r>
    </w:p>
    <w:p w14:paraId="2E1C8093" w14:textId="77777777" w:rsidR="00843B64" w:rsidRPr="003B3114" w:rsidRDefault="00843B64" w:rsidP="006937AC">
      <w:pPr>
        <w:pStyle w:val="ListParagraph"/>
        <w:widowControl w:val="0"/>
        <w:numPr>
          <w:ilvl w:val="1"/>
          <w:numId w:val="139"/>
        </w:numPr>
        <w:tabs>
          <w:tab w:val="left" w:pos="1071"/>
          <w:tab w:val="left" w:pos="1073"/>
        </w:tabs>
        <w:autoSpaceDE w:val="0"/>
        <w:autoSpaceDN w:val="0"/>
        <w:spacing w:before="129" w:after="0" w:line="252" w:lineRule="auto"/>
        <w:ind w:left="1073"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Records</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Retention.</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required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kept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on</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project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maintained</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6"/>
          <w:sz w:val="20"/>
          <w:szCs w:val="20"/>
        </w:rPr>
        <w:t xml:space="preserve"> </w:t>
      </w:r>
      <w:r w:rsidRPr="003B3114">
        <w:rPr>
          <w:rFonts w:asciiTheme="minorHAnsi" w:hAnsiTheme="minorHAnsi" w:cstheme="minorHAnsi"/>
          <w:sz w:val="20"/>
          <w:szCs w:val="20"/>
        </w:rPr>
        <w:t>at</w:t>
      </w:r>
      <w:r w:rsidRPr="003B3114">
        <w:rPr>
          <w:rFonts w:asciiTheme="minorHAnsi" w:hAnsiTheme="minorHAnsi" w:cstheme="minorHAnsi"/>
          <w:spacing w:val="-5"/>
          <w:sz w:val="20"/>
          <w:szCs w:val="20"/>
        </w:rPr>
        <w:t xml:space="preserve"> </w:t>
      </w:r>
      <w:r w:rsidRPr="003B3114">
        <w:rPr>
          <w:rFonts w:asciiTheme="minorHAnsi" w:hAnsiTheme="minorHAnsi" w:cstheme="minorHAnsi"/>
          <w:sz w:val="20"/>
          <w:szCs w:val="20"/>
        </w:rPr>
        <w:t>least</w:t>
      </w:r>
      <w:r w:rsidRPr="003B3114">
        <w:rPr>
          <w:rFonts w:asciiTheme="minorHAnsi" w:hAnsiTheme="minorHAnsi" w:cstheme="minorHAnsi"/>
          <w:spacing w:val="-8"/>
          <w:sz w:val="20"/>
          <w:szCs w:val="20"/>
        </w:rPr>
        <w:t xml:space="preserve"> </w:t>
      </w:r>
      <w:r w:rsidRPr="003B3114">
        <w:rPr>
          <w:rFonts w:asciiTheme="minorHAnsi" w:hAnsiTheme="minorHAnsi" w:cstheme="minorHAnsi"/>
          <w:sz w:val="20"/>
          <w:szCs w:val="20"/>
        </w:rPr>
        <w:t>ﬁve</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(5)</w:t>
      </w:r>
      <w:r w:rsidRPr="003B3114">
        <w:rPr>
          <w:rFonts w:asciiTheme="minorHAnsi" w:hAnsiTheme="minorHAnsi" w:cstheme="minorHAnsi"/>
          <w:spacing w:val="-7"/>
          <w:sz w:val="20"/>
          <w:szCs w:val="20"/>
        </w:rPr>
        <w:t xml:space="preserve"> </w:t>
      </w:r>
      <w:r w:rsidRPr="003B3114">
        <w:rPr>
          <w:rFonts w:asciiTheme="minorHAnsi" w:hAnsiTheme="minorHAnsi" w:cstheme="minorHAnsi"/>
          <w:sz w:val="20"/>
          <w:szCs w:val="20"/>
        </w:rPr>
        <w:t xml:space="preserve">years after ﬁnal payments and until all other pending matters under the grant for this project have been closed. </w:t>
      </w:r>
      <w:r w:rsidRPr="003B3114">
        <w:rPr>
          <w:rFonts w:asciiTheme="minorHAnsi" w:hAnsiTheme="minorHAnsi" w:cstheme="minorHAnsi"/>
          <w:spacing w:val="-2"/>
          <w:sz w:val="20"/>
          <w:szCs w:val="20"/>
        </w:rPr>
        <w:t>However,</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if</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audit,</w:t>
      </w:r>
      <w:r w:rsidRPr="003B3114">
        <w:rPr>
          <w:rFonts w:asciiTheme="minorHAnsi" w:hAnsiTheme="minorHAnsi" w:cstheme="minorHAnsi"/>
          <w:spacing w:val="-4"/>
          <w:sz w:val="20"/>
          <w:szCs w:val="20"/>
        </w:rPr>
        <w:t xml:space="preserve"> </w:t>
      </w:r>
      <w:proofErr w:type="gramStart"/>
      <w:r w:rsidRPr="003B3114">
        <w:rPr>
          <w:rFonts w:asciiTheme="minorHAnsi" w:hAnsiTheme="minorHAnsi" w:cstheme="minorHAnsi"/>
          <w:spacing w:val="-2"/>
          <w:sz w:val="20"/>
          <w:szCs w:val="20"/>
        </w:rPr>
        <w:t>litigation</w:t>
      </w:r>
      <w:proofErr w:type="gramEnd"/>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other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action</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arising</w:t>
      </w:r>
      <w:r w:rsidRPr="003B3114">
        <w:rPr>
          <w:rFonts w:asciiTheme="minorHAnsi" w:hAnsiTheme="minorHAnsi" w:cstheme="minorHAnsi"/>
          <w:spacing w:val="-3"/>
          <w:sz w:val="20"/>
          <w:szCs w:val="20"/>
        </w:rPr>
        <w:t xml:space="preserve"> </w:t>
      </w:r>
      <w:r w:rsidRPr="003B3114">
        <w:rPr>
          <w:rFonts w:asciiTheme="minorHAnsi" w:hAnsiTheme="minorHAnsi" w:cstheme="minorHAnsi"/>
          <w:spacing w:val="-2"/>
          <w:sz w:val="20"/>
          <w:szCs w:val="20"/>
        </w:rPr>
        <w:t>out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of</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or</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related</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in</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any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way</w:t>
      </w:r>
      <w:r w:rsidRPr="003B3114">
        <w:rPr>
          <w:rFonts w:asciiTheme="minorHAnsi" w:hAnsiTheme="minorHAnsi" w:cstheme="minorHAnsi"/>
          <w:spacing w:val="-5"/>
          <w:sz w:val="20"/>
          <w:szCs w:val="20"/>
        </w:rPr>
        <w:t xml:space="preserve"> </w:t>
      </w:r>
      <w:r w:rsidRPr="003B3114">
        <w:rPr>
          <w:rFonts w:asciiTheme="minorHAnsi" w:hAnsiTheme="minorHAnsi" w:cstheme="minorHAnsi"/>
          <w:spacing w:val="-2"/>
          <w:sz w:val="20"/>
          <w:szCs w:val="20"/>
        </w:rPr>
        <w:t>to</w:t>
      </w:r>
      <w:r w:rsidRPr="003B3114">
        <w:rPr>
          <w:rFonts w:asciiTheme="minorHAnsi" w:hAnsiTheme="minorHAnsi" w:cstheme="minorHAnsi"/>
          <w:spacing w:val="-6"/>
          <w:sz w:val="20"/>
          <w:szCs w:val="20"/>
        </w:rPr>
        <w:t xml:space="preserve"> </w:t>
      </w:r>
      <w:r w:rsidRPr="003B3114">
        <w:rPr>
          <w:rFonts w:asciiTheme="minorHAnsi" w:hAnsiTheme="minorHAnsi" w:cstheme="minorHAnsi"/>
          <w:spacing w:val="-2"/>
          <w:sz w:val="20"/>
          <w:szCs w:val="20"/>
        </w:rPr>
        <w:t>this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project</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is</w:t>
      </w:r>
      <w:r w:rsidRPr="003B3114">
        <w:rPr>
          <w:rFonts w:asciiTheme="minorHAnsi" w:hAnsiTheme="minorHAnsi" w:cstheme="minorHAnsi"/>
          <w:spacing w:val="-4"/>
          <w:sz w:val="20"/>
          <w:szCs w:val="20"/>
        </w:rPr>
        <w:t xml:space="preserve"> </w:t>
      </w:r>
      <w:r w:rsidRPr="003B3114">
        <w:rPr>
          <w:rFonts w:asciiTheme="minorHAnsi" w:hAnsiTheme="minorHAnsi" w:cstheme="minorHAnsi"/>
          <w:spacing w:val="-2"/>
          <w:sz w:val="20"/>
          <w:szCs w:val="20"/>
        </w:rPr>
        <w:t xml:space="preserve">commenced </w:t>
      </w:r>
      <w:r w:rsidRPr="003B3114">
        <w:rPr>
          <w:rFonts w:asciiTheme="minorHAnsi" w:hAnsiTheme="minorHAnsi" w:cstheme="minorHAnsi"/>
          <w:sz w:val="20"/>
          <w:szCs w:val="20"/>
        </w:rPr>
        <w:t>before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end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ﬁve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(5)</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year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period,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records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shall</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be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retained</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one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(1)</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year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after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all</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issues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arising out of the action are ﬁnally resolved or until the end of the ﬁve (5) year period, whichever is later.</w:t>
      </w:r>
    </w:p>
    <w:p w14:paraId="167D552E" w14:textId="77777777" w:rsidR="00843B64" w:rsidRPr="003B3114" w:rsidRDefault="00843B64" w:rsidP="006937AC">
      <w:pPr>
        <w:pStyle w:val="ListParagraph"/>
        <w:widowControl w:val="0"/>
        <w:numPr>
          <w:ilvl w:val="1"/>
          <w:numId w:val="139"/>
        </w:numPr>
        <w:tabs>
          <w:tab w:val="left" w:pos="1073"/>
        </w:tabs>
        <w:autoSpaceDE w:val="0"/>
        <w:autoSpaceDN w:val="0"/>
        <w:spacing w:before="129" w:after="0" w:line="252" w:lineRule="auto"/>
        <w:ind w:left="1073"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Energy Eﬃciency. All participants in the projects funded hereby shall recognize mandatory standards and policies relating to energy eﬃciency, which are contained in the state energy conservation plan issued in compliance with the Energy Policy and Conservation Act (PL 94-163).</w:t>
      </w:r>
    </w:p>
    <w:p w14:paraId="61398E04" w14:textId="77777777" w:rsidR="00843B64" w:rsidRPr="003B3114" w:rsidRDefault="00843B64" w:rsidP="006937AC">
      <w:pPr>
        <w:pStyle w:val="ListParagraph"/>
        <w:widowControl w:val="0"/>
        <w:numPr>
          <w:ilvl w:val="1"/>
          <w:numId w:val="139"/>
        </w:numPr>
        <w:tabs>
          <w:tab w:val="left" w:pos="1073"/>
        </w:tabs>
        <w:autoSpaceDE w:val="0"/>
        <w:autoSpaceDN w:val="0"/>
        <w:spacing w:before="126" w:after="0" w:line="252" w:lineRule="auto"/>
        <w:ind w:left="1073" w:right="134"/>
        <w:contextualSpacing w:val="0"/>
        <w:jc w:val="both"/>
        <w:rPr>
          <w:rFonts w:asciiTheme="minorHAnsi" w:hAnsiTheme="minorHAnsi" w:cstheme="minorHAnsi"/>
          <w:sz w:val="20"/>
          <w:szCs w:val="20"/>
        </w:rPr>
      </w:pPr>
      <w:r w:rsidRPr="003B3114">
        <w:rPr>
          <w:rFonts w:asciiTheme="minorHAnsi" w:hAnsiTheme="minorHAnsi" w:cstheme="minorHAnsi"/>
          <w:sz w:val="20"/>
          <w:szCs w:val="20"/>
        </w:rPr>
        <w:t>Program Fraud and False or Fraudulent Statements or Related Acts.</w:t>
      </w:r>
      <w:r w:rsidRPr="003B3114">
        <w:rPr>
          <w:rFonts w:asciiTheme="minorHAnsi" w:hAnsiTheme="minorHAnsi" w:cstheme="minorHAnsi"/>
          <w:spacing w:val="40"/>
          <w:sz w:val="20"/>
          <w:szCs w:val="20"/>
        </w:rPr>
        <w:t xml:space="preserve"> </w:t>
      </w:r>
      <w:r w:rsidRPr="003B3114">
        <w:rPr>
          <w:rFonts w:asciiTheme="minorHAnsi" w:hAnsiTheme="minorHAnsi" w:cstheme="minorHAnsi"/>
          <w:sz w:val="20"/>
          <w:szCs w:val="20"/>
        </w:rPr>
        <w:t>Vendor acknowledges that 31 U.S.C. Chapter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38</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(Administrative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Remedies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for</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False</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Claims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and</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Statements)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applies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its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actions</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pertaining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 xml:space="preserve">the </w:t>
      </w:r>
      <w:r w:rsidRPr="003B3114">
        <w:rPr>
          <w:rFonts w:asciiTheme="minorHAnsi" w:hAnsiTheme="minorHAnsi" w:cstheme="minorHAnsi"/>
          <w:spacing w:val="-2"/>
          <w:sz w:val="20"/>
          <w:szCs w:val="20"/>
        </w:rPr>
        <w:t>Contract.</w:t>
      </w:r>
    </w:p>
    <w:p w14:paraId="780A1427" w14:textId="77777777" w:rsidR="00843B64" w:rsidRPr="003B3114" w:rsidRDefault="00843B64" w:rsidP="006937AC">
      <w:pPr>
        <w:pStyle w:val="ListParagraph"/>
        <w:widowControl w:val="0"/>
        <w:numPr>
          <w:ilvl w:val="1"/>
          <w:numId w:val="139"/>
        </w:numPr>
        <w:tabs>
          <w:tab w:val="left" w:pos="1070"/>
          <w:tab w:val="left" w:pos="1073"/>
        </w:tabs>
        <w:autoSpaceDE w:val="0"/>
        <w:autoSpaceDN w:val="0"/>
        <w:spacing w:before="129" w:after="0" w:line="252" w:lineRule="auto"/>
        <w:ind w:left="1073" w:right="136"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No Obligation by Federal Government. The Federal Government is not a party to this Contract and is not subject</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lastRenderedPageBreak/>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obligations</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liabilities</w:t>
      </w:r>
      <w:r w:rsidRPr="003B3114">
        <w:rPr>
          <w:rFonts w:asciiTheme="minorHAnsi" w:hAnsiTheme="minorHAnsi" w:cstheme="minorHAnsi"/>
          <w:spacing w:val="-1"/>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non-Federal</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entity,</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Vendor,</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or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any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other</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party</w:t>
      </w:r>
      <w:r w:rsidRPr="003B3114">
        <w:rPr>
          <w:rFonts w:asciiTheme="minorHAnsi" w:hAnsiTheme="minorHAnsi" w:cstheme="minorHAnsi"/>
          <w:spacing w:val="-2"/>
          <w:sz w:val="20"/>
          <w:szCs w:val="20"/>
        </w:rPr>
        <w:t xml:space="preserve"> </w:t>
      </w:r>
      <w:r w:rsidRPr="003B3114">
        <w:rPr>
          <w:rFonts w:asciiTheme="minorHAnsi" w:hAnsiTheme="minorHAnsi" w:cstheme="minorHAnsi"/>
          <w:sz w:val="20"/>
          <w:szCs w:val="20"/>
        </w:rPr>
        <w:t>pertaining</w:t>
      </w:r>
      <w:r w:rsidRPr="003B3114">
        <w:rPr>
          <w:rFonts w:asciiTheme="minorHAnsi" w:hAnsiTheme="minorHAnsi" w:cstheme="minorHAnsi"/>
          <w:spacing w:val="-3"/>
          <w:sz w:val="20"/>
          <w:szCs w:val="20"/>
        </w:rPr>
        <w:t xml:space="preserve"> </w:t>
      </w:r>
      <w:r w:rsidRPr="003B3114">
        <w:rPr>
          <w:rFonts w:asciiTheme="minorHAnsi" w:hAnsiTheme="minorHAnsi" w:cstheme="minorHAnsi"/>
          <w:sz w:val="20"/>
          <w:szCs w:val="20"/>
        </w:rPr>
        <w:t>to</w:t>
      </w:r>
      <w:r w:rsidRPr="003B3114">
        <w:rPr>
          <w:rFonts w:asciiTheme="minorHAnsi" w:hAnsiTheme="minorHAnsi" w:cstheme="minorHAnsi"/>
          <w:spacing w:val="-4"/>
          <w:sz w:val="20"/>
          <w:szCs w:val="20"/>
        </w:rPr>
        <w:t xml:space="preserve"> </w:t>
      </w:r>
      <w:r w:rsidRPr="003B3114">
        <w:rPr>
          <w:rFonts w:asciiTheme="minorHAnsi" w:hAnsiTheme="minorHAnsi" w:cstheme="minorHAnsi"/>
          <w:sz w:val="20"/>
          <w:szCs w:val="20"/>
        </w:rPr>
        <w:t>any matter resulting from the Contract.</w:t>
      </w:r>
    </w:p>
    <w:p w14:paraId="35B4212B" w14:textId="77777777" w:rsidR="00843B64" w:rsidRPr="003B3114" w:rsidRDefault="00843B64" w:rsidP="006937AC">
      <w:pPr>
        <w:pStyle w:val="ListParagraph"/>
        <w:widowControl w:val="0"/>
        <w:numPr>
          <w:ilvl w:val="1"/>
          <w:numId w:val="139"/>
        </w:numPr>
        <w:tabs>
          <w:tab w:val="left" w:pos="1070"/>
          <w:tab w:val="left" w:pos="1073"/>
        </w:tabs>
        <w:autoSpaceDE w:val="0"/>
        <w:autoSpaceDN w:val="0"/>
        <w:spacing w:before="129" w:after="0" w:line="252" w:lineRule="auto"/>
        <w:ind w:left="1073" w:right="134" w:hanging="361"/>
        <w:contextualSpacing w:val="0"/>
        <w:jc w:val="both"/>
        <w:rPr>
          <w:rFonts w:asciiTheme="minorHAnsi" w:hAnsiTheme="minorHAnsi" w:cstheme="minorHAnsi"/>
          <w:sz w:val="20"/>
          <w:szCs w:val="20"/>
        </w:rPr>
      </w:pPr>
      <w:r w:rsidRPr="003B3114">
        <w:rPr>
          <w:rFonts w:asciiTheme="minorHAnsi" w:hAnsiTheme="minorHAnsi" w:cstheme="minorHAnsi"/>
          <w:sz w:val="20"/>
          <w:szCs w:val="20"/>
        </w:rPr>
        <w:t>Compliance with Federal Law, Regulations, and Executive Orders. This is an acknowledgement that federal ﬁnancial assistance will be used to fund all or a portion of the Contract. The Vendor will comply with all applicable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law,</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regulations,</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executive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orders,</w:t>
      </w:r>
      <w:r>
        <w:rPr>
          <w:rFonts w:asciiTheme="minorHAnsi" w:hAnsiTheme="minorHAnsi" w:cstheme="minorHAnsi"/>
          <w:spacing w:val="-10"/>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policies</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of</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the</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federal</w:t>
      </w:r>
      <w:r w:rsidRPr="003B3114">
        <w:rPr>
          <w:rFonts w:asciiTheme="minorHAnsi" w:hAnsiTheme="minorHAnsi" w:cstheme="minorHAnsi"/>
          <w:spacing w:val="-10"/>
          <w:sz w:val="20"/>
          <w:szCs w:val="20"/>
        </w:rPr>
        <w:t xml:space="preserve"> </w:t>
      </w:r>
      <w:r w:rsidRPr="003B3114">
        <w:rPr>
          <w:rFonts w:asciiTheme="minorHAnsi" w:hAnsiTheme="minorHAnsi" w:cstheme="minorHAnsi"/>
          <w:sz w:val="20"/>
          <w:szCs w:val="20"/>
        </w:rPr>
        <w:t>agency(</w:t>
      </w:r>
      <w:proofErr w:type="spellStart"/>
      <w:r w:rsidRPr="003B3114">
        <w:rPr>
          <w:rFonts w:asciiTheme="minorHAnsi" w:hAnsiTheme="minorHAnsi" w:cstheme="minorHAnsi"/>
          <w:sz w:val="20"/>
          <w:szCs w:val="20"/>
        </w:rPr>
        <w:t>ies</w:t>
      </w:r>
      <w:proofErr w:type="spellEnd"/>
      <w:r w:rsidRPr="003B3114">
        <w:rPr>
          <w:rFonts w:asciiTheme="minorHAnsi" w:hAnsiTheme="minorHAnsi" w:cstheme="minorHAnsi"/>
          <w:sz w:val="20"/>
          <w:szCs w:val="20"/>
        </w:rPr>
        <w:t>)</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providing</w:t>
      </w:r>
      <w:r w:rsidRPr="003B3114">
        <w:rPr>
          <w:rFonts w:asciiTheme="minorHAnsi" w:hAnsiTheme="minorHAnsi" w:cstheme="minorHAnsi"/>
          <w:spacing w:val="-9"/>
          <w:sz w:val="20"/>
          <w:szCs w:val="20"/>
        </w:rPr>
        <w:t xml:space="preserve"> </w:t>
      </w:r>
      <w:r w:rsidRPr="003B3114">
        <w:rPr>
          <w:rFonts w:asciiTheme="minorHAnsi" w:hAnsiTheme="minorHAnsi" w:cstheme="minorHAnsi"/>
          <w:sz w:val="20"/>
          <w:szCs w:val="20"/>
        </w:rPr>
        <w:t>funding, procedures, and directives.</w:t>
      </w:r>
    </w:p>
    <w:p w14:paraId="5A6931FB" w14:textId="77777777" w:rsidR="00843B64" w:rsidRPr="00EB3C1C" w:rsidRDefault="00843B64" w:rsidP="006937AC">
      <w:pPr>
        <w:pStyle w:val="ListParagraph"/>
        <w:widowControl w:val="0"/>
        <w:numPr>
          <w:ilvl w:val="1"/>
          <w:numId w:val="139"/>
        </w:numPr>
        <w:tabs>
          <w:tab w:val="left" w:pos="1070"/>
          <w:tab w:val="left" w:pos="1073"/>
        </w:tabs>
        <w:autoSpaceDE w:val="0"/>
        <w:autoSpaceDN w:val="0"/>
        <w:spacing w:before="45" w:after="0" w:line="252" w:lineRule="auto"/>
        <w:ind w:left="1073" w:right="136" w:hanging="361"/>
        <w:contextualSpacing w:val="0"/>
        <w:jc w:val="both"/>
        <w:rPr>
          <w:rFonts w:asciiTheme="minorHAnsi" w:hAnsiTheme="minorHAnsi" w:cstheme="minorHAnsi"/>
          <w:sz w:val="20"/>
          <w:szCs w:val="20"/>
        </w:rPr>
      </w:pPr>
      <w:r w:rsidRPr="00EB3C1C">
        <w:rPr>
          <w:rFonts w:asciiTheme="minorHAnsi" w:hAnsiTheme="minorHAnsi" w:cstheme="minorHAnsi"/>
          <w:sz w:val="20"/>
          <w:szCs w:val="20"/>
        </w:rPr>
        <w:t>Federal</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Seals,</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Logos,</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and</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Flags.</w:t>
      </w:r>
      <w:r w:rsidRPr="00EB3C1C">
        <w:rPr>
          <w:rFonts w:asciiTheme="minorHAnsi" w:hAnsiTheme="minorHAnsi" w:cstheme="minorHAnsi"/>
          <w:spacing w:val="40"/>
          <w:sz w:val="20"/>
          <w:szCs w:val="20"/>
        </w:rPr>
        <w:t xml:space="preserve"> </w:t>
      </w:r>
      <w:r w:rsidRPr="00EB3C1C">
        <w:rPr>
          <w:rFonts w:asciiTheme="minorHAnsi" w:hAnsiTheme="minorHAnsi" w:cstheme="minorHAnsi"/>
          <w:sz w:val="20"/>
          <w:szCs w:val="20"/>
        </w:rPr>
        <w:t>In</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addition</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to</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the</w:t>
      </w:r>
      <w:r w:rsidRPr="00EB3C1C">
        <w:rPr>
          <w:rFonts w:asciiTheme="minorHAnsi" w:hAnsiTheme="minorHAnsi" w:cstheme="minorHAnsi"/>
          <w:spacing w:val="-1"/>
          <w:sz w:val="20"/>
          <w:szCs w:val="20"/>
        </w:rPr>
        <w:t xml:space="preserve"> </w:t>
      </w:r>
      <w:r w:rsidRPr="00EB3C1C">
        <w:rPr>
          <w:rFonts w:asciiTheme="minorHAnsi" w:hAnsiTheme="minorHAnsi" w:cstheme="minorHAnsi"/>
          <w:sz w:val="20"/>
          <w:szCs w:val="20"/>
        </w:rPr>
        <w:t>prohibitions</w:t>
      </w:r>
      <w:r w:rsidRPr="00EB3C1C">
        <w:rPr>
          <w:rFonts w:asciiTheme="minorHAnsi" w:hAnsiTheme="minorHAnsi" w:cstheme="minorHAnsi"/>
          <w:spacing w:val="-1"/>
          <w:sz w:val="20"/>
          <w:szCs w:val="20"/>
        </w:rPr>
        <w:t xml:space="preserve"> </w:t>
      </w:r>
      <w:r w:rsidRPr="00EB3C1C">
        <w:rPr>
          <w:rFonts w:asciiTheme="minorHAnsi" w:hAnsiTheme="minorHAnsi" w:cstheme="minorHAnsi"/>
          <w:sz w:val="20"/>
          <w:szCs w:val="20"/>
        </w:rPr>
        <w:t>of</w:t>
      </w:r>
      <w:r w:rsidRPr="00EB3C1C">
        <w:rPr>
          <w:rFonts w:asciiTheme="minorHAnsi" w:hAnsiTheme="minorHAnsi" w:cstheme="minorHAnsi"/>
          <w:spacing w:val="-1"/>
          <w:sz w:val="20"/>
          <w:szCs w:val="20"/>
        </w:rPr>
        <w:t xml:space="preserve"> </w:t>
      </w:r>
      <w:r w:rsidRPr="00EB3C1C">
        <w:rPr>
          <w:rFonts w:asciiTheme="minorHAnsi" w:hAnsiTheme="minorHAnsi" w:cstheme="minorHAnsi"/>
          <w:sz w:val="20"/>
          <w:szCs w:val="20"/>
        </w:rPr>
        <w:t>the</w:t>
      </w:r>
      <w:r w:rsidRPr="00EB3C1C">
        <w:rPr>
          <w:rFonts w:asciiTheme="minorHAnsi" w:hAnsiTheme="minorHAnsi" w:cstheme="minorHAnsi"/>
          <w:spacing w:val="-1"/>
          <w:sz w:val="20"/>
          <w:szCs w:val="20"/>
        </w:rPr>
        <w:t xml:space="preserve"> </w:t>
      </w:r>
      <w:r w:rsidRPr="00EB3C1C">
        <w:rPr>
          <w:rFonts w:asciiTheme="minorHAnsi" w:hAnsiTheme="minorHAnsi" w:cstheme="minorHAnsi"/>
          <w:sz w:val="20"/>
          <w:szCs w:val="20"/>
        </w:rPr>
        <w:t>North Carolina</w:t>
      </w:r>
      <w:r w:rsidRPr="00EB3C1C">
        <w:rPr>
          <w:rFonts w:asciiTheme="minorHAnsi" w:hAnsiTheme="minorHAnsi" w:cstheme="minorHAnsi"/>
          <w:spacing w:val="-1"/>
          <w:sz w:val="20"/>
          <w:szCs w:val="20"/>
        </w:rPr>
        <w:t xml:space="preserve"> </w:t>
      </w:r>
      <w:r w:rsidRPr="00EB3C1C">
        <w:rPr>
          <w:rFonts w:asciiTheme="minorHAnsi" w:hAnsiTheme="minorHAnsi" w:cstheme="minorHAnsi"/>
          <w:sz w:val="20"/>
          <w:szCs w:val="20"/>
        </w:rPr>
        <w:t>General</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Contract</w:t>
      </w:r>
      <w:r w:rsidRPr="00EB3C1C">
        <w:rPr>
          <w:rFonts w:asciiTheme="minorHAnsi" w:hAnsiTheme="minorHAnsi" w:cstheme="minorHAnsi"/>
          <w:spacing w:val="-2"/>
          <w:sz w:val="20"/>
          <w:szCs w:val="20"/>
        </w:rPr>
        <w:t xml:space="preserve"> </w:t>
      </w:r>
      <w:r w:rsidRPr="00EB3C1C">
        <w:rPr>
          <w:rFonts w:asciiTheme="minorHAnsi" w:hAnsiTheme="minorHAnsi" w:cstheme="minorHAnsi"/>
          <w:sz w:val="20"/>
          <w:szCs w:val="20"/>
        </w:rPr>
        <w:t>Terms &amp;</w:t>
      </w:r>
      <w:r w:rsidRPr="00EB3C1C">
        <w:rPr>
          <w:rFonts w:asciiTheme="minorHAnsi" w:hAnsiTheme="minorHAnsi" w:cstheme="minorHAnsi"/>
          <w:spacing w:val="17"/>
          <w:sz w:val="20"/>
          <w:szCs w:val="20"/>
        </w:rPr>
        <w:t xml:space="preserve"> </w:t>
      </w:r>
      <w:r w:rsidRPr="00EB3C1C">
        <w:rPr>
          <w:rFonts w:asciiTheme="minorHAnsi" w:hAnsiTheme="minorHAnsi" w:cstheme="minorHAnsi"/>
          <w:sz w:val="20"/>
          <w:szCs w:val="20"/>
        </w:rPr>
        <w:t>Conditions</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section</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above</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entitled</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w:t>
      </w:r>
      <w:r w:rsidRPr="00EB3C1C">
        <w:rPr>
          <w:rFonts w:asciiTheme="minorHAnsi" w:hAnsiTheme="minorHAnsi" w:cstheme="minorHAnsi"/>
          <w:sz w:val="20"/>
          <w:szCs w:val="20"/>
          <w:u w:val="single"/>
        </w:rPr>
        <w:t>ADVERTISING,”</w:t>
      </w:r>
      <w:r w:rsidRPr="00EB3C1C">
        <w:rPr>
          <w:rFonts w:asciiTheme="minorHAnsi" w:hAnsiTheme="minorHAnsi" w:cstheme="minorHAnsi"/>
          <w:spacing w:val="19"/>
          <w:sz w:val="20"/>
          <w:szCs w:val="20"/>
        </w:rPr>
        <w:t xml:space="preserve"> </w:t>
      </w:r>
      <w:r w:rsidRPr="00EB3C1C">
        <w:rPr>
          <w:rFonts w:asciiTheme="minorHAnsi" w:hAnsiTheme="minorHAnsi" w:cstheme="minorHAnsi"/>
          <w:sz w:val="20"/>
          <w:szCs w:val="20"/>
        </w:rPr>
        <w:t>the</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Vendor</w:t>
      </w:r>
      <w:r w:rsidRPr="00EB3C1C">
        <w:rPr>
          <w:rFonts w:asciiTheme="minorHAnsi" w:hAnsiTheme="minorHAnsi" w:cstheme="minorHAnsi"/>
          <w:spacing w:val="17"/>
          <w:sz w:val="20"/>
          <w:szCs w:val="20"/>
        </w:rPr>
        <w:t xml:space="preserve"> </w:t>
      </w:r>
      <w:r w:rsidRPr="00EB3C1C">
        <w:rPr>
          <w:rFonts w:asciiTheme="minorHAnsi" w:hAnsiTheme="minorHAnsi" w:cstheme="minorHAnsi"/>
          <w:sz w:val="20"/>
          <w:szCs w:val="20"/>
        </w:rPr>
        <w:t>shall</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not</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use</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the</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seal(s),</w:t>
      </w:r>
      <w:r w:rsidRPr="00EB3C1C">
        <w:rPr>
          <w:rFonts w:asciiTheme="minorHAnsi" w:hAnsiTheme="minorHAnsi" w:cstheme="minorHAnsi"/>
          <w:spacing w:val="16"/>
          <w:sz w:val="20"/>
          <w:szCs w:val="20"/>
        </w:rPr>
        <w:t xml:space="preserve"> </w:t>
      </w:r>
      <w:r w:rsidRPr="00EB3C1C">
        <w:rPr>
          <w:rFonts w:asciiTheme="minorHAnsi" w:hAnsiTheme="minorHAnsi" w:cstheme="minorHAnsi"/>
          <w:sz w:val="20"/>
          <w:szCs w:val="20"/>
        </w:rPr>
        <w:t>logos,</w:t>
      </w:r>
      <w:r w:rsidRPr="00EB3C1C">
        <w:rPr>
          <w:rFonts w:asciiTheme="minorHAnsi" w:hAnsiTheme="minorHAnsi" w:cstheme="minorHAnsi"/>
          <w:spacing w:val="18"/>
          <w:sz w:val="20"/>
          <w:szCs w:val="20"/>
        </w:rPr>
        <w:t xml:space="preserve"> </w:t>
      </w:r>
      <w:r w:rsidRPr="00EB3C1C">
        <w:rPr>
          <w:rFonts w:asciiTheme="minorHAnsi" w:hAnsiTheme="minorHAnsi" w:cstheme="minorHAnsi"/>
          <w:sz w:val="20"/>
          <w:szCs w:val="20"/>
        </w:rPr>
        <w:t>crests,</w:t>
      </w:r>
      <w:r w:rsidRPr="00EB3C1C">
        <w:rPr>
          <w:rFonts w:asciiTheme="minorHAnsi" w:hAnsiTheme="minorHAnsi" w:cstheme="minorHAnsi"/>
          <w:spacing w:val="18"/>
          <w:sz w:val="20"/>
          <w:szCs w:val="20"/>
        </w:rPr>
        <w:t xml:space="preserve"> </w:t>
      </w:r>
      <w:r w:rsidRPr="00EB3C1C">
        <w:rPr>
          <w:rFonts w:asciiTheme="minorHAnsi" w:hAnsiTheme="minorHAnsi" w:cstheme="minorHAnsi"/>
          <w:sz w:val="20"/>
          <w:szCs w:val="20"/>
        </w:rPr>
        <w:t>or reproductions of ﬂags of a federal agency providing funding herein, or likenesses of federal agency oﬃcials without speciﬁc pre-approval of the relevant federal agency.</w:t>
      </w:r>
    </w:p>
    <w:p w14:paraId="3E4D3B9F" w14:textId="5401C1B7" w:rsidR="00492E5F" w:rsidRPr="0002495C" w:rsidRDefault="00843B64" w:rsidP="006937AC">
      <w:pPr>
        <w:pStyle w:val="ListParagraph"/>
        <w:widowControl w:val="0"/>
        <w:numPr>
          <w:ilvl w:val="1"/>
          <w:numId w:val="139"/>
        </w:numPr>
        <w:tabs>
          <w:tab w:val="left" w:pos="1071"/>
          <w:tab w:val="left" w:pos="1073"/>
        </w:tabs>
        <w:autoSpaceDE w:val="0"/>
        <w:autoSpaceDN w:val="0"/>
        <w:spacing w:before="119" w:after="160" w:line="259" w:lineRule="auto"/>
        <w:ind w:left="605" w:right="144"/>
        <w:contextualSpacing w:val="0"/>
        <w:jc w:val="both"/>
        <w:rPr>
          <w:rFonts w:cs="Calibri"/>
          <w:iCs/>
          <w:sz w:val="20"/>
        </w:rPr>
      </w:pPr>
      <w:r w:rsidRPr="0002495C">
        <w:rPr>
          <w:rFonts w:asciiTheme="minorHAnsi" w:hAnsiTheme="minorHAnsi" w:cstheme="minorHAnsi"/>
          <w:sz w:val="20"/>
          <w:szCs w:val="20"/>
        </w:rPr>
        <w:t>System</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for</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Awards</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Management.</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Vendor</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shall</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be</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responsible</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to</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ensure</w:t>
      </w:r>
      <w:r w:rsidRPr="0002495C">
        <w:rPr>
          <w:rFonts w:asciiTheme="minorHAnsi" w:hAnsiTheme="minorHAnsi" w:cstheme="minorHAnsi"/>
          <w:spacing w:val="-10"/>
          <w:sz w:val="20"/>
          <w:szCs w:val="20"/>
        </w:rPr>
        <w:t xml:space="preserve"> </w:t>
      </w:r>
      <w:r w:rsidRPr="0002495C">
        <w:rPr>
          <w:rFonts w:asciiTheme="minorHAnsi" w:hAnsiTheme="minorHAnsi" w:cstheme="minorHAnsi"/>
          <w:sz w:val="20"/>
          <w:szCs w:val="20"/>
        </w:rPr>
        <w:t>that</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it</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has</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checked</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the</w:t>
      </w:r>
      <w:r w:rsidRPr="0002495C">
        <w:rPr>
          <w:rFonts w:asciiTheme="minorHAnsi" w:hAnsiTheme="minorHAnsi" w:cstheme="minorHAnsi"/>
          <w:spacing w:val="-12"/>
          <w:sz w:val="20"/>
          <w:szCs w:val="20"/>
        </w:rPr>
        <w:t xml:space="preserve"> </w:t>
      </w:r>
      <w:r w:rsidRPr="0002495C">
        <w:rPr>
          <w:rFonts w:asciiTheme="minorHAnsi" w:hAnsiTheme="minorHAnsi" w:cstheme="minorHAnsi"/>
          <w:sz w:val="20"/>
          <w:szCs w:val="20"/>
        </w:rPr>
        <w:t>federal</w:t>
      </w:r>
      <w:r w:rsidRPr="0002495C">
        <w:rPr>
          <w:rFonts w:asciiTheme="minorHAnsi" w:hAnsiTheme="minorHAnsi" w:cstheme="minorHAnsi"/>
          <w:spacing w:val="-11"/>
          <w:sz w:val="20"/>
          <w:szCs w:val="20"/>
        </w:rPr>
        <w:t xml:space="preserve"> </w:t>
      </w:r>
      <w:r w:rsidRPr="0002495C">
        <w:rPr>
          <w:rFonts w:asciiTheme="minorHAnsi" w:hAnsiTheme="minorHAnsi" w:cstheme="minorHAnsi"/>
          <w:sz w:val="20"/>
          <w:szCs w:val="20"/>
        </w:rPr>
        <w:t xml:space="preserve">System for Awards Management (SAM) </w:t>
      </w:r>
      <w:r w:rsidRPr="0002495C">
        <w:rPr>
          <w:rFonts w:asciiTheme="minorHAnsi" w:hAnsiTheme="minorHAnsi" w:cstheme="minorHAnsi"/>
          <w:sz w:val="20"/>
          <w:szCs w:val="20"/>
          <w:u w:val="single"/>
        </w:rPr>
        <w:t>https://</w:t>
      </w:r>
      <w:hyperlink r:id="rId31">
        <w:r w:rsidRPr="0002495C">
          <w:rPr>
            <w:rFonts w:asciiTheme="minorHAnsi" w:hAnsiTheme="minorHAnsi" w:cstheme="minorHAnsi"/>
            <w:sz w:val="20"/>
            <w:szCs w:val="20"/>
            <w:u w:val="single"/>
          </w:rPr>
          <w:t>www.sam.gov/SAM/</w:t>
        </w:r>
      </w:hyperlink>
      <w:r w:rsidRPr="0002495C">
        <w:rPr>
          <w:rFonts w:asciiTheme="minorHAnsi" w:hAnsiTheme="minorHAnsi" w:cstheme="minorHAnsi"/>
          <w:sz w:val="20"/>
          <w:szCs w:val="20"/>
        </w:rPr>
        <w:t xml:space="preserve"> and the State Debarred Vendors Listing, </w:t>
      </w:r>
      <w:r w:rsidRPr="0002495C">
        <w:rPr>
          <w:rFonts w:asciiTheme="minorHAnsi" w:hAnsiTheme="minorHAnsi" w:cstheme="minorHAnsi"/>
          <w:color w:val="646464"/>
          <w:sz w:val="20"/>
          <w:szCs w:val="20"/>
          <w:u w:val="single" w:color="646464"/>
        </w:rPr>
        <w:t>https://ncadmin.nc.gov/documents/nc-debarred-vendors</w:t>
      </w:r>
      <w:r w:rsidRPr="0002495C">
        <w:rPr>
          <w:rFonts w:asciiTheme="minorHAnsi" w:hAnsiTheme="minorHAnsi" w:cstheme="minorHAnsi"/>
          <w:color w:val="646464"/>
          <w:sz w:val="20"/>
          <w:szCs w:val="20"/>
        </w:rPr>
        <w:t xml:space="preserve"> </w:t>
      </w:r>
      <w:r w:rsidRPr="0002495C">
        <w:rPr>
          <w:rFonts w:asciiTheme="minorHAnsi" w:hAnsiTheme="minorHAnsi" w:cstheme="minorHAnsi"/>
          <w:sz w:val="20"/>
          <w:szCs w:val="20"/>
        </w:rPr>
        <w:t>to verify that Contractors or</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sub-Recipients</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have</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not</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been</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suspended</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or</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debarred</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from</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doing</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business</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with</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federal</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or</w:t>
      </w:r>
      <w:r w:rsidRPr="0002495C">
        <w:rPr>
          <w:rFonts w:asciiTheme="minorHAnsi" w:hAnsiTheme="minorHAnsi" w:cstheme="minorHAnsi"/>
          <w:spacing w:val="40"/>
          <w:sz w:val="20"/>
          <w:szCs w:val="20"/>
        </w:rPr>
        <w:t xml:space="preserve"> </w:t>
      </w:r>
      <w:r w:rsidRPr="0002495C">
        <w:rPr>
          <w:rFonts w:asciiTheme="minorHAnsi" w:hAnsiTheme="minorHAnsi" w:cstheme="minorHAnsi"/>
          <w:sz w:val="20"/>
          <w:szCs w:val="20"/>
        </w:rPr>
        <w:t>State</w:t>
      </w:r>
      <w:r w:rsidRPr="0002495C">
        <w:rPr>
          <w:rFonts w:asciiTheme="minorHAnsi" w:hAnsiTheme="minorHAnsi" w:cstheme="minorHAnsi"/>
          <w:spacing w:val="80"/>
          <w:sz w:val="20"/>
          <w:szCs w:val="20"/>
        </w:rPr>
        <w:t xml:space="preserve"> </w:t>
      </w:r>
      <w:r w:rsidRPr="0002495C">
        <w:rPr>
          <w:rFonts w:asciiTheme="minorHAnsi" w:hAnsiTheme="minorHAnsi" w:cstheme="minorHAnsi"/>
          <w:spacing w:val="-2"/>
          <w:sz w:val="20"/>
          <w:szCs w:val="20"/>
        </w:rPr>
        <w:t>government.</w:t>
      </w:r>
      <w:r w:rsidR="00492E5F" w:rsidRPr="0002495C">
        <w:rPr>
          <w:rFonts w:cs="Calibri"/>
          <w:iCs/>
          <w:sz w:val="20"/>
        </w:rPr>
        <w:br w:type="page"/>
      </w:r>
    </w:p>
    <w:p w14:paraId="099AF814" w14:textId="40061F74" w:rsidR="00492E5F" w:rsidRDefault="00492E5F" w:rsidP="00492E5F">
      <w:pPr>
        <w:pStyle w:val="Heading1"/>
      </w:pPr>
      <w:bookmarkStart w:id="2031" w:name="_Toc204788107"/>
      <w:r>
        <w:lastRenderedPageBreak/>
        <w:t>ATTACHMENT D: HUB SUPPLEMENTAL SUPPLIER INFORMATION</w:t>
      </w:r>
      <w:bookmarkEnd w:id="2031"/>
    </w:p>
    <w:p w14:paraId="2EC6D024" w14:textId="77777777" w:rsidR="00492E5F" w:rsidRPr="00FD0431" w:rsidRDefault="00492E5F" w:rsidP="00492E5F">
      <w:pPr>
        <w:widowControl w:val="0"/>
        <w:spacing w:after="0" w:line="264" w:lineRule="auto"/>
        <w:jc w:val="both"/>
        <w:rPr>
          <w:rFonts w:ascii="Calibri" w:hAnsi="Calibri" w:cs="Calibri"/>
          <w:color w:val="auto"/>
          <w:sz w:val="20"/>
        </w:rPr>
      </w:pPr>
      <w:r w:rsidRPr="00FD0431">
        <w:rPr>
          <w:rFonts w:ascii="Calibri" w:hAnsi="Calibri" w:cs="Calibri"/>
          <w:color w:val="auto"/>
          <w:sz w:val="20"/>
        </w:rPr>
        <w:t>Historically Underutilized Businesses (HUBs) consist of minority, women, and disabled business firms that are at least fifty-one percent owned and operated by an individual(s) from one of these categories. Also included in this category are disabled business enterprises and non-profit work centers for the blind and severely disabled.</w:t>
      </w:r>
    </w:p>
    <w:p w14:paraId="1C2BC840" w14:textId="77777777" w:rsidR="00492E5F" w:rsidRPr="00FD0431" w:rsidRDefault="00492E5F" w:rsidP="00492E5F">
      <w:pPr>
        <w:widowControl w:val="0"/>
        <w:spacing w:after="0" w:line="264" w:lineRule="auto"/>
        <w:jc w:val="both"/>
        <w:rPr>
          <w:rFonts w:ascii="Calibri" w:hAnsi="Calibri" w:cs="Calibri"/>
          <w:color w:val="auto"/>
          <w:sz w:val="20"/>
        </w:rPr>
      </w:pPr>
    </w:p>
    <w:p w14:paraId="56AE0A8D" w14:textId="77777777" w:rsidR="00492E5F" w:rsidRPr="00FD0431" w:rsidRDefault="00492E5F" w:rsidP="00492E5F">
      <w:pPr>
        <w:widowControl w:val="0"/>
        <w:spacing w:after="0" w:line="264" w:lineRule="auto"/>
        <w:jc w:val="both"/>
        <w:rPr>
          <w:rFonts w:ascii="Calibri" w:hAnsi="Calibri" w:cs="Calibri"/>
          <w:color w:val="auto"/>
          <w:sz w:val="20"/>
        </w:rPr>
      </w:pPr>
      <w:r w:rsidRPr="00FD0431">
        <w:rPr>
          <w:rFonts w:ascii="Calibri" w:hAnsi="Calibri" w:cs="Calibri"/>
          <w:color w:val="auto"/>
          <w:sz w:val="20"/>
        </w:rPr>
        <w:t>Pursuant to G.S. 143B-1361(a), 143-48 and 143-128.4, the State invites and encourages participation in this procurement process by businesses owned by minorities, women, the disable, disabled business enterprises, and non-profit work centers for the blind and severely disabled. This includes utilizing individual(s) from these categories as subcontractors to perform the functions required in this Solicitation.</w:t>
      </w:r>
    </w:p>
    <w:p w14:paraId="6DD7B21D" w14:textId="77777777" w:rsidR="00492E5F" w:rsidRPr="00FD0431" w:rsidRDefault="00492E5F" w:rsidP="00492E5F">
      <w:pPr>
        <w:widowControl w:val="0"/>
        <w:spacing w:after="0" w:line="264" w:lineRule="auto"/>
        <w:jc w:val="both"/>
        <w:rPr>
          <w:rFonts w:ascii="Calibri" w:hAnsi="Calibri" w:cs="Calibri"/>
          <w:color w:val="auto"/>
          <w:sz w:val="20"/>
        </w:rPr>
      </w:pPr>
    </w:p>
    <w:p w14:paraId="06D8FC26" w14:textId="77777777" w:rsidR="00492E5F" w:rsidRPr="00FD0431" w:rsidRDefault="00492E5F" w:rsidP="00492E5F">
      <w:pPr>
        <w:widowControl w:val="0"/>
        <w:spacing w:after="0" w:line="264" w:lineRule="auto"/>
        <w:jc w:val="both"/>
        <w:rPr>
          <w:rFonts w:ascii="Calibri" w:hAnsi="Calibri" w:cs="Calibri"/>
          <w:color w:val="auto"/>
          <w:sz w:val="20"/>
        </w:rPr>
      </w:pPr>
      <w:r w:rsidRPr="00FD0431">
        <w:rPr>
          <w:rFonts w:ascii="Calibri" w:hAnsi="Calibri" w:cs="Calibri"/>
          <w:color w:val="auto"/>
          <w:sz w:val="20"/>
        </w:rPr>
        <w:t>The Vendor shall respond to questions below, as applicable.</w:t>
      </w:r>
    </w:p>
    <w:p w14:paraId="4D4DE9CA" w14:textId="77777777" w:rsidR="00492E5F" w:rsidRPr="00FD0431" w:rsidRDefault="00492E5F" w:rsidP="00492E5F">
      <w:pPr>
        <w:widowControl w:val="0"/>
        <w:spacing w:after="0" w:line="264" w:lineRule="auto"/>
        <w:jc w:val="both"/>
        <w:rPr>
          <w:rFonts w:ascii="Calibri" w:hAnsi="Calibri" w:cs="Calibri"/>
          <w:color w:val="auto"/>
          <w:sz w:val="20"/>
        </w:rPr>
      </w:pPr>
    </w:p>
    <w:p w14:paraId="410EB5C3" w14:textId="77777777" w:rsidR="00492E5F" w:rsidRPr="00FD0431" w:rsidRDefault="00492E5F" w:rsidP="00492E5F">
      <w:pPr>
        <w:widowControl w:val="0"/>
        <w:spacing w:after="0" w:line="264" w:lineRule="auto"/>
        <w:jc w:val="both"/>
        <w:rPr>
          <w:rFonts w:ascii="Calibri" w:hAnsi="Calibri" w:cs="Calibri"/>
          <w:b/>
          <w:bCs/>
          <w:color w:val="auto"/>
          <w:sz w:val="20"/>
          <w:u w:val="single"/>
        </w:rPr>
      </w:pPr>
      <w:r w:rsidRPr="00FD0431">
        <w:rPr>
          <w:rFonts w:ascii="Calibri" w:hAnsi="Calibri" w:cs="Calibri"/>
          <w:b/>
          <w:bCs/>
          <w:color w:val="auto"/>
          <w:sz w:val="20"/>
          <w:u w:val="single"/>
        </w:rPr>
        <w:t>PART I: HUB CERTIFICATION</w:t>
      </w:r>
    </w:p>
    <w:p w14:paraId="6C5FC956" w14:textId="77777777" w:rsidR="00492E5F" w:rsidRPr="00FD0431" w:rsidRDefault="00492E5F" w:rsidP="00492E5F">
      <w:pPr>
        <w:widowControl w:val="0"/>
        <w:spacing w:after="0" w:line="264" w:lineRule="auto"/>
        <w:jc w:val="both"/>
        <w:rPr>
          <w:rFonts w:ascii="Calibri" w:hAnsi="Calibri" w:cs="Calibri"/>
          <w:b/>
          <w:color w:val="auto"/>
          <w:sz w:val="20"/>
        </w:rPr>
      </w:pPr>
    </w:p>
    <w:p w14:paraId="31BBDDBB" w14:textId="77777777" w:rsidR="00492E5F" w:rsidRPr="00FD0431" w:rsidRDefault="00492E5F" w:rsidP="00492E5F">
      <w:pPr>
        <w:widowControl w:val="0"/>
        <w:spacing w:after="0" w:line="264" w:lineRule="auto"/>
        <w:jc w:val="both"/>
        <w:rPr>
          <w:rFonts w:ascii="Calibri" w:hAnsi="Calibri" w:cs="Calibri"/>
          <w:b/>
          <w:color w:val="auto"/>
          <w:sz w:val="20"/>
        </w:rPr>
      </w:pPr>
      <w:r w:rsidRPr="00FD0431">
        <w:rPr>
          <w:rFonts w:ascii="Calibri" w:hAnsi="Calibri" w:cs="Calibri"/>
          <w:color w:val="auto"/>
          <w:sz w:val="20"/>
        </w:rPr>
        <w:t>Is Vendor a NC-certified HUB entity?</w:t>
      </w:r>
      <w:r w:rsidRPr="00FD0431">
        <w:rPr>
          <w:rFonts w:ascii="Calibri" w:hAnsi="Calibri" w:cs="Calibri"/>
          <w:color w:val="auto"/>
          <w:sz w:val="20"/>
        </w:rPr>
        <w:tab/>
      </w:r>
      <w:sdt>
        <w:sdtPr>
          <w:rPr>
            <w:rFonts w:ascii="Calibri" w:hAnsi="Calibri" w:cs="Calibri"/>
            <w:color w:val="auto"/>
            <w:sz w:val="20"/>
          </w:rPr>
          <w:id w:val="-1612893065"/>
          <w14:checkbox>
            <w14:checked w14:val="0"/>
            <w14:checkedState w14:val="2612" w14:font="MS Gothic"/>
            <w14:uncheckedState w14:val="2610" w14:font="MS Gothic"/>
          </w14:checkbox>
        </w:sdtPr>
        <w:sdtContent>
          <w:r w:rsidRPr="00FD0431">
            <w:rPr>
              <w:rFonts w:ascii="Segoe UI Symbol" w:hAnsi="Segoe UI Symbol" w:cs="Segoe UI Symbol"/>
              <w:color w:val="auto"/>
              <w:sz w:val="20"/>
            </w:rPr>
            <w:t>☐</w:t>
          </w:r>
        </w:sdtContent>
      </w:sdt>
      <w:r w:rsidRPr="00FD0431">
        <w:rPr>
          <w:rFonts w:ascii="Calibri" w:hAnsi="Calibri" w:cs="Calibri"/>
          <w:color w:val="auto"/>
          <w:sz w:val="20"/>
        </w:rPr>
        <w:t xml:space="preserve"> </w:t>
      </w:r>
      <w:r w:rsidRPr="00FD0431">
        <w:rPr>
          <w:rFonts w:ascii="Calibri" w:hAnsi="Calibri" w:cs="Calibri"/>
          <w:b/>
          <w:color w:val="auto"/>
          <w:sz w:val="20"/>
        </w:rPr>
        <w:t xml:space="preserve">Yes    </w:t>
      </w:r>
      <w:sdt>
        <w:sdtPr>
          <w:rPr>
            <w:rFonts w:ascii="Calibri" w:hAnsi="Calibri" w:cs="Calibri"/>
            <w:b/>
            <w:color w:val="auto"/>
            <w:sz w:val="20"/>
          </w:rPr>
          <w:id w:val="-1725909055"/>
          <w14:checkbox>
            <w14:checked w14:val="0"/>
            <w14:checkedState w14:val="2612" w14:font="MS Gothic"/>
            <w14:uncheckedState w14:val="2610" w14:font="MS Gothic"/>
          </w14:checkbox>
        </w:sdtPr>
        <w:sdtContent>
          <w:r w:rsidRPr="00FD0431">
            <w:rPr>
              <w:rFonts w:ascii="Segoe UI Symbol" w:hAnsi="Segoe UI Symbol" w:cs="Segoe UI Symbol"/>
              <w:b/>
              <w:color w:val="auto"/>
              <w:sz w:val="20"/>
            </w:rPr>
            <w:t>☐</w:t>
          </w:r>
        </w:sdtContent>
      </w:sdt>
      <w:r w:rsidRPr="00FD0431">
        <w:rPr>
          <w:rFonts w:ascii="Calibri" w:hAnsi="Calibri" w:cs="Calibri"/>
          <w:b/>
          <w:color w:val="auto"/>
          <w:sz w:val="20"/>
        </w:rPr>
        <w:t xml:space="preserve">  No</w:t>
      </w:r>
    </w:p>
    <w:p w14:paraId="0F362195" w14:textId="77777777" w:rsidR="00492E5F" w:rsidRPr="00FD0431" w:rsidRDefault="00492E5F" w:rsidP="00492E5F">
      <w:pPr>
        <w:widowControl w:val="0"/>
        <w:spacing w:after="0" w:line="264" w:lineRule="auto"/>
        <w:jc w:val="both"/>
        <w:rPr>
          <w:rFonts w:ascii="Calibri" w:hAnsi="Calibri" w:cs="Calibri"/>
          <w:b/>
          <w:color w:val="auto"/>
          <w:sz w:val="20"/>
        </w:rPr>
      </w:pPr>
    </w:p>
    <w:p w14:paraId="2AB31205" w14:textId="77777777" w:rsidR="00492E5F" w:rsidRPr="00FD0431" w:rsidRDefault="00492E5F" w:rsidP="00492E5F">
      <w:pPr>
        <w:widowControl w:val="0"/>
        <w:spacing w:after="0" w:line="264" w:lineRule="auto"/>
        <w:ind w:firstLine="720"/>
        <w:jc w:val="both"/>
        <w:rPr>
          <w:rFonts w:ascii="Calibri" w:hAnsi="Calibri" w:cs="Calibri"/>
          <w:color w:val="auto"/>
          <w:sz w:val="20"/>
        </w:rPr>
      </w:pPr>
      <w:r w:rsidRPr="00FD0431">
        <w:rPr>
          <w:rFonts w:ascii="Calibri" w:hAnsi="Calibri" w:cs="Calibri"/>
          <w:color w:val="auto"/>
          <w:sz w:val="20"/>
        </w:rPr>
        <w:t xml:space="preserve">If </w:t>
      </w:r>
      <w:r w:rsidRPr="00FD0431">
        <w:rPr>
          <w:rFonts w:ascii="Calibri" w:hAnsi="Calibri" w:cs="Calibri"/>
          <w:b/>
          <w:color w:val="auto"/>
          <w:sz w:val="20"/>
        </w:rPr>
        <w:t>yes</w:t>
      </w:r>
      <w:r w:rsidRPr="00FD0431">
        <w:rPr>
          <w:rFonts w:ascii="Calibri" w:hAnsi="Calibri" w:cs="Calibri"/>
          <w:color w:val="auto"/>
          <w:sz w:val="20"/>
        </w:rPr>
        <w:t>, provide Vendor #: ____________________________________</w:t>
      </w:r>
    </w:p>
    <w:p w14:paraId="32C708D5" w14:textId="77777777" w:rsidR="00492E5F" w:rsidRPr="00FD0431" w:rsidRDefault="00492E5F" w:rsidP="00492E5F">
      <w:pPr>
        <w:widowControl w:val="0"/>
        <w:spacing w:after="0" w:line="264" w:lineRule="auto"/>
        <w:jc w:val="both"/>
        <w:rPr>
          <w:rFonts w:ascii="Calibri" w:hAnsi="Calibri" w:cs="Calibri"/>
          <w:color w:val="auto"/>
          <w:sz w:val="20"/>
        </w:rPr>
      </w:pPr>
    </w:p>
    <w:p w14:paraId="18AAA401" w14:textId="77777777" w:rsidR="00492E5F" w:rsidRPr="00FD0431" w:rsidRDefault="00492E5F" w:rsidP="00492E5F">
      <w:pPr>
        <w:widowControl w:val="0"/>
        <w:spacing w:after="0" w:line="264" w:lineRule="auto"/>
        <w:ind w:firstLine="720"/>
        <w:jc w:val="both"/>
        <w:rPr>
          <w:rFonts w:ascii="Calibri" w:hAnsi="Calibri" w:cs="Calibri"/>
          <w:b/>
          <w:color w:val="auto"/>
          <w:sz w:val="20"/>
        </w:rPr>
      </w:pPr>
      <w:r w:rsidRPr="00FD0431">
        <w:rPr>
          <w:rFonts w:ascii="Calibri" w:hAnsi="Calibri" w:cs="Calibri"/>
          <w:color w:val="auto"/>
          <w:sz w:val="20"/>
        </w:rPr>
        <w:t xml:space="preserve">If </w:t>
      </w:r>
      <w:r w:rsidRPr="00FD0431">
        <w:rPr>
          <w:rFonts w:ascii="Calibri" w:hAnsi="Calibri" w:cs="Calibri"/>
          <w:b/>
          <w:color w:val="auto"/>
          <w:sz w:val="20"/>
        </w:rPr>
        <w:t>no</w:t>
      </w:r>
      <w:r w:rsidRPr="00FD0431">
        <w:rPr>
          <w:rFonts w:ascii="Calibri" w:hAnsi="Calibri" w:cs="Calibri"/>
          <w:color w:val="auto"/>
          <w:sz w:val="20"/>
        </w:rPr>
        <w:t xml:space="preserve">, does Vendor qualify for certification as HUB?   </w:t>
      </w:r>
      <w:sdt>
        <w:sdtPr>
          <w:rPr>
            <w:rFonts w:ascii="Calibri" w:hAnsi="Calibri" w:cs="Calibri"/>
            <w:b/>
            <w:bCs/>
            <w:color w:val="auto"/>
            <w:sz w:val="20"/>
          </w:rPr>
          <w:id w:val="-879635189"/>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Yes     </w:t>
      </w:r>
      <w:sdt>
        <w:sdtPr>
          <w:rPr>
            <w:rFonts w:ascii="Calibri" w:hAnsi="Calibri" w:cs="Calibri"/>
            <w:b/>
            <w:bCs/>
            <w:color w:val="auto"/>
            <w:sz w:val="20"/>
          </w:rPr>
          <w:id w:val="-116060052"/>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No</w:t>
      </w:r>
    </w:p>
    <w:p w14:paraId="65627EEC" w14:textId="77777777" w:rsidR="00492E5F" w:rsidRPr="00FD0431" w:rsidRDefault="00492E5F" w:rsidP="00492E5F">
      <w:pPr>
        <w:widowControl w:val="0"/>
        <w:spacing w:after="0" w:line="264" w:lineRule="auto"/>
        <w:jc w:val="both"/>
        <w:rPr>
          <w:rFonts w:ascii="Calibri" w:hAnsi="Calibri" w:cs="Calibri"/>
          <w:b/>
          <w:color w:val="auto"/>
          <w:sz w:val="20"/>
        </w:rPr>
      </w:pPr>
    </w:p>
    <w:p w14:paraId="0EAC054B" w14:textId="77777777" w:rsidR="00492E5F" w:rsidRPr="00FD0431" w:rsidRDefault="00492E5F" w:rsidP="00492E5F">
      <w:pPr>
        <w:widowControl w:val="0"/>
        <w:spacing w:after="0" w:line="264" w:lineRule="auto"/>
        <w:ind w:firstLine="720"/>
        <w:jc w:val="both"/>
        <w:rPr>
          <w:rFonts w:ascii="Calibri" w:hAnsi="Calibri" w:cs="Calibri"/>
          <w:color w:val="auto"/>
          <w:sz w:val="20"/>
        </w:rPr>
      </w:pPr>
      <w:r w:rsidRPr="00FD0431">
        <w:rPr>
          <w:rFonts w:ascii="Calibri" w:hAnsi="Calibri" w:cs="Calibri"/>
          <w:color w:val="auto"/>
          <w:sz w:val="20"/>
        </w:rPr>
        <w:t xml:space="preserve">Vendor that </w:t>
      </w:r>
      <w:proofErr w:type="gramStart"/>
      <w:r w:rsidRPr="00FD0431">
        <w:rPr>
          <w:rFonts w:ascii="Calibri" w:hAnsi="Calibri" w:cs="Calibri"/>
          <w:color w:val="auto"/>
          <w:sz w:val="20"/>
        </w:rPr>
        <w:t>check</w:t>
      </w:r>
      <w:proofErr w:type="gramEnd"/>
      <w:r w:rsidRPr="00FD0431">
        <w:rPr>
          <w:rFonts w:ascii="Calibri" w:hAnsi="Calibri" w:cs="Calibri"/>
          <w:color w:val="auto"/>
          <w:sz w:val="20"/>
        </w:rPr>
        <w:t xml:space="preserve"> “yes” will be referred to the HUB Office for assistance in acquiring certification.</w:t>
      </w:r>
    </w:p>
    <w:p w14:paraId="7853D4C0" w14:textId="77777777" w:rsidR="00492E5F" w:rsidRPr="00FD0431" w:rsidRDefault="00492E5F" w:rsidP="00492E5F">
      <w:pPr>
        <w:widowControl w:val="0"/>
        <w:spacing w:after="0" w:line="264" w:lineRule="auto"/>
        <w:jc w:val="both"/>
        <w:rPr>
          <w:rFonts w:ascii="Calibri" w:hAnsi="Calibri" w:cs="Calibri"/>
          <w:color w:val="auto"/>
          <w:sz w:val="20"/>
        </w:rPr>
      </w:pPr>
    </w:p>
    <w:p w14:paraId="4315C708" w14:textId="77777777" w:rsidR="00492E5F" w:rsidRPr="00FD0431" w:rsidRDefault="00492E5F" w:rsidP="00492E5F">
      <w:pPr>
        <w:widowControl w:val="0"/>
        <w:spacing w:after="0" w:line="264" w:lineRule="auto"/>
        <w:jc w:val="both"/>
        <w:rPr>
          <w:rFonts w:ascii="Calibri" w:hAnsi="Calibri" w:cs="Calibri"/>
          <w:b/>
          <w:bCs/>
          <w:color w:val="auto"/>
          <w:sz w:val="20"/>
          <w:u w:val="single"/>
        </w:rPr>
      </w:pPr>
      <w:r w:rsidRPr="00FD0431">
        <w:rPr>
          <w:rFonts w:ascii="Calibri" w:hAnsi="Calibri" w:cs="Calibri"/>
          <w:b/>
          <w:bCs/>
          <w:color w:val="auto"/>
          <w:sz w:val="20"/>
          <w:u w:val="single"/>
        </w:rPr>
        <w:t>PART II: PROCUREMENT OF GOODS - SUPPLIERS</w:t>
      </w:r>
    </w:p>
    <w:p w14:paraId="35814C5B" w14:textId="77777777" w:rsidR="00492E5F" w:rsidRPr="00FD0431" w:rsidRDefault="00492E5F" w:rsidP="00492E5F">
      <w:pPr>
        <w:widowControl w:val="0"/>
        <w:spacing w:after="0" w:line="264" w:lineRule="auto"/>
        <w:jc w:val="both"/>
        <w:rPr>
          <w:rFonts w:ascii="Calibri" w:hAnsi="Calibri" w:cs="Calibri"/>
          <w:b/>
          <w:color w:val="auto"/>
          <w:sz w:val="20"/>
        </w:rPr>
      </w:pPr>
    </w:p>
    <w:p w14:paraId="3C5B1FB7" w14:textId="77777777" w:rsidR="00492E5F" w:rsidRPr="00FD0431" w:rsidRDefault="00492E5F" w:rsidP="00492E5F">
      <w:pPr>
        <w:widowControl w:val="0"/>
        <w:spacing w:after="0" w:line="264" w:lineRule="auto"/>
        <w:jc w:val="both"/>
        <w:rPr>
          <w:rFonts w:ascii="Calibri" w:hAnsi="Calibri" w:cs="Calibri"/>
          <w:b/>
          <w:color w:val="auto"/>
          <w:sz w:val="20"/>
        </w:rPr>
      </w:pPr>
      <w:r w:rsidRPr="00FD0431">
        <w:rPr>
          <w:rFonts w:ascii="Calibri" w:hAnsi="Calibri" w:cs="Calibri"/>
          <w:color w:val="auto"/>
          <w:sz w:val="20"/>
        </w:rPr>
        <w:t xml:space="preserve">or Goods procurements, are you using Tier 2 suppliers?  </w:t>
      </w:r>
      <w:r w:rsidRPr="00FD0431">
        <w:rPr>
          <w:rFonts w:ascii="Calibri" w:hAnsi="Calibri" w:cs="Calibri"/>
          <w:b/>
          <w:bCs/>
          <w:color w:val="auto"/>
          <w:sz w:val="20"/>
        </w:rPr>
        <w:t xml:space="preserve">   </w:t>
      </w:r>
      <w:sdt>
        <w:sdtPr>
          <w:rPr>
            <w:rFonts w:ascii="Calibri" w:hAnsi="Calibri" w:cs="Calibri"/>
            <w:b/>
            <w:bCs/>
            <w:color w:val="auto"/>
            <w:sz w:val="20"/>
          </w:rPr>
          <w:id w:val="-579291027"/>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Yes     </w:t>
      </w:r>
      <w:sdt>
        <w:sdtPr>
          <w:rPr>
            <w:rFonts w:ascii="Calibri" w:hAnsi="Calibri" w:cs="Calibri"/>
            <w:b/>
            <w:bCs/>
            <w:color w:val="auto"/>
            <w:sz w:val="20"/>
          </w:rPr>
          <w:id w:val="-20019549"/>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No</w:t>
      </w:r>
    </w:p>
    <w:p w14:paraId="0EDC9576" w14:textId="77777777" w:rsidR="00492E5F" w:rsidRPr="00FD0431" w:rsidRDefault="00492E5F" w:rsidP="00492E5F">
      <w:pPr>
        <w:widowControl w:val="0"/>
        <w:spacing w:after="0" w:line="264" w:lineRule="auto"/>
        <w:jc w:val="both"/>
        <w:rPr>
          <w:rFonts w:ascii="Calibri" w:hAnsi="Calibri" w:cs="Calibri"/>
          <w:b/>
          <w:color w:val="auto"/>
          <w:sz w:val="20"/>
        </w:rPr>
      </w:pPr>
    </w:p>
    <w:p w14:paraId="3F5E8B83" w14:textId="77777777" w:rsidR="00492E5F" w:rsidRPr="00FD0431" w:rsidRDefault="00492E5F" w:rsidP="00492E5F">
      <w:pPr>
        <w:widowControl w:val="0"/>
        <w:spacing w:after="0" w:line="264" w:lineRule="auto"/>
        <w:jc w:val="both"/>
        <w:rPr>
          <w:rFonts w:ascii="Calibri" w:hAnsi="Calibri" w:cs="Calibri"/>
          <w:color w:val="auto"/>
          <w:sz w:val="20"/>
        </w:rPr>
      </w:pPr>
      <w:r w:rsidRPr="00FD0431">
        <w:rPr>
          <w:rFonts w:ascii="Calibri" w:hAnsi="Calibri" w:cs="Calibri"/>
          <w:color w:val="auto"/>
          <w:sz w:val="20"/>
        </w:rPr>
        <w:t xml:space="preserve">If </w:t>
      </w:r>
      <w:r w:rsidRPr="00FD0431">
        <w:rPr>
          <w:rFonts w:ascii="Calibri" w:hAnsi="Calibri" w:cs="Calibri"/>
          <w:b/>
          <w:i/>
          <w:iCs/>
          <w:color w:val="auto"/>
          <w:sz w:val="20"/>
        </w:rPr>
        <w:t>yes</w:t>
      </w:r>
      <w:r w:rsidRPr="00FD0431">
        <w:rPr>
          <w:rFonts w:ascii="Calibri" w:hAnsi="Calibri" w:cs="Calibri"/>
          <w:color w:val="auto"/>
          <w:sz w:val="20"/>
        </w:rPr>
        <w:t>, then provide the following information:</w:t>
      </w:r>
    </w:p>
    <w:p w14:paraId="291AEA8C" w14:textId="77777777" w:rsidR="00492E5F" w:rsidRPr="00FD0431" w:rsidRDefault="00492E5F" w:rsidP="00492E5F">
      <w:pPr>
        <w:widowControl w:val="0"/>
        <w:spacing w:after="0" w:line="264" w:lineRule="auto"/>
        <w:jc w:val="both"/>
        <w:rPr>
          <w:rFonts w:ascii="Calibri" w:hAnsi="Calibri" w:cs="Calibri"/>
          <w:i/>
          <w:iCs/>
          <w:color w:val="auto"/>
          <w:sz w:val="20"/>
          <w:u w:val="single"/>
        </w:rPr>
      </w:pPr>
    </w:p>
    <w:tbl>
      <w:tblPr>
        <w:tblStyle w:val="TableGrid"/>
        <w:tblW w:w="0" w:type="auto"/>
        <w:tblLook w:val="04A0" w:firstRow="1" w:lastRow="0" w:firstColumn="1" w:lastColumn="0" w:noHBand="0" w:noVBand="1"/>
      </w:tblPr>
      <w:tblGrid>
        <w:gridCol w:w="1276"/>
        <w:gridCol w:w="1276"/>
        <w:gridCol w:w="1277"/>
        <w:gridCol w:w="1277"/>
        <w:gridCol w:w="1277"/>
        <w:gridCol w:w="1277"/>
        <w:gridCol w:w="1277"/>
        <w:gridCol w:w="1277"/>
      </w:tblGrid>
      <w:tr w:rsidR="00492E5F" w:rsidRPr="00FD0431" w14:paraId="18146185" w14:textId="77777777" w:rsidTr="00E27584">
        <w:tc>
          <w:tcPr>
            <w:tcW w:w="1276" w:type="dxa"/>
            <w:shd w:val="clear" w:color="auto" w:fill="DBE5F1"/>
          </w:tcPr>
          <w:p w14:paraId="08A4BB0E"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Company</w:t>
            </w:r>
          </w:p>
          <w:p w14:paraId="32A8B26C"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Name</w:t>
            </w:r>
          </w:p>
        </w:tc>
        <w:tc>
          <w:tcPr>
            <w:tcW w:w="1276" w:type="dxa"/>
            <w:shd w:val="clear" w:color="auto" w:fill="DBE5F1"/>
          </w:tcPr>
          <w:p w14:paraId="0CD1A4C4"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 xml:space="preserve">Company </w:t>
            </w:r>
          </w:p>
          <w:p w14:paraId="61AAAA46"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Address</w:t>
            </w:r>
          </w:p>
        </w:tc>
        <w:tc>
          <w:tcPr>
            <w:tcW w:w="1277" w:type="dxa"/>
            <w:shd w:val="clear" w:color="auto" w:fill="DBE5F1"/>
          </w:tcPr>
          <w:p w14:paraId="6B532CAC"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Website</w:t>
            </w:r>
          </w:p>
          <w:p w14:paraId="70E5BC3D"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Address</w:t>
            </w:r>
          </w:p>
        </w:tc>
        <w:tc>
          <w:tcPr>
            <w:tcW w:w="1277" w:type="dxa"/>
            <w:shd w:val="clear" w:color="auto" w:fill="DBE5F1"/>
          </w:tcPr>
          <w:p w14:paraId="387376CF"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Name</w:t>
            </w:r>
          </w:p>
        </w:tc>
        <w:tc>
          <w:tcPr>
            <w:tcW w:w="1277" w:type="dxa"/>
            <w:shd w:val="clear" w:color="auto" w:fill="DBE5F1"/>
          </w:tcPr>
          <w:p w14:paraId="40A1A669"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Email</w:t>
            </w:r>
          </w:p>
        </w:tc>
        <w:tc>
          <w:tcPr>
            <w:tcW w:w="1277" w:type="dxa"/>
            <w:shd w:val="clear" w:color="auto" w:fill="DBE5F1"/>
          </w:tcPr>
          <w:p w14:paraId="1479E15D"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Phone</w:t>
            </w:r>
          </w:p>
        </w:tc>
        <w:tc>
          <w:tcPr>
            <w:tcW w:w="1277" w:type="dxa"/>
            <w:shd w:val="clear" w:color="auto" w:fill="DBE5F1"/>
          </w:tcPr>
          <w:p w14:paraId="22C770BF"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NC HUB Certified</w:t>
            </w:r>
          </w:p>
          <w:p w14:paraId="583D1F8F" w14:textId="77777777" w:rsidR="00492E5F" w:rsidRPr="00FD0431" w:rsidRDefault="00492E5F" w:rsidP="00E27584">
            <w:pPr>
              <w:widowControl w:val="0"/>
              <w:spacing w:after="0" w:line="264" w:lineRule="auto"/>
              <w:rPr>
                <w:rFonts w:ascii="Calibri" w:hAnsi="Calibri" w:cs="Calibri"/>
                <w:b/>
                <w:bCs/>
                <w:color w:val="auto"/>
                <w:sz w:val="19"/>
                <w:szCs w:val="19"/>
              </w:rPr>
            </w:pPr>
          </w:p>
        </w:tc>
        <w:tc>
          <w:tcPr>
            <w:tcW w:w="1277" w:type="dxa"/>
            <w:shd w:val="clear" w:color="auto" w:fill="DBE5F1"/>
          </w:tcPr>
          <w:p w14:paraId="3BF0986D"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Percent of total bid price</w:t>
            </w:r>
          </w:p>
        </w:tc>
      </w:tr>
      <w:tr w:rsidR="00492E5F" w:rsidRPr="00FD0431" w14:paraId="727B3CCE" w14:textId="77777777" w:rsidTr="00E27584">
        <w:trPr>
          <w:trHeight w:val="720"/>
        </w:trPr>
        <w:tc>
          <w:tcPr>
            <w:tcW w:w="1276" w:type="dxa"/>
          </w:tcPr>
          <w:p w14:paraId="60EDEF9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230CC67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3C2600C5"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8F85AFD"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0AC75216"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BA4D5FC"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DB1DCAC"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B6B67D5" w14:textId="77777777" w:rsidR="00492E5F" w:rsidRPr="00FD0431" w:rsidRDefault="00492E5F" w:rsidP="00E27584">
            <w:pPr>
              <w:widowControl w:val="0"/>
              <w:spacing w:after="0" w:line="264" w:lineRule="auto"/>
              <w:rPr>
                <w:rFonts w:ascii="Calibri" w:hAnsi="Calibri" w:cs="Calibri"/>
                <w:color w:val="auto"/>
                <w:sz w:val="19"/>
                <w:szCs w:val="19"/>
              </w:rPr>
            </w:pPr>
          </w:p>
        </w:tc>
      </w:tr>
      <w:tr w:rsidR="00492E5F" w:rsidRPr="00FD0431" w14:paraId="06C349C3" w14:textId="77777777" w:rsidTr="00E27584">
        <w:trPr>
          <w:trHeight w:val="720"/>
        </w:trPr>
        <w:tc>
          <w:tcPr>
            <w:tcW w:w="1276" w:type="dxa"/>
          </w:tcPr>
          <w:p w14:paraId="7CD89049"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1B243EA0"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58834E9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06A3E0F"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6DBAB6D"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744C569A"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2FA34244"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2531E8F8" w14:textId="77777777" w:rsidR="00492E5F" w:rsidRPr="00FD0431" w:rsidRDefault="00492E5F" w:rsidP="00E27584">
            <w:pPr>
              <w:widowControl w:val="0"/>
              <w:spacing w:after="0" w:line="264" w:lineRule="auto"/>
              <w:rPr>
                <w:rFonts w:ascii="Calibri" w:hAnsi="Calibri" w:cs="Calibri"/>
                <w:color w:val="auto"/>
                <w:sz w:val="19"/>
                <w:szCs w:val="19"/>
              </w:rPr>
            </w:pPr>
          </w:p>
        </w:tc>
      </w:tr>
      <w:tr w:rsidR="00492E5F" w:rsidRPr="00FD0431" w14:paraId="5B73B532" w14:textId="77777777" w:rsidTr="00E27584">
        <w:trPr>
          <w:trHeight w:val="720"/>
        </w:trPr>
        <w:tc>
          <w:tcPr>
            <w:tcW w:w="1276" w:type="dxa"/>
          </w:tcPr>
          <w:p w14:paraId="0CF18540"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28919FB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75A8596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567A101E"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23C93122"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786E9DD8"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6AA6606"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218C614" w14:textId="77777777" w:rsidR="00492E5F" w:rsidRPr="00FD0431" w:rsidRDefault="00492E5F" w:rsidP="00E27584">
            <w:pPr>
              <w:widowControl w:val="0"/>
              <w:spacing w:after="0" w:line="264" w:lineRule="auto"/>
              <w:rPr>
                <w:rFonts w:ascii="Calibri" w:hAnsi="Calibri" w:cs="Calibri"/>
                <w:color w:val="auto"/>
                <w:sz w:val="19"/>
                <w:szCs w:val="19"/>
              </w:rPr>
            </w:pPr>
          </w:p>
        </w:tc>
      </w:tr>
    </w:tbl>
    <w:p w14:paraId="00FB2765" w14:textId="77777777" w:rsidR="00492E5F" w:rsidRPr="00FD0431" w:rsidRDefault="00492E5F" w:rsidP="00492E5F">
      <w:pPr>
        <w:widowControl w:val="0"/>
        <w:spacing w:after="0" w:line="264" w:lineRule="auto"/>
        <w:jc w:val="both"/>
        <w:rPr>
          <w:rFonts w:ascii="Calibri" w:hAnsi="Calibri" w:cs="Calibri"/>
          <w:color w:val="auto"/>
          <w:sz w:val="19"/>
          <w:szCs w:val="19"/>
        </w:rPr>
      </w:pPr>
    </w:p>
    <w:p w14:paraId="3E22F434" w14:textId="77777777" w:rsidR="00492E5F" w:rsidRPr="00FD0431" w:rsidRDefault="00492E5F" w:rsidP="00492E5F">
      <w:pPr>
        <w:widowControl w:val="0"/>
        <w:spacing w:after="0" w:line="264" w:lineRule="auto"/>
        <w:jc w:val="both"/>
        <w:rPr>
          <w:rFonts w:ascii="Calibri" w:hAnsi="Calibri" w:cs="Calibri"/>
          <w:b/>
          <w:bCs/>
          <w:color w:val="auto"/>
          <w:sz w:val="19"/>
          <w:szCs w:val="19"/>
          <w:u w:val="single"/>
        </w:rPr>
      </w:pPr>
    </w:p>
    <w:p w14:paraId="5DFF56AA" w14:textId="77777777" w:rsidR="00492E5F" w:rsidRPr="00FD0431" w:rsidRDefault="00492E5F" w:rsidP="00492E5F">
      <w:pPr>
        <w:widowControl w:val="0"/>
        <w:spacing w:after="0" w:line="264" w:lineRule="auto"/>
        <w:jc w:val="both"/>
        <w:rPr>
          <w:rFonts w:ascii="Calibri" w:hAnsi="Calibri" w:cs="Calibri"/>
          <w:b/>
          <w:bCs/>
          <w:color w:val="auto"/>
          <w:sz w:val="20"/>
          <w:u w:val="single"/>
        </w:rPr>
      </w:pPr>
      <w:r w:rsidRPr="00FD0431">
        <w:rPr>
          <w:rFonts w:ascii="Calibri" w:hAnsi="Calibri" w:cs="Calibri"/>
          <w:b/>
          <w:bCs/>
          <w:color w:val="auto"/>
          <w:sz w:val="20"/>
          <w:u w:val="single"/>
        </w:rPr>
        <w:t>PART III: PROCUREMENT OF SERVICES - SUBCONTRACTORS</w:t>
      </w:r>
    </w:p>
    <w:p w14:paraId="27ACB304" w14:textId="77777777" w:rsidR="00492E5F" w:rsidRPr="00FD0431" w:rsidRDefault="00492E5F" w:rsidP="00492E5F">
      <w:pPr>
        <w:widowControl w:val="0"/>
        <w:spacing w:after="0" w:line="264" w:lineRule="auto"/>
        <w:jc w:val="both"/>
        <w:rPr>
          <w:rFonts w:ascii="Calibri" w:hAnsi="Calibri" w:cs="Calibri"/>
          <w:color w:val="auto"/>
          <w:sz w:val="20"/>
        </w:rPr>
      </w:pPr>
    </w:p>
    <w:p w14:paraId="275C7294" w14:textId="77777777" w:rsidR="00492E5F" w:rsidRPr="00FD0431" w:rsidRDefault="00492E5F" w:rsidP="00492E5F">
      <w:pPr>
        <w:widowControl w:val="0"/>
        <w:spacing w:after="0" w:line="264" w:lineRule="auto"/>
        <w:jc w:val="both"/>
        <w:rPr>
          <w:rFonts w:ascii="Calibri" w:hAnsi="Calibri" w:cs="Calibri"/>
          <w:color w:val="auto"/>
          <w:sz w:val="20"/>
        </w:rPr>
      </w:pPr>
      <w:r w:rsidRPr="00FD0431">
        <w:rPr>
          <w:rFonts w:ascii="Calibri" w:hAnsi="Calibri" w:cs="Calibri"/>
          <w:color w:val="auto"/>
          <w:sz w:val="20"/>
        </w:rPr>
        <w:t>For Services procurements, are you using Subcontractors to perform any of the services being procured under this solicitation?</w:t>
      </w:r>
      <w:r w:rsidRPr="00FD0431">
        <w:rPr>
          <w:rFonts w:ascii="Calibri" w:hAnsi="Calibri" w:cs="Calibri"/>
          <w:color w:val="auto"/>
          <w:sz w:val="20"/>
        </w:rPr>
        <w:tab/>
      </w:r>
      <w:sdt>
        <w:sdtPr>
          <w:rPr>
            <w:rFonts w:ascii="Calibri" w:hAnsi="Calibri" w:cs="Calibri"/>
            <w:b/>
            <w:bCs/>
            <w:color w:val="auto"/>
            <w:sz w:val="20"/>
          </w:rPr>
          <w:id w:val="-1248032759"/>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Yes     </w:t>
      </w:r>
      <w:sdt>
        <w:sdtPr>
          <w:rPr>
            <w:rFonts w:ascii="Calibri" w:hAnsi="Calibri" w:cs="Calibri"/>
            <w:b/>
            <w:bCs/>
            <w:color w:val="auto"/>
            <w:sz w:val="20"/>
          </w:rPr>
          <w:id w:val="-1405211878"/>
          <w14:checkbox>
            <w14:checked w14:val="0"/>
            <w14:checkedState w14:val="2612" w14:font="MS Gothic"/>
            <w14:uncheckedState w14:val="2610" w14:font="MS Gothic"/>
          </w14:checkbox>
        </w:sdtPr>
        <w:sdtContent>
          <w:r w:rsidRPr="00FD0431">
            <w:rPr>
              <w:rFonts w:ascii="Segoe UI Symbol" w:hAnsi="Segoe UI Symbol" w:cs="Segoe UI Symbol"/>
              <w:b/>
              <w:bCs/>
              <w:color w:val="auto"/>
              <w:sz w:val="20"/>
            </w:rPr>
            <w:t>☐</w:t>
          </w:r>
        </w:sdtContent>
      </w:sdt>
      <w:r w:rsidRPr="00FD0431">
        <w:rPr>
          <w:rFonts w:ascii="Calibri" w:hAnsi="Calibri" w:cs="Calibri"/>
          <w:b/>
          <w:bCs/>
          <w:color w:val="auto"/>
          <w:sz w:val="20"/>
        </w:rPr>
        <w:t xml:space="preserve">   No</w:t>
      </w:r>
    </w:p>
    <w:p w14:paraId="20A44E3E" w14:textId="77777777" w:rsidR="00492E5F" w:rsidRPr="00FD0431" w:rsidRDefault="00492E5F" w:rsidP="00492E5F">
      <w:pPr>
        <w:widowControl w:val="0"/>
        <w:spacing w:after="0" w:line="264" w:lineRule="auto"/>
        <w:jc w:val="both"/>
        <w:rPr>
          <w:rFonts w:ascii="Calibri" w:hAnsi="Calibri" w:cs="Calibri"/>
          <w:color w:val="auto"/>
          <w:sz w:val="20"/>
        </w:rPr>
      </w:pPr>
    </w:p>
    <w:p w14:paraId="5A5A5605" w14:textId="77777777" w:rsidR="00492E5F" w:rsidRPr="00FD0431" w:rsidRDefault="00492E5F" w:rsidP="00492E5F">
      <w:pPr>
        <w:widowControl w:val="0"/>
        <w:spacing w:after="0" w:line="264" w:lineRule="auto"/>
        <w:jc w:val="both"/>
        <w:rPr>
          <w:rFonts w:ascii="Calibri" w:hAnsi="Calibri" w:cs="Calibri"/>
          <w:color w:val="auto"/>
          <w:sz w:val="20"/>
        </w:rPr>
      </w:pPr>
    </w:p>
    <w:p w14:paraId="56A2F22E" w14:textId="77777777" w:rsidR="00492E5F" w:rsidRPr="00FD0431" w:rsidRDefault="00492E5F" w:rsidP="00492E5F">
      <w:pPr>
        <w:widowControl w:val="0"/>
        <w:spacing w:after="0" w:line="264" w:lineRule="auto"/>
        <w:jc w:val="both"/>
        <w:rPr>
          <w:rFonts w:ascii="Calibri" w:hAnsi="Calibri" w:cs="Calibri"/>
          <w:color w:val="auto"/>
          <w:sz w:val="20"/>
        </w:rPr>
      </w:pPr>
    </w:p>
    <w:p w14:paraId="4431ABEC" w14:textId="77777777" w:rsidR="00492E5F" w:rsidRPr="00FD0431" w:rsidRDefault="00492E5F" w:rsidP="00492E5F">
      <w:pPr>
        <w:widowControl w:val="0"/>
        <w:spacing w:after="0" w:line="264" w:lineRule="auto"/>
        <w:jc w:val="both"/>
        <w:rPr>
          <w:rFonts w:ascii="Calibri" w:hAnsi="Calibri" w:cs="Calibri"/>
          <w:color w:val="auto"/>
          <w:sz w:val="20"/>
        </w:rPr>
      </w:pPr>
    </w:p>
    <w:p w14:paraId="409D5513" w14:textId="77777777" w:rsidR="00492E5F" w:rsidRPr="00FD0431" w:rsidRDefault="00492E5F" w:rsidP="00492E5F">
      <w:pPr>
        <w:widowControl w:val="0"/>
        <w:spacing w:after="0" w:line="264" w:lineRule="auto"/>
        <w:jc w:val="both"/>
        <w:rPr>
          <w:rFonts w:ascii="Calibri" w:hAnsi="Calibri" w:cs="Calibri"/>
          <w:color w:val="auto"/>
          <w:sz w:val="20"/>
        </w:rPr>
      </w:pPr>
    </w:p>
    <w:p w14:paraId="6ED599A8" w14:textId="77777777" w:rsidR="00492E5F" w:rsidRPr="00FD0431" w:rsidRDefault="00492E5F" w:rsidP="00492E5F">
      <w:pPr>
        <w:widowControl w:val="0"/>
        <w:spacing w:after="0" w:line="264" w:lineRule="auto"/>
        <w:jc w:val="both"/>
        <w:rPr>
          <w:rFonts w:ascii="Calibri" w:hAnsi="Calibri" w:cs="Calibri"/>
          <w:color w:val="auto"/>
          <w:sz w:val="20"/>
        </w:rPr>
      </w:pPr>
    </w:p>
    <w:p w14:paraId="1374C77B" w14:textId="77777777" w:rsidR="00492E5F" w:rsidRPr="00FD0431" w:rsidRDefault="00492E5F" w:rsidP="00492E5F">
      <w:pPr>
        <w:widowControl w:val="0"/>
        <w:spacing w:after="0" w:line="264" w:lineRule="auto"/>
        <w:jc w:val="both"/>
        <w:rPr>
          <w:rFonts w:ascii="Calibri" w:hAnsi="Calibri" w:cs="Calibri"/>
          <w:color w:val="auto"/>
          <w:sz w:val="20"/>
        </w:rPr>
      </w:pPr>
    </w:p>
    <w:p w14:paraId="0215807F" w14:textId="77777777" w:rsidR="00492E5F" w:rsidRPr="00FD0431" w:rsidRDefault="00492E5F" w:rsidP="00492E5F">
      <w:pPr>
        <w:widowControl w:val="0"/>
        <w:spacing w:after="0" w:line="264" w:lineRule="auto"/>
        <w:jc w:val="both"/>
        <w:rPr>
          <w:rFonts w:ascii="Calibri" w:hAnsi="Calibri" w:cs="Calibri"/>
          <w:color w:val="auto"/>
          <w:sz w:val="20"/>
        </w:rPr>
      </w:pPr>
    </w:p>
    <w:p w14:paraId="0DEF2E34" w14:textId="77777777" w:rsidR="00492E5F" w:rsidRPr="00FD0431" w:rsidRDefault="00492E5F" w:rsidP="00492E5F">
      <w:pPr>
        <w:widowControl w:val="0"/>
        <w:spacing w:after="0" w:line="264" w:lineRule="auto"/>
        <w:jc w:val="both"/>
        <w:rPr>
          <w:rFonts w:ascii="Calibri" w:hAnsi="Calibri" w:cs="Calibri"/>
          <w:color w:val="auto"/>
          <w:sz w:val="19"/>
          <w:szCs w:val="19"/>
        </w:rPr>
      </w:pPr>
      <w:r w:rsidRPr="00FD0431">
        <w:rPr>
          <w:rFonts w:ascii="Calibri" w:hAnsi="Calibri" w:cs="Calibri"/>
          <w:color w:val="auto"/>
          <w:sz w:val="20"/>
        </w:rPr>
        <w:t>If yes, then provide the following information:</w:t>
      </w:r>
    </w:p>
    <w:p w14:paraId="2BCC3EDC" w14:textId="77777777" w:rsidR="00492E5F" w:rsidRPr="00FD0431" w:rsidRDefault="00492E5F" w:rsidP="00492E5F">
      <w:pPr>
        <w:widowControl w:val="0"/>
        <w:spacing w:after="0" w:line="264" w:lineRule="auto"/>
        <w:jc w:val="both"/>
        <w:rPr>
          <w:rFonts w:ascii="Calibri" w:hAnsi="Calibri" w:cs="Calibri"/>
          <w:color w:val="auto"/>
          <w:sz w:val="19"/>
          <w:szCs w:val="19"/>
        </w:rPr>
      </w:pPr>
    </w:p>
    <w:tbl>
      <w:tblPr>
        <w:tblStyle w:val="TableGrid"/>
        <w:tblW w:w="0" w:type="auto"/>
        <w:tblLook w:val="04A0" w:firstRow="1" w:lastRow="0" w:firstColumn="1" w:lastColumn="0" w:noHBand="0" w:noVBand="1"/>
      </w:tblPr>
      <w:tblGrid>
        <w:gridCol w:w="1276"/>
        <w:gridCol w:w="1276"/>
        <w:gridCol w:w="1277"/>
        <w:gridCol w:w="1277"/>
        <w:gridCol w:w="1277"/>
        <w:gridCol w:w="1277"/>
        <w:gridCol w:w="1277"/>
        <w:gridCol w:w="1277"/>
      </w:tblGrid>
      <w:tr w:rsidR="00492E5F" w:rsidRPr="00FD0431" w14:paraId="1F237402" w14:textId="77777777" w:rsidTr="00E27584">
        <w:tc>
          <w:tcPr>
            <w:tcW w:w="1276" w:type="dxa"/>
            <w:shd w:val="clear" w:color="auto" w:fill="DBE5F1"/>
          </w:tcPr>
          <w:p w14:paraId="559450B7"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Company</w:t>
            </w:r>
          </w:p>
          <w:p w14:paraId="35E971AB"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Name</w:t>
            </w:r>
          </w:p>
        </w:tc>
        <w:tc>
          <w:tcPr>
            <w:tcW w:w="1276" w:type="dxa"/>
            <w:shd w:val="clear" w:color="auto" w:fill="DBE5F1"/>
          </w:tcPr>
          <w:p w14:paraId="57BA8A41"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 xml:space="preserve">Company </w:t>
            </w:r>
          </w:p>
          <w:p w14:paraId="2A56D75A"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Address</w:t>
            </w:r>
          </w:p>
        </w:tc>
        <w:tc>
          <w:tcPr>
            <w:tcW w:w="1277" w:type="dxa"/>
            <w:shd w:val="clear" w:color="auto" w:fill="DBE5F1"/>
          </w:tcPr>
          <w:p w14:paraId="60905536"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Website</w:t>
            </w:r>
          </w:p>
          <w:p w14:paraId="1C21D754"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Address</w:t>
            </w:r>
          </w:p>
        </w:tc>
        <w:tc>
          <w:tcPr>
            <w:tcW w:w="1277" w:type="dxa"/>
            <w:shd w:val="clear" w:color="auto" w:fill="DBE5F1"/>
          </w:tcPr>
          <w:p w14:paraId="594E7BC5"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Name</w:t>
            </w:r>
          </w:p>
        </w:tc>
        <w:tc>
          <w:tcPr>
            <w:tcW w:w="1277" w:type="dxa"/>
            <w:shd w:val="clear" w:color="auto" w:fill="DBE5F1"/>
          </w:tcPr>
          <w:p w14:paraId="32EF0EA2"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Email</w:t>
            </w:r>
          </w:p>
        </w:tc>
        <w:tc>
          <w:tcPr>
            <w:tcW w:w="1277" w:type="dxa"/>
            <w:shd w:val="clear" w:color="auto" w:fill="DBE5F1"/>
          </w:tcPr>
          <w:p w14:paraId="18111D11"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Contact Phone</w:t>
            </w:r>
          </w:p>
        </w:tc>
        <w:tc>
          <w:tcPr>
            <w:tcW w:w="1277" w:type="dxa"/>
            <w:shd w:val="clear" w:color="auto" w:fill="DBE5F1"/>
          </w:tcPr>
          <w:p w14:paraId="6394E233"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NC HUB Certified</w:t>
            </w:r>
          </w:p>
          <w:p w14:paraId="61B6B43D" w14:textId="77777777" w:rsidR="00492E5F" w:rsidRPr="00FD0431" w:rsidRDefault="00492E5F" w:rsidP="00E27584">
            <w:pPr>
              <w:widowControl w:val="0"/>
              <w:spacing w:after="0" w:line="264" w:lineRule="auto"/>
              <w:rPr>
                <w:rFonts w:ascii="Calibri" w:hAnsi="Calibri" w:cs="Calibri"/>
                <w:b/>
                <w:bCs/>
                <w:color w:val="auto"/>
                <w:sz w:val="19"/>
                <w:szCs w:val="19"/>
              </w:rPr>
            </w:pPr>
          </w:p>
        </w:tc>
        <w:tc>
          <w:tcPr>
            <w:tcW w:w="1277" w:type="dxa"/>
            <w:shd w:val="clear" w:color="auto" w:fill="DBE5F1"/>
          </w:tcPr>
          <w:p w14:paraId="392D6FB6" w14:textId="77777777" w:rsidR="00492E5F" w:rsidRPr="00FD0431" w:rsidRDefault="00492E5F" w:rsidP="00E27584">
            <w:pPr>
              <w:widowControl w:val="0"/>
              <w:spacing w:after="0" w:line="264" w:lineRule="auto"/>
              <w:rPr>
                <w:rFonts w:ascii="Calibri" w:hAnsi="Calibri" w:cs="Calibri"/>
                <w:b/>
                <w:bCs/>
                <w:color w:val="auto"/>
                <w:sz w:val="19"/>
                <w:szCs w:val="19"/>
              </w:rPr>
            </w:pPr>
            <w:r w:rsidRPr="00FD0431">
              <w:rPr>
                <w:rFonts w:ascii="Calibri" w:hAnsi="Calibri" w:cs="Calibri"/>
                <w:b/>
                <w:bCs/>
                <w:color w:val="auto"/>
                <w:sz w:val="19"/>
                <w:szCs w:val="19"/>
              </w:rPr>
              <w:t>Percent of total bid price</w:t>
            </w:r>
          </w:p>
        </w:tc>
      </w:tr>
      <w:tr w:rsidR="00492E5F" w:rsidRPr="00FD0431" w14:paraId="19FB1CF7" w14:textId="77777777" w:rsidTr="00E27584">
        <w:trPr>
          <w:trHeight w:val="720"/>
        </w:trPr>
        <w:tc>
          <w:tcPr>
            <w:tcW w:w="1276" w:type="dxa"/>
          </w:tcPr>
          <w:p w14:paraId="2E2630DE"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0A2D7AB6"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0DC9453A"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7D7182E1"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06B6F684"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341BD456"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2AADAB6E"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639659AD" w14:textId="77777777" w:rsidR="00492E5F" w:rsidRPr="00FD0431" w:rsidRDefault="00492E5F" w:rsidP="00E27584">
            <w:pPr>
              <w:widowControl w:val="0"/>
              <w:spacing w:after="0" w:line="264" w:lineRule="auto"/>
              <w:rPr>
                <w:rFonts w:ascii="Calibri" w:hAnsi="Calibri" w:cs="Calibri"/>
                <w:color w:val="auto"/>
                <w:sz w:val="19"/>
                <w:szCs w:val="19"/>
              </w:rPr>
            </w:pPr>
          </w:p>
        </w:tc>
      </w:tr>
      <w:tr w:rsidR="00492E5F" w:rsidRPr="00FD0431" w14:paraId="7C53EDB1" w14:textId="77777777" w:rsidTr="00E27584">
        <w:trPr>
          <w:trHeight w:val="720"/>
        </w:trPr>
        <w:tc>
          <w:tcPr>
            <w:tcW w:w="1276" w:type="dxa"/>
          </w:tcPr>
          <w:p w14:paraId="5192DE69"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0A6B4235"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FD7997C"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D2806A9"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2394485B"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0AA87F10"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7D1F3E88"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32AEF0AD" w14:textId="77777777" w:rsidR="00492E5F" w:rsidRPr="00FD0431" w:rsidRDefault="00492E5F" w:rsidP="00E27584">
            <w:pPr>
              <w:widowControl w:val="0"/>
              <w:spacing w:after="0" w:line="264" w:lineRule="auto"/>
              <w:rPr>
                <w:rFonts w:ascii="Calibri" w:hAnsi="Calibri" w:cs="Calibri"/>
                <w:color w:val="auto"/>
                <w:sz w:val="19"/>
                <w:szCs w:val="19"/>
              </w:rPr>
            </w:pPr>
          </w:p>
        </w:tc>
      </w:tr>
      <w:tr w:rsidR="00492E5F" w:rsidRPr="00FD0431" w14:paraId="523DC969" w14:textId="77777777" w:rsidTr="00E27584">
        <w:trPr>
          <w:trHeight w:val="720"/>
        </w:trPr>
        <w:tc>
          <w:tcPr>
            <w:tcW w:w="1276" w:type="dxa"/>
          </w:tcPr>
          <w:p w14:paraId="3AD29F21"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6" w:type="dxa"/>
          </w:tcPr>
          <w:p w14:paraId="3D2F8A55"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63DAB472"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584963E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289D994"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4D6CBBA3"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5F6730E2" w14:textId="77777777" w:rsidR="00492E5F" w:rsidRPr="00FD0431" w:rsidRDefault="00492E5F" w:rsidP="00E27584">
            <w:pPr>
              <w:widowControl w:val="0"/>
              <w:spacing w:after="0" w:line="264" w:lineRule="auto"/>
              <w:rPr>
                <w:rFonts w:ascii="Calibri" w:hAnsi="Calibri" w:cs="Calibri"/>
                <w:color w:val="auto"/>
                <w:sz w:val="19"/>
                <w:szCs w:val="19"/>
              </w:rPr>
            </w:pPr>
          </w:p>
        </w:tc>
        <w:tc>
          <w:tcPr>
            <w:tcW w:w="1277" w:type="dxa"/>
          </w:tcPr>
          <w:p w14:paraId="14CB31AF" w14:textId="77777777" w:rsidR="00492E5F" w:rsidRPr="00FD0431" w:rsidRDefault="00492E5F" w:rsidP="00E27584">
            <w:pPr>
              <w:widowControl w:val="0"/>
              <w:spacing w:after="0" w:line="264" w:lineRule="auto"/>
              <w:rPr>
                <w:rFonts w:ascii="Calibri" w:hAnsi="Calibri" w:cs="Calibri"/>
                <w:color w:val="auto"/>
                <w:sz w:val="19"/>
                <w:szCs w:val="19"/>
              </w:rPr>
            </w:pPr>
          </w:p>
        </w:tc>
      </w:tr>
    </w:tbl>
    <w:p w14:paraId="27649BE2" w14:textId="77777777" w:rsidR="00492E5F" w:rsidRPr="00FD0431" w:rsidRDefault="00492E5F" w:rsidP="00492E5F">
      <w:pPr>
        <w:widowControl w:val="0"/>
        <w:spacing w:after="0" w:line="264" w:lineRule="auto"/>
        <w:jc w:val="both"/>
        <w:rPr>
          <w:rFonts w:ascii="Calibri" w:hAnsi="Calibri" w:cs="Calibri"/>
          <w:color w:val="auto"/>
          <w:sz w:val="19"/>
          <w:szCs w:val="19"/>
        </w:rPr>
      </w:pPr>
    </w:p>
    <w:p w14:paraId="59BD05AA" w14:textId="77777777" w:rsidR="00492E5F" w:rsidRPr="00FD0431" w:rsidRDefault="00492E5F" w:rsidP="00492E5F">
      <w:pPr>
        <w:widowControl w:val="0"/>
        <w:spacing w:after="0" w:line="264" w:lineRule="auto"/>
        <w:jc w:val="both"/>
        <w:rPr>
          <w:rFonts w:ascii="Calibri" w:hAnsi="Calibri" w:cs="Calibri"/>
          <w:color w:val="auto"/>
          <w:sz w:val="19"/>
          <w:szCs w:val="19"/>
        </w:rPr>
      </w:pPr>
    </w:p>
    <w:p w14:paraId="438F3F6C" w14:textId="47F8110E" w:rsidR="00492E5F" w:rsidRPr="00FD0431" w:rsidRDefault="00492E5F" w:rsidP="00492E5F">
      <w:pPr>
        <w:widowControl w:val="0"/>
        <w:spacing w:after="0" w:line="264" w:lineRule="auto"/>
        <w:jc w:val="both"/>
        <w:rPr>
          <w:rFonts w:ascii="Calibri" w:hAnsi="Calibri" w:cs="Calibri"/>
          <w:color w:val="auto"/>
          <w:sz w:val="19"/>
          <w:szCs w:val="19"/>
        </w:rPr>
      </w:pPr>
      <w:r w:rsidRPr="00FD0431">
        <w:rPr>
          <w:rFonts w:ascii="Calibri" w:hAnsi="Calibri" w:cs="Calibri"/>
          <w:color w:val="auto"/>
          <w:sz w:val="19"/>
          <w:szCs w:val="19"/>
        </w:rPr>
        <w:t>Need more information</w:t>
      </w:r>
      <w:r w:rsidR="0046167A">
        <w:rPr>
          <w:rFonts w:ascii="Calibri" w:hAnsi="Calibri" w:cs="Calibri"/>
          <w:color w:val="auto"/>
          <w:sz w:val="19"/>
          <w:szCs w:val="19"/>
        </w:rPr>
        <w:t>?</w:t>
      </w:r>
    </w:p>
    <w:p w14:paraId="6980E4F4" w14:textId="77777777" w:rsidR="00492E5F" w:rsidRPr="00FD0431" w:rsidRDefault="00492E5F" w:rsidP="00492E5F">
      <w:pPr>
        <w:widowControl w:val="0"/>
        <w:spacing w:after="0" w:line="264" w:lineRule="auto"/>
        <w:jc w:val="both"/>
        <w:rPr>
          <w:rFonts w:ascii="Calibri" w:hAnsi="Calibri" w:cs="Calibri"/>
          <w:color w:val="auto"/>
          <w:sz w:val="19"/>
          <w:szCs w:val="19"/>
        </w:rPr>
      </w:pPr>
      <w:r w:rsidRPr="00FD0431">
        <w:rPr>
          <w:rFonts w:ascii="Calibri" w:hAnsi="Calibri" w:cs="Calibri"/>
          <w:color w:val="auto"/>
          <w:sz w:val="19"/>
          <w:szCs w:val="19"/>
        </w:rPr>
        <w:br/>
        <w:t xml:space="preserve">Questions concerning the completion of this form should be presented during the Q&amp;A period through the process defined in the Solicitation document. </w:t>
      </w:r>
    </w:p>
    <w:p w14:paraId="10DC52DD" w14:textId="77777777" w:rsidR="00492E5F" w:rsidRPr="00FD0431" w:rsidRDefault="00492E5F" w:rsidP="00492E5F">
      <w:pPr>
        <w:widowControl w:val="0"/>
        <w:spacing w:after="0" w:line="264" w:lineRule="auto"/>
        <w:jc w:val="both"/>
        <w:rPr>
          <w:rFonts w:ascii="Calibri" w:hAnsi="Calibri" w:cs="Calibri"/>
          <w:color w:val="auto"/>
          <w:sz w:val="19"/>
          <w:szCs w:val="19"/>
        </w:rPr>
      </w:pPr>
    </w:p>
    <w:p w14:paraId="6F63A32D" w14:textId="77777777" w:rsidR="00492E5F" w:rsidRDefault="00492E5F" w:rsidP="00492E5F">
      <w:pPr>
        <w:widowControl w:val="0"/>
        <w:spacing w:after="0" w:line="264" w:lineRule="auto"/>
        <w:jc w:val="both"/>
        <w:rPr>
          <w:rFonts w:ascii="Calibri" w:hAnsi="Calibri" w:cs="Calibri"/>
          <w:color w:val="666666"/>
          <w:sz w:val="19"/>
          <w:szCs w:val="19"/>
          <w:u w:val="single"/>
        </w:rPr>
      </w:pPr>
      <w:r w:rsidRPr="00FD0431">
        <w:rPr>
          <w:rFonts w:ascii="Calibri" w:hAnsi="Calibri" w:cs="Calibri"/>
          <w:color w:val="auto"/>
          <w:sz w:val="19"/>
          <w:szCs w:val="19"/>
        </w:rPr>
        <w:t xml:space="preserve">Questions concerning NC HUB certification, contact the </w:t>
      </w:r>
      <w:hyperlink r:id="rId32" w:history="1">
        <w:r w:rsidRPr="00FD0431">
          <w:rPr>
            <w:rFonts w:ascii="Calibri" w:hAnsi="Calibri" w:cs="Calibri"/>
            <w:color w:val="666666"/>
            <w:sz w:val="19"/>
            <w:szCs w:val="19"/>
            <w:u w:val="single"/>
          </w:rPr>
          <w:t>North Carolina Office of Historically Underutilized Businesses</w:t>
        </w:r>
      </w:hyperlink>
      <w:r w:rsidRPr="00FD0431">
        <w:rPr>
          <w:rFonts w:ascii="Calibri" w:hAnsi="Calibri" w:cs="Calibri"/>
          <w:color w:val="auto"/>
          <w:sz w:val="19"/>
          <w:szCs w:val="19"/>
        </w:rPr>
        <w:t xml:space="preserve"> at 984-236-0130 or </w:t>
      </w:r>
      <w:hyperlink r:id="rId33" w:history="1">
        <w:r w:rsidRPr="00FD0431">
          <w:rPr>
            <w:rFonts w:ascii="Calibri" w:hAnsi="Calibri" w:cs="Calibri"/>
            <w:color w:val="666666"/>
            <w:sz w:val="19"/>
            <w:szCs w:val="19"/>
            <w:u w:val="single"/>
          </w:rPr>
          <w:t>huboffice.doa.nc.gov</w:t>
        </w:r>
      </w:hyperlink>
    </w:p>
    <w:p w14:paraId="5C77ECB5" w14:textId="77777777" w:rsidR="00492E5F" w:rsidRDefault="00492E5F" w:rsidP="00492E5F">
      <w:pPr>
        <w:widowControl w:val="0"/>
        <w:spacing w:after="0" w:line="264" w:lineRule="auto"/>
        <w:jc w:val="both"/>
        <w:rPr>
          <w:rFonts w:ascii="Calibri" w:hAnsi="Calibri" w:cs="Calibri"/>
          <w:color w:val="666666"/>
          <w:sz w:val="19"/>
          <w:szCs w:val="19"/>
          <w:u w:val="single"/>
        </w:rPr>
      </w:pPr>
    </w:p>
    <w:p w14:paraId="322587EF" w14:textId="6A4735E8" w:rsidR="00492E5F" w:rsidRPr="00E0617F" w:rsidRDefault="00492E5F" w:rsidP="00492E5F">
      <w:pPr>
        <w:pStyle w:val="Heading1"/>
        <w:rPr>
          <w:color w:val="00B050"/>
        </w:rPr>
      </w:pPr>
      <w:r>
        <w:br w:type="page"/>
      </w:r>
      <w:bookmarkStart w:id="2032" w:name="_Toc204788108"/>
      <w:r>
        <w:lastRenderedPageBreak/>
        <w:t xml:space="preserve">ATTACHMENT E: </w:t>
      </w:r>
      <w:r w:rsidRPr="0002495C">
        <w:rPr>
          <w:color w:val="000000" w:themeColor="text1"/>
        </w:rPr>
        <w:t>CUSTOMER REFERENCE FORM</w:t>
      </w:r>
      <w:bookmarkEnd w:id="2032"/>
    </w:p>
    <w:p w14:paraId="18FF253E" w14:textId="77777777" w:rsidR="0002495C" w:rsidRDefault="00492E5F" w:rsidP="0002495C">
      <w:pPr>
        <w:spacing w:after="0"/>
        <w:rPr>
          <w:rFonts w:asciiTheme="minorHAnsi" w:hAnsiTheme="minorHAnsi" w:cstheme="minorHAnsi"/>
          <w:color w:val="000000" w:themeColor="text1"/>
          <w:sz w:val="22"/>
          <w:szCs w:val="22"/>
        </w:rPr>
      </w:pPr>
      <w:r w:rsidRPr="008C0B31">
        <w:rPr>
          <w:rFonts w:asciiTheme="minorHAnsi" w:hAnsiTheme="minorHAnsi" w:cstheme="minorHAnsi"/>
          <w:b/>
          <w:bCs/>
          <w:color w:val="000000" w:themeColor="text1"/>
          <w:sz w:val="22"/>
          <w:szCs w:val="22"/>
        </w:rPr>
        <w:t>Instructions</w:t>
      </w:r>
      <w:r w:rsidRPr="008C0B31">
        <w:rPr>
          <w:rFonts w:asciiTheme="minorHAnsi" w:hAnsiTheme="minorHAnsi" w:cstheme="minorHAnsi"/>
          <w:color w:val="000000" w:themeColor="text1"/>
          <w:sz w:val="22"/>
          <w:szCs w:val="22"/>
        </w:rPr>
        <w:t xml:space="preserve">: </w:t>
      </w:r>
      <w:r w:rsidRPr="008C0B31">
        <w:rPr>
          <w:rFonts w:asciiTheme="minorHAnsi" w:hAnsiTheme="minorHAnsi" w:cstheme="minorHAnsi"/>
          <w:b/>
          <w:bCs/>
          <w:color w:val="000000" w:themeColor="text1"/>
          <w:sz w:val="22"/>
          <w:szCs w:val="22"/>
        </w:rPr>
        <w:t>Vendor shall use this template to submit three (3) customer references with its offer.</w:t>
      </w:r>
      <w:r w:rsidRPr="008C0B31">
        <w:rPr>
          <w:rFonts w:asciiTheme="minorHAnsi" w:hAnsiTheme="minorHAnsi" w:cstheme="minorHAnsi"/>
          <w:color w:val="000000" w:themeColor="text1"/>
          <w:sz w:val="22"/>
          <w:szCs w:val="22"/>
        </w:rPr>
        <w:t xml:space="preserve"> </w:t>
      </w:r>
    </w:p>
    <w:p w14:paraId="52C17DE0" w14:textId="77777777" w:rsidR="0002495C" w:rsidRDefault="0002495C" w:rsidP="0002495C">
      <w:pPr>
        <w:spacing w:after="0"/>
        <w:rPr>
          <w:rFonts w:asciiTheme="minorHAnsi" w:hAnsiTheme="minorHAnsi" w:cstheme="minorHAnsi"/>
          <w:color w:val="000000" w:themeColor="text1"/>
          <w:sz w:val="22"/>
          <w:szCs w:val="22"/>
        </w:rPr>
      </w:pPr>
    </w:p>
    <w:p w14:paraId="1151B9D5" w14:textId="77777777" w:rsidR="00D66C17" w:rsidRDefault="00D66C17" w:rsidP="00D66C17">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 xml:space="preserve">Vendors shall upload reference Attachment E: CUSTOMER REFERENCE FORM to the Sourcing Tool for which your company has supplied the similar make/model of equipment offered.  The State may contact these users to determine the quality of the offered equipment; as well as, but not limited to user satisfaction with Vendor performance.  Information obtained may be considered in the evaluation of the bid.  </w:t>
      </w:r>
    </w:p>
    <w:p w14:paraId="4530CA5D" w14:textId="77777777" w:rsidR="00D66C17" w:rsidRPr="00D66C17" w:rsidRDefault="00D66C17" w:rsidP="00D66C17">
      <w:pPr>
        <w:spacing w:after="0"/>
        <w:rPr>
          <w:rFonts w:asciiTheme="minorHAnsi" w:hAnsiTheme="minorHAnsi" w:cstheme="minorHAnsi"/>
          <w:color w:val="000000" w:themeColor="text1"/>
          <w:sz w:val="22"/>
          <w:szCs w:val="22"/>
        </w:rPr>
      </w:pPr>
    </w:p>
    <w:p w14:paraId="0752CE8A" w14:textId="346BB66E" w:rsidR="00D66C17" w:rsidRPr="00D66C17" w:rsidRDefault="00D66C17" w:rsidP="00D66C17">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 xml:space="preserve">Additionally, the Vendor must submit with their response, in the Section: Additional Documentation: </w:t>
      </w:r>
    </w:p>
    <w:p w14:paraId="0ECA336A" w14:textId="77777777" w:rsidR="00D66C17" w:rsidRPr="00D66C17" w:rsidRDefault="00D66C17" w:rsidP="00D66C17">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a.</w:t>
      </w:r>
      <w:r w:rsidRPr="00D66C17">
        <w:rPr>
          <w:rFonts w:asciiTheme="minorHAnsi" w:hAnsiTheme="minorHAnsi" w:cstheme="minorHAnsi"/>
          <w:color w:val="000000" w:themeColor="text1"/>
          <w:sz w:val="22"/>
          <w:szCs w:val="22"/>
        </w:rPr>
        <w:tab/>
        <w:t>A list of five (5) similar or larger vehicles delivered within the past 24 months.</w:t>
      </w:r>
    </w:p>
    <w:p w14:paraId="7E233495" w14:textId="77777777" w:rsidR="00D66C17" w:rsidRPr="00D66C17" w:rsidRDefault="00D66C17" w:rsidP="00D66C17">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b.</w:t>
      </w:r>
      <w:r w:rsidRPr="00D66C17">
        <w:rPr>
          <w:rFonts w:asciiTheme="minorHAnsi" w:hAnsiTheme="minorHAnsi" w:cstheme="minorHAnsi"/>
          <w:color w:val="000000" w:themeColor="text1"/>
          <w:sz w:val="22"/>
          <w:szCs w:val="22"/>
        </w:rPr>
        <w:tab/>
        <w:t>A list of five (5) vehicles delivered within 10 years prior, featuring fully automated systems and flush-floor slide-outs with emergency retract capabilities.</w:t>
      </w:r>
    </w:p>
    <w:p w14:paraId="27A5387C" w14:textId="77777777" w:rsidR="00D66C17" w:rsidRPr="00D66C17" w:rsidRDefault="00D66C17" w:rsidP="00D66C17">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c.</w:t>
      </w:r>
      <w:r w:rsidRPr="00D66C17">
        <w:rPr>
          <w:rFonts w:asciiTheme="minorHAnsi" w:hAnsiTheme="minorHAnsi" w:cstheme="minorHAnsi"/>
          <w:color w:val="000000" w:themeColor="text1"/>
          <w:sz w:val="22"/>
          <w:szCs w:val="22"/>
        </w:rPr>
        <w:tab/>
        <w:t xml:space="preserve">Each reference list must </w:t>
      </w:r>
      <w:proofErr w:type="gramStart"/>
      <w:r w:rsidRPr="00D66C17">
        <w:rPr>
          <w:rFonts w:asciiTheme="minorHAnsi" w:hAnsiTheme="minorHAnsi" w:cstheme="minorHAnsi"/>
          <w:color w:val="000000" w:themeColor="text1"/>
          <w:sz w:val="22"/>
          <w:szCs w:val="22"/>
        </w:rPr>
        <w:t>include:</w:t>
      </w:r>
      <w:proofErr w:type="gramEnd"/>
      <w:r w:rsidRPr="00D66C17">
        <w:rPr>
          <w:rFonts w:asciiTheme="minorHAnsi" w:hAnsiTheme="minorHAnsi" w:cstheme="minorHAnsi"/>
          <w:color w:val="000000" w:themeColor="text1"/>
          <w:sz w:val="22"/>
          <w:szCs w:val="22"/>
        </w:rPr>
        <w:t xml:space="preserve"> Department name, contact name, contact telephone number, contact email, date of delivery and exterior vehicle photo (if available).  (Attachment E is provided herein for this information.)</w:t>
      </w:r>
    </w:p>
    <w:p w14:paraId="4390F27C" w14:textId="5B145296" w:rsidR="00C15D0B" w:rsidRDefault="00D66C17" w:rsidP="0002495C">
      <w:pPr>
        <w:spacing w:after="0"/>
        <w:rPr>
          <w:rFonts w:asciiTheme="minorHAnsi" w:hAnsiTheme="minorHAnsi" w:cstheme="minorHAnsi"/>
          <w:color w:val="000000" w:themeColor="text1"/>
          <w:sz w:val="22"/>
          <w:szCs w:val="22"/>
        </w:rPr>
      </w:pPr>
      <w:r w:rsidRPr="00D66C17">
        <w:rPr>
          <w:rFonts w:asciiTheme="minorHAnsi" w:hAnsiTheme="minorHAnsi" w:cstheme="minorHAnsi"/>
          <w:color w:val="000000" w:themeColor="text1"/>
          <w:sz w:val="22"/>
          <w:szCs w:val="22"/>
        </w:rPr>
        <w:t>d.</w:t>
      </w:r>
      <w:r w:rsidRPr="00D66C17">
        <w:rPr>
          <w:rFonts w:asciiTheme="minorHAnsi" w:hAnsiTheme="minorHAnsi" w:cstheme="minorHAnsi"/>
          <w:color w:val="000000" w:themeColor="text1"/>
          <w:sz w:val="22"/>
          <w:szCs w:val="22"/>
        </w:rPr>
        <w:tab/>
        <w:t>References must be for vehicles built and delivered by the vendor directly. Subcontractor or subsidiary references are not acceptable.</w:t>
      </w:r>
      <w:bookmarkStart w:id="2033" w:name="_Hlk198040983"/>
    </w:p>
    <w:p w14:paraId="1E0A5C50" w14:textId="77777777" w:rsidR="00D66C17" w:rsidRPr="008C0B31" w:rsidRDefault="00D66C17" w:rsidP="0002495C">
      <w:pPr>
        <w:spacing w:after="0"/>
        <w:rPr>
          <w:rFonts w:asciiTheme="minorHAnsi" w:hAnsiTheme="minorHAnsi" w:cstheme="minorHAnsi"/>
          <w:color w:val="000000" w:themeColor="text1"/>
          <w:sz w:val="22"/>
          <w:szCs w:val="22"/>
        </w:rPr>
      </w:pPr>
    </w:p>
    <w:tbl>
      <w:tblPr>
        <w:tblStyle w:val="TableGrid"/>
        <w:tblW w:w="0" w:type="auto"/>
        <w:tblLook w:val="04A0" w:firstRow="1" w:lastRow="0" w:firstColumn="1" w:lastColumn="0" w:noHBand="0" w:noVBand="1"/>
      </w:tblPr>
      <w:tblGrid>
        <w:gridCol w:w="3873"/>
        <w:gridCol w:w="6341"/>
      </w:tblGrid>
      <w:tr w:rsidR="00492E5F" w:rsidRPr="00FD0431" w14:paraId="010C00EA"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5597948B"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bookmarkStart w:id="2034" w:name="_Hlk140507447"/>
            <w:r w:rsidRPr="008C0B31">
              <w:rPr>
                <w:rFonts w:asciiTheme="minorHAnsi" w:hAnsiTheme="minorHAnsi" w:cstheme="minorHAnsi"/>
                <w:b/>
                <w:bCs/>
                <w:color w:val="000000" w:themeColor="text1"/>
                <w:sz w:val="22"/>
                <w:szCs w:val="22"/>
              </w:rPr>
              <w:t>Name of Customer Organization</w:t>
            </w:r>
          </w:p>
        </w:tc>
        <w:tc>
          <w:tcPr>
            <w:tcW w:w="6547" w:type="dxa"/>
          </w:tcPr>
          <w:p w14:paraId="332A83B8"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017F79FC"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448BC708"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415F5653"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1584C926"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12776522"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096F7FC1"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50D56A4A"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22257137"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117501DE" w14:textId="77777777" w:rsidR="00492E5F" w:rsidRPr="00FD0431" w:rsidRDefault="00492E5F" w:rsidP="00E27584">
            <w:pPr>
              <w:spacing w:after="0" w:line="480" w:lineRule="auto"/>
              <w:rPr>
                <w:rFonts w:asciiTheme="minorHAnsi" w:hAnsiTheme="minorHAnsi" w:cstheme="minorHAnsi"/>
                <w:color w:val="000000" w:themeColor="text1"/>
              </w:rPr>
            </w:pPr>
          </w:p>
        </w:tc>
      </w:tr>
      <w:tr w:rsidR="00DA2555" w:rsidRPr="00FD0431" w14:paraId="3B6CA5E4"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57E9147F" w14:textId="282650FD" w:rsidR="00DA2555" w:rsidRPr="008C0B31" w:rsidRDefault="00DA2555" w:rsidP="00E27584">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23C443E0" w14:textId="77777777" w:rsidR="00DA2555" w:rsidRPr="00FD0431" w:rsidRDefault="00DA2555" w:rsidP="00E27584">
            <w:pPr>
              <w:spacing w:after="0" w:line="480" w:lineRule="auto"/>
              <w:rPr>
                <w:rFonts w:asciiTheme="minorHAnsi" w:hAnsiTheme="minorHAnsi" w:cstheme="minorHAnsi"/>
                <w:color w:val="000000" w:themeColor="text1"/>
              </w:rPr>
            </w:pPr>
          </w:p>
        </w:tc>
      </w:tr>
      <w:tr w:rsidR="00492E5F" w:rsidRPr="00FD0431" w14:paraId="21F0D672"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265B89C4" w14:textId="44A53FEE"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 </w:t>
            </w:r>
            <w:r w:rsidRPr="00E3102C">
              <w:rPr>
                <w:rFonts w:asciiTheme="minorHAnsi" w:hAnsiTheme="minorHAnsi" w:cstheme="minorHAnsi"/>
                <w:b/>
                <w:bCs/>
                <w:color w:val="000000" w:themeColor="text1"/>
                <w:sz w:val="22"/>
                <w:szCs w:val="22"/>
              </w:rPr>
              <w:t>Date</w:t>
            </w:r>
            <w:r w:rsidR="00A111DE" w:rsidRPr="00E3102C">
              <w:rPr>
                <w:rFonts w:asciiTheme="minorHAnsi" w:hAnsiTheme="minorHAnsi" w:cstheme="minorHAnsi"/>
                <w:b/>
                <w:bCs/>
                <w:color w:val="000000" w:themeColor="text1"/>
                <w:sz w:val="22"/>
                <w:szCs w:val="22"/>
              </w:rPr>
              <w:t xml:space="preserve"> of delivery</w:t>
            </w:r>
            <w:r w:rsidRPr="00E3102C">
              <w:rPr>
                <w:rFonts w:asciiTheme="minorHAnsi" w:hAnsiTheme="minorHAnsi" w:cstheme="minorHAnsi"/>
                <w:b/>
                <w:bCs/>
                <w:color w:val="000000" w:themeColor="text1"/>
                <w:sz w:val="22"/>
                <w:szCs w:val="22"/>
              </w:rPr>
              <w:t>:</w:t>
            </w:r>
          </w:p>
        </w:tc>
        <w:tc>
          <w:tcPr>
            <w:tcW w:w="6547" w:type="dxa"/>
          </w:tcPr>
          <w:p w14:paraId="20C0DD27"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2B8F29FD" w14:textId="77777777" w:rsidTr="00573746">
        <w:trPr>
          <w:trHeight w:hRule="exact" w:val="919"/>
        </w:trPr>
        <w:tc>
          <w:tcPr>
            <w:tcW w:w="3955" w:type="dxa"/>
            <w:shd w:val="clear" w:color="auto" w:fill="F2F2F2" w:themeFill="background1" w:themeFillShade="F2"/>
            <w:tcMar>
              <w:top w:w="72" w:type="dxa"/>
              <w:left w:w="115" w:type="dxa"/>
              <w:right w:w="115" w:type="dxa"/>
            </w:tcMar>
          </w:tcPr>
          <w:p w14:paraId="39B47D43" w14:textId="48BEA6DF" w:rsidR="00492E5F" w:rsidRPr="008C0B31" w:rsidRDefault="00492E5F" w:rsidP="00E27584">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sidR="002966CC">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5C364396" w14:textId="77777777" w:rsidR="00492E5F" w:rsidRDefault="00492E5F" w:rsidP="00E27584">
            <w:pPr>
              <w:spacing w:after="0" w:line="480" w:lineRule="auto"/>
              <w:rPr>
                <w:rFonts w:asciiTheme="minorHAnsi" w:hAnsiTheme="minorHAnsi" w:cstheme="minorHAnsi"/>
                <w:color w:val="000000" w:themeColor="text1"/>
              </w:rPr>
            </w:pPr>
          </w:p>
          <w:p w14:paraId="28CBBFF0" w14:textId="77777777" w:rsidR="00492E5F" w:rsidRPr="00FD0431" w:rsidRDefault="00492E5F" w:rsidP="00E27584">
            <w:pPr>
              <w:spacing w:after="0" w:line="480" w:lineRule="auto"/>
              <w:rPr>
                <w:rFonts w:asciiTheme="minorHAnsi" w:hAnsiTheme="minorHAnsi" w:cstheme="minorHAnsi"/>
                <w:color w:val="000000" w:themeColor="text1"/>
              </w:rPr>
            </w:pPr>
          </w:p>
        </w:tc>
      </w:tr>
      <w:bookmarkEnd w:id="2034"/>
    </w:tbl>
    <w:p w14:paraId="2E4A938C" w14:textId="77777777" w:rsidR="00492E5F" w:rsidRPr="008C0B31" w:rsidRDefault="00492E5F" w:rsidP="00492E5F">
      <w:pPr>
        <w:spacing w:after="0" w:line="480" w:lineRule="auto"/>
        <w:rPr>
          <w:rFonts w:asciiTheme="minorHAnsi" w:hAnsiTheme="minorHAnsi" w:cstheme="minorHAnsi"/>
          <w:sz w:val="10"/>
          <w:szCs w:val="10"/>
        </w:rPr>
      </w:pPr>
    </w:p>
    <w:tbl>
      <w:tblPr>
        <w:tblStyle w:val="TableGrid"/>
        <w:tblW w:w="0" w:type="auto"/>
        <w:tblLook w:val="04A0" w:firstRow="1" w:lastRow="0" w:firstColumn="1" w:lastColumn="0" w:noHBand="0" w:noVBand="1"/>
      </w:tblPr>
      <w:tblGrid>
        <w:gridCol w:w="3873"/>
        <w:gridCol w:w="6341"/>
      </w:tblGrid>
      <w:tr w:rsidR="00492E5F" w:rsidRPr="00FD0431" w14:paraId="025BDE1F"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7E0B2405"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0C71BC92"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7CA1CEB0"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1964FDC4"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52680C04"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73BD1E2E"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668342F3"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54AC5EC9"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7AA2C3F1"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393BD0C2"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46C47AAB" w14:textId="77777777" w:rsidR="00492E5F" w:rsidRPr="00FD0431" w:rsidRDefault="00492E5F" w:rsidP="00E27584">
            <w:pPr>
              <w:spacing w:after="0" w:line="480" w:lineRule="auto"/>
              <w:rPr>
                <w:rFonts w:asciiTheme="minorHAnsi" w:hAnsiTheme="minorHAnsi" w:cstheme="minorHAnsi"/>
                <w:color w:val="000000" w:themeColor="text1"/>
              </w:rPr>
            </w:pPr>
          </w:p>
        </w:tc>
      </w:tr>
      <w:tr w:rsidR="00DA2555" w:rsidRPr="00FD0431" w14:paraId="09D373D9"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19745C8E" w14:textId="017D7916" w:rsidR="00DA2555" w:rsidRPr="008C0B31" w:rsidRDefault="00DA2555" w:rsidP="00E27584">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 xml:space="preserve">Customer Reference </w:t>
            </w:r>
            <w:proofErr w:type="gramStart"/>
            <w:r>
              <w:rPr>
                <w:rFonts w:asciiTheme="minorHAnsi" w:hAnsiTheme="minorHAnsi" w:cstheme="minorHAnsi"/>
                <w:b/>
                <w:bCs/>
                <w:color w:val="000000" w:themeColor="text1"/>
                <w:sz w:val="22"/>
                <w:szCs w:val="22"/>
              </w:rPr>
              <w:t>phone  #</w:t>
            </w:r>
            <w:proofErr w:type="gramEnd"/>
            <w:r>
              <w:rPr>
                <w:rFonts w:asciiTheme="minorHAnsi" w:hAnsiTheme="minorHAnsi" w:cstheme="minorHAnsi"/>
                <w:b/>
                <w:bCs/>
                <w:color w:val="000000" w:themeColor="text1"/>
                <w:sz w:val="22"/>
                <w:szCs w:val="22"/>
              </w:rPr>
              <w:t>:</w:t>
            </w:r>
          </w:p>
        </w:tc>
        <w:tc>
          <w:tcPr>
            <w:tcW w:w="6547" w:type="dxa"/>
          </w:tcPr>
          <w:p w14:paraId="200F6647" w14:textId="77777777" w:rsidR="00DA2555" w:rsidRPr="00FD0431" w:rsidRDefault="00DA2555" w:rsidP="00E27584">
            <w:pPr>
              <w:spacing w:after="0" w:line="480" w:lineRule="auto"/>
              <w:rPr>
                <w:rFonts w:asciiTheme="minorHAnsi" w:hAnsiTheme="minorHAnsi" w:cstheme="minorHAnsi"/>
                <w:color w:val="000000" w:themeColor="text1"/>
              </w:rPr>
            </w:pPr>
          </w:p>
        </w:tc>
      </w:tr>
      <w:tr w:rsidR="00492E5F" w:rsidRPr="00FD0431" w14:paraId="2D92C195"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5143DBE0" w14:textId="7FE32B86" w:rsidR="00492E5F" w:rsidRPr="008C0B31" w:rsidRDefault="00A111DE" w:rsidP="00E27584">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492E5F" w:rsidRPr="008C0B31">
              <w:rPr>
                <w:rFonts w:asciiTheme="minorHAnsi" w:hAnsiTheme="minorHAnsi" w:cstheme="minorHAnsi"/>
                <w:b/>
                <w:bCs/>
                <w:color w:val="000000" w:themeColor="text1"/>
                <w:sz w:val="22"/>
                <w:szCs w:val="22"/>
              </w:rPr>
              <w:t>:</w:t>
            </w:r>
          </w:p>
        </w:tc>
        <w:tc>
          <w:tcPr>
            <w:tcW w:w="6547" w:type="dxa"/>
          </w:tcPr>
          <w:p w14:paraId="33570CCC"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3789DA87" w14:textId="77777777" w:rsidTr="00E27584">
        <w:trPr>
          <w:trHeight w:hRule="exact" w:val="1008"/>
        </w:trPr>
        <w:tc>
          <w:tcPr>
            <w:tcW w:w="3955" w:type="dxa"/>
            <w:shd w:val="clear" w:color="auto" w:fill="F2F2F2" w:themeFill="background1" w:themeFillShade="F2"/>
            <w:tcMar>
              <w:top w:w="72" w:type="dxa"/>
              <w:left w:w="115" w:type="dxa"/>
              <w:right w:w="115" w:type="dxa"/>
            </w:tcMar>
          </w:tcPr>
          <w:p w14:paraId="7014CEB8" w14:textId="57546F39" w:rsidR="00492E5F" w:rsidRPr="008C0B31" w:rsidRDefault="00492E5F" w:rsidP="00E27584">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sidR="002966CC">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694B4E12" w14:textId="77777777" w:rsidR="00492E5F" w:rsidRDefault="00492E5F" w:rsidP="00E27584">
            <w:pPr>
              <w:spacing w:after="0" w:line="480" w:lineRule="auto"/>
              <w:rPr>
                <w:rFonts w:asciiTheme="minorHAnsi" w:hAnsiTheme="minorHAnsi" w:cstheme="minorHAnsi"/>
                <w:color w:val="000000" w:themeColor="text1"/>
              </w:rPr>
            </w:pPr>
          </w:p>
          <w:p w14:paraId="08FEF1AB" w14:textId="77777777" w:rsidR="00492E5F" w:rsidRPr="00FD0431" w:rsidRDefault="00492E5F" w:rsidP="00E27584">
            <w:pPr>
              <w:spacing w:after="0" w:line="480" w:lineRule="auto"/>
              <w:rPr>
                <w:rFonts w:asciiTheme="minorHAnsi" w:hAnsiTheme="minorHAnsi" w:cstheme="minorHAnsi"/>
                <w:color w:val="000000" w:themeColor="text1"/>
              </w:rPr>
            </w:pPr>
          </w:p>
        </w:tc>
      </w:tr>
    </w:tbl>
    <w:p w14:paraId="3E9149BB" w14:textId="77777777" w:rsidR="00492E5F" w:rsidRDefault="00492E5F" w:rsidP="00492E5F">
      <w:pPr>
        <w:spacing w:after="0" w:line="480" w:lineRule="auto"/>
        <w:rPr>
          <w:rFonts w:asciiTheme="minorHAnsi" w:hAnsiTheme="minorHAnsi" w:cstheme="minorHAnsi"/>
          <w:sz w:val="10"/>
          <w:szCs w:val="10"/>
        </w:rPr>
      </w:pPr>
    </w:p>
    <w:p w14:paraId="35954C29" w14:textId="77777777" w:rsidR="00573746" w:rsidRDefault="00573746" w:rsidP="00492E5F">
      <w:pPr>
        <w:spacing w:after="0" w:line="480" w:lineRule="auto"/>
        <w:rPr>
          <w:rFonts w:asciiTheme="minorHAnsi" w:hAnsiTheme="minorHAnsi" w:cstheme="minorHAnsi"/>
          <w:sz w:val="10"/>
          <w:szCs w:val="10"/>
        </w:rPr>
      </w:pPr>
    </w:p>
    <w:p w14:paraId="6E2D6E22" w14:textId="77777777" w:rsidR="00573746" w:rsidRDefault="00573746" w:rsidP="00492E5F">
      <w:pPr>
        <w:spacing w:after="0" w:line="480" w:lineRule="auto"/>
        <w:rPr>
          <w:rFonts w:asciiTheme="minorHAnsi" w:hAnsiTheme="minorHAnsi" w:cstheme="minorHAnsi"/>
          <w:sz w:val="10"/>
          <w:szCs w:val="10"/>
        </w:rPr>
      </w:pPr>
    </w:p>
    <w:p w14:paraId="390763F8" w14:textId="77777777" w:rsidR="00573746" w:rsidRDefault="00573746" w:rsidP="00492E5F">
      <w:pPr>
        <w:spacing w:after="0" w:line="480" w:lineRule="auto"/>
        <w:rPr>
          <w:rFonts w:asciiTheme="minorHAnsi" w:hAnsiTheme="minorHAnsi" w:cstheme="minorHAnsi"/>
          <w:sz w:val="10"/>
          <w:szCs w:val="10"/>
        </w:rPr>
      </w:pPr>
    </w:p>
    <w:p w14:paraId="65211EB8" w14:textId="77777777" w:rsidR="00573746" w:rsidRDefault="00573746" w:rsidP="00492E5F">
      <w:pPr>
        <w:spacing w:after="0" w:line="480" w:lineRule="auto"/>
        <w:rPr>
          <w:rFonts w:asciiTheme="minorHAnsi" w:hAnsiTheme="minorHAnsi" w:cstheme="minorHAnsi"/>
          <w:sz w:val="10"/>
          <w:szCs w:val="10"/>
        </w:rPr>
      </w:pPr>
    </w:p>
    <w:p w14:paraId="754D6814" w14:textId="77777777" w:rsidR="00573746" w:rsidRDefault="00573746" w:rsidP="00492E5F">
      <w:pPr>
        <w:spacing w:after="0" w:line="480" w:lineRule="auto"/>
        <w:rPr>
          <w:rFonts w:asciiTheme="minorHAnsi" w:hAnsiTheme="minorHAnsi" w:cstheme="minorHAnsi"/>
          <w:sz w:val="10"/>
          <w:szCs w:val="10"/>
        </w:rPr>
      </w:pPr>
    </w:p>
    <w:p w14:paraId="15767B8B" w14:textId="77777777" w:rsidR="00573746" w:rsidRDefault="00573746" w:rsidP="00492E5F">
      <w:pPr>
        <w:spacing w:after="0" w:line="480" w:lineRule="auto"/>
        <w:rPr>
          <w:rFonts w:asciiTheme="minorHAnsi" w:hAnsiTheme="minorHAnsi" w:cstheme="minorHAnsi"/>
          <w:sz w:val="10"/>
          <w:szCs w:val="10"/>
        </w:rPr>
      </w:pPr>
    </w:p>
    <w:p w14:paraId="669A4457" w14:textId="77777777" w:rsidR="00573746" w:rsidRDefault="00573746" w:rsidP="00492E5F">
      <w:pPr>
        <w:spacing w:after="0" w:line="480" w:lineRule="auto"/>
        <w:rPr>
          <w:rFonts w:asciiTheme="minorHAnsi" w:hAnsiTheme="minorHAnsi" w:cstheme="minorHAnsi"/>
          <w:sz w:val="10"/>
          <w:szCs w:val="10"/>
        </w:rPr>
      </w:pPr>
    </w:p>
    <w:p w14:paraId="2AB29C7B" w14:textId="77777777" w:rsidR="00573746" w:rsidRPr="008C0B31" w:rsidRDefault="00573746" w:rsidP="00492E5F">
      <w:pPr>
        <w:spacing w:after="0" w:line="480" w:lineRule="auto"/>
        <w:rPr>
          <w:rFonts w:asciiTheme="minorHAnsi" w:hAnsiTheme="minorHAnsi" w:cstheme="minorHAnsi"/>
          <w:sz w:val="10"/>
          <w:szCs w:val="10"/>
        </w:rPr>
      </w:pPr>
    </w:p>
    <w:tbl>
      <w:tblPr>
        <w:tblStyle w:val="TableGrid"/>
        <w:tblW w:w="0" w:type="auto"/>
        <w:tblLook w:val="04A0" w:firstRow="1" w:lastRow="0" w:firstColumn="1" w:lastColumn="0" w:noHBand="0" w:noVBand="1"/>
      </w:tblPr>
      <w:tblGrid>
        <w:gridCol w:w="3873"/>
        <w:gridCol w:w="6341"/>
      </w:tblGrid>
      <w:tr w:rsidR="00492E5F" w:rsidRPr="00FD0431" w14:paraId="0FFE15B9"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66C658DB"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bookmarkStart w:id="2035" w:name="_Hlk198040931"/>
            <w:r w:rsidRPr="008C0B31">
              <w:rPr>
                <w:rFonts w:asciiTheme="minorHAnsi" w:hAnsiTheme="minorHAnsi" w:cstheme="minorHAnsi"/>
                <w:b/>
                <w:bCs/>
                <w:color w:val="000000" w:themeColor="text1"/>
                <w:sz w:val="22"/>
                <w:szCs w:val="22"/>
              </w:rPr>
              <w:t>Name of Customer Organization</w:t>
            </w:r>
          </w:p>
        </w:tc>
        <w:tc>
          <w:tcPr>
            <w:tcW w:w="6547" w:type="dxa"/>
          </w:tcPr>
          <w:p w14:paraId="624BC62A"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02191A30"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2194133B"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48B27AAD"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56FA9218"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180E6707"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7B9324E0"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582F0CA9"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65C39223" w14:textId="77777777" w:rsidR="00492E5F" w:rsidRPr="008C0B31" w:rsidRDefault="00492E5F" w:rsidP="00E27584">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1ACA2661" w14:textId="77777777" w:rsidR="00492E5F" w:rsidRPr="00FD0431" w:rsidRDefault="00492E5F" w:rsidP="00E27584">
            <w:pPr>
              <w:spacing w:after="0" w:line="480" w:lineRule="auto"/>
              <w:rPr>
                <w:rFonts w:asciiTheme="minorHAnsi" w:hAnsiTheme="minorHAnsi" w:cstheme="minorHAnsi"/>
                <w:color w:val="000000" w:themeColor="text1"/>
              </w:rPr>
            </w:pPr>
          </w:p>
        </w:tc>
      </w:tr>
      <w:tr w:rsidR="00DA2555" w:rsidRPr="00FD0431" w14:paraId="5056D1D7"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6D2DB5C6" w14:textId="54A66A82" w:rsidR="00DA2555" w:rsidRPr="008C0B31" w:rsidRDefault="00DA2555" w:rsidP="00E27584">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0DA36498" w14:textId="77777777" w:rsidR="00DA2555" w:rsidRPr="00FD0431" w:rsidRDefault="00DA2555" w:rsidP="00E27584">
            <w:pPr>
              <w:spacing w:after="0" w:line="480" w:lineRule="auto"/>
              <w:rPr>
                <w:rFonts w:asciiTheme="minorHAnsi" w:hAnsiTheme="minorHAnsi" w:cstheme="minorHAnsi"/>
                <w:color w:val="000000" w:themeColor="text1"/>
              </w:rPr>
            </w:pPr>
          </w:p>
        </w:tc>
      </w:tr>
      <w:tr w:rsidR="00492E5F" w:rsidRPr="00FD0431" w14:paraId="0E0C8E73" w14:textId="77777777" w:rsidTr="00E27584">
        <w:trPr>
          <w:trHeight w:hRule="exact" w:val="432"/>
        </w:trPr>
        <w:tc>
          <w:tcPr>
            <w:tcW w:w="3955" w:type="dxa"/>
            <w:shd w:val="clear" w:color="auto" w:fill="F2F2F2" w:themeFill="background1" w:themeFillShade="F2"/>
            <w:tcMar>
              <w:top w:w="72" w:type="dxa"/>
              <w:left w:w="115" w:type="dxa"/>
              <w:right w:w="115" w:type="dxa"/>
            </w:tcMar>
          </w:tcPr>
          <w:p w14:paraId="20059CCB" w14:textId="02B12DD7" w:rsidR="00492E5F" w:rsidRPr="008C0B31" w:rsidRDefault="00A111DE" w:rsidP="00E27584">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492E5F" w:rsidRPr="008C0B31">
              <w:rPr>
                <w:rFonts w:asciiTheme="minorHAnsi" w:hAnsiTheme="minorHAnsi" w:cstheme="minorHAnsi"/>
                <w:b/>
                <w:bCs/>
                <w:color w:val="000000" w:themeColor="text1"/>
                <w:sz w:val="22"/>
                <w:szCs w:val="22"/>
              </w:rPr>
              <w:t>:</w:t>
            </w:r>
          </w:p>
        </w:tc>
        <w:tc>
          <w:tcPr>
            <w:tcW w:w="6547" w:type="dxa"/>
          </w:tcPr>
          <w:p w14:paraId="125CD2B8" w14:textId="77777777" w:rsidR="00492E5F" w:rsidRPr="00FD0431" w:rsidRDefault="00492E5F" w:rsidP="00E27584">
            <w:pPr>
              <w:spacing w:after="0" w:line="480" w:lineRule="auto"/>
              <w:rPr>
                <w:rFonts w:asciiTheme="minorHAnsi" w:hAnsiTheme="minorHAnsi" w:cstheme="minorHAnsi"/>
                <w:color w:val="000000" w:themeColor="text1"/>
              </w:rPr>
            </w:pPr>
          </w:p>
        </w:tc>
      </w:tr>
      <w:tr w:rsidR="00492E5F" w:rsidRPr="00FD0431" w14:paraId="57F96F0E" w14:textId="77777777" w:rsidTr="00E27584">
        <w:trPr>
          <w:trHeight w:hRule="exact" w:val="1008"/>
        </w:trPr>
        <w:tc>
          <w:tcPr>
            <w:tcW w:w="3955" w:type="dxa"/>
            <w:shd w:val="clear" w:color="auto" w:fill="F2F2F2" w:themeFill="background1" w:themeFillShade="F2"/>
            <w:tcMar>
              <w:top w:w="72" w:type="dxa"/>
              <w:left w:w="115" w:type="dxa"/>
              <w:right w:w="115" w:type="dxa"/>
            </w:tcMar>
          </w:tcPr>
          <w:p w14:paraId="6432176B" w14:textId="5D3BB97E" w:rsidR="00492E5F" w:rsidRPr="008C0B31" w:rsidRDefault="00492E5F" w:rsidP="00E27584">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sidR="002966CC">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70B94041" w14:textId="77777777" w:rsidR="00492E5F" w:rsidRDefault="00492E5F" w:rsidP="00E27584">
            <w:pPr>
              <w:spacing w:after="0" w:line="480" w:lineRule="auto"/>
              <w:rPr>
                <w:rFonts w:asciiTheme="minorHAnsi" w:hAnsiTheme="minorHAnsi" w:cstheme="minorHAnsi"/>
                <w:color w:val="000000" w:themeColor="text1"/>
              </w:rPr>
            </w:pPr>
          </w:p>
          <w:p w14:paraId="0DE2FC65" w14:textId="77777777" w:rsidR="00492E5F" w:rsidRPr="00FD0431" w:rsidRDefault="00492E5F" w:rsidP="00E27584">
            <w:pPr>
              <w:spacing w:after="0" w:line="480" w:lineRule="auto"/>
              <w:rPr>
                <w:rFonts w:asciiTheme="minorHAnsi" w:hAnsiTheme="minorHAnsi" w:cstheme="minorHAnsi"/>
                <w:color w:val="000000" w:themeColor="text1"/>
              </w:rPr>
            </w:pPr>
          </w:p>
        </w:tc>
      </w:tr>
      <w:bookmarkEnd w:id="2035"/>
    </w:tbl>
    <w:p w14:paraId="1726470D" w14:textId="76051624" w:rsidR="00E0617F" w:rsidRDefault="00E0617F" w:rsidP="00492E5F"/>
    <w:tbl>
      <w:tblPr>
        <w:tblStyle w:val="TableGrid"/>
        <w:tblW w:w="0" w:type="auto"/>
        <w:tblLook w:val="04A0" w:firstRow="1" w:lastRow="0" w:firstColumn="1" w:lastColumn="0" w:noHBand="0" w:noVBand="1"/>
      </w:tblPr>
      <w:tblGrid>
        <w:gridCol w:w="3873"/>
        <w:gridCol w:w="6341"/>
      </w:tblGrid>
      <w:tr w:rsidR="00E0617F" w:rsidRPr="00FD0431" w14:paraId="6573895D"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76373434"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3EDAA833"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3DCED38C"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1C6990A6"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18DEFE4F"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635B8D9A"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42967A33"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21DAD64A"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6430B397"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4A543A0A"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1C437D75"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0E06A40C"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3B6689A3"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67BB0DA0"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75D472E0"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2FD00992" w14:textId="5ED04CAD" w:rsidR="00E0617F" w:rsidRPr="008C0B31" w:rsidRDefault="00A111DE"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E0617F" w:rsidRPr="008C0B31">
              <w:rPr>
                <w:rFonts w:asciiTheme="minorHAnsi" w:hAnsiTheme="minorHAnsi" w:cstheme="minorHAnsi"/>
                <w:b/>
                <w:bCs/>
                <w:color w:val="000000" w:themeColor="text1"/>
                <w:sz w:val="22"/>
                <w:szCs w:val="22"/>
              </w:rPr>
              <w:t>:</w:t>
            </w:r>
          </w:p>
        </w:tc>
        <w:tc>
          <w:tcPr>
            <w:tcW w:w="6547" w:type="dxa"/>
          </w:tcPr>
          <w:p w14:paraId="5B0BFC21"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50A39B0" w14:textId="77777777" w:rsidTr="005940C9">
        <w:trPr>
          <w:trHeight w:hRule="exact" w:val="1008"/>
        </w:trPr>
        <w:tc>
          <w:tcPr>
            <w:tcW w:w="3955" w:type="dxa"/>
            <w:shd w:val="clear" w:color="auto" w:fill="F2F2F2" w:themeFill="background1" w:themeFillShade="F2"/>
            <w:tcMar>
              <w:top w:w="72" w:type="dxa"/>
              <w:left w:w="115" w:type="dxa"/>
              <w:right w:w="115" w:type="dxa"/>
            </w:tcMar>
          </w:tcPr>
          <w:p w14:paraId="4D9F4CBF" w14:textId="77777777" w:rsidR="00E0617F" w:rsidRPr="008C0B31" w:rsidRDefault="00E0617F" w:rsidP="005940C9">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73500797" w14:textId="77777777" w:rsidR="00E0617F" w:rsidRDefault="00E0617F" w:rsidP="005940C9">
            <w:pPr>
              <w:spacing w:after="0" w:line="480" w:lineRule="auto"/>
              <w:rPr>
                <w:rFonts w:asciiTheme="minorHAnsi" w:hAnsiTheme="minorHAnsi" w:cstheme="minorHAnsi"/>
                <w:color w:val="000000" w:themeColor="text1"/>
              </w:rPr>
            </w:pPr>
          </w:p>
          <w:p w14:paraId="60401248" w14:textId="77777777" w:rsidR="00E0617F" w:rsidRPr="00FD0431" w:rsidRDefault="00E0617F" w:rsidP="005940C9">
            <w:pPr>
              <w:spacing w:after="0" w:line="480" w:lineRule="auto"/>
              <w:rPr>
                <w:rFonts w:asciiTheme="minorHAnsi" w:hAnsiTheme="minorHAnsi" w:cstheme="minorHAnsi"/>
                <w:color w:val="000000" w:themeColor="text1"/>
              </w:rPr>
            </w:pPr>
          </w:p>
        </w:tc>
      </w:tr>
    </w:tbl>
    <w:p w14:paraId="5DF17408" w14:textId="77777777" w:rsidR="00E0617F" w:rsidRDefault="00E0617F">
      <w:pPr>
        <w:spacing w:after="160" w:line="259" w:lineRule="auto"/>
      </w:pPr>
    </w:p>
    <w:tbl>
      <w:tblPr>
        <w:tblStyle w:val="TableGrid"/>
        <w:tblW w:w="0" w:type="auto"/>
        <w:tblLook w:val="04A0" w:firstRow="1" w:lastRow="0" w:firstColumn="1" w:lastColumn="0" w:noHBand="0" w:noVBand="1"/>
      </w:tblPr>
      <w:tblGrid>
        <w:gridCol w:w="3873"/>
        <w:gridCol w:w="6341"/>
      </w:tblGrid>
      <w:tr w:rsidR="00E0617F" w:rsidRPr="00FD0431" w14:paraId="29D2FA56"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0451C3B7"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4FCDEB91"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07779FA2"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1DDA74DC"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60C1D790"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B3C5E32"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1333C80C"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448E1EB2"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7834B8B"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75F65B3C"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0716FA0C"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4A04B3BF"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22F5DB48"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4CEA0D15"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5382D92B"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31708D6A" w14:textId="172A1177" w:rsidR="00E0617F" w:rsidRPr="008C0B31" w:rsidRDefault="00A111DE"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E0617F" w:rsidRPr="008C0B31">
              <w:rPr>
                <w:rFonts w:asciiTheme="minorHAnsi" w:hAnsiTheme="minorHAnsi" w:cstheme="minorHAnsi"/>
                <w:b/>
                <w:bCs/>
                <w:color w:val="000000" w:themeColor="text1"/>
                <w:sz w:val="22"/>
                <w:szCs w:val="22"/>
              </w:rPr>
              <w:t>:</w:t>
            </w:r>
          </w:p>
        </w:tc>
        <w:tc>
          <w:tcPr>
            <w:tcW w:w="6547" w:type="dxa"/>
          </w:tcPr>
          <w:p w14:paraId="45EDEBFB"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5D49F4AB" w14:textId="77777777" w:rsidTr="005940C9">
        <w:trPr>
          <w:trHeight w:hRule="exact" w:val="1008"/>
        </w:trPr>
        <w:tc>
          <w:tcPr>
            <w:tcW w:w="3955" w:type="dxa"/>
            <w:shd w:val="clear" w:color="auto" w:fill="F2F2F2" w:themeFill="background1" w:themeFillShade="F2"/>
            <w:tcMar>
              <w:top w:w="72" w:type="dxa"/>
              <w:left w:w="115" w:type="dxa"/>
              <w:right w:w="115" w:type="dxa"/>
            </w:tcMar>
          </w:tcPr>
          <w:p w14:paraId="5C64C918" w14:textId="77777777" w:rsidR="00E0617F" w:rsidRPr="008C0B31" w:rsidRDefault="00E0617F" w:rsidP="005940C9">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21837AA2" w14:textId="77777777" w:rsidR="00E0617F" w:rsidRDefault="00E0617F" w:rsidP="005940C9">
            <w:pPr>
              <w:spacing w:after="0" w:line="480" w:lineRule="auto"/>
              <w:rPr>
                <w:rFonts w:asciiTheme="minorHAnsi" w:hAnsiTheme="minorHAnsi" w:cstheme="minorHAnsi"/>
                <w:color w:val="000000" w:themeColor="text1"/>
              </w:rPr>
            </w:pPr>
          </w:p>
          <w:p w14:paraId="4C045551" w14:textId="77777777" w:rsidR="00E0617F" w:rsidRPr="00FD0431" w:rsidRDefault="00E0617F" w:rsidP="005940C9">
            <w:pPr>
              <w:spacing w:after="0" w:line="480" w:lineRule="auto"/>
              <w:rPr>
                <w:rFonts w:asciiTheme="minorHAnsi" w:hAnsiTheme="minorHAnsi" w:cstheme="minorHAnsi"/>
                <w:color w:val="000000" w:themeColor="text1"/>
              </w:rPr>
            </w:pPr>
          </w:p>
        </w:tc>
      </w:tr>
      <w:bookmarkEnd w:id="2033"/>
    </w:tbl>
    <w:p w14:paraId="12E5F193" w14:textId="77777777" w:rsidR="00E0617F" w:rsidRDefault="00E0617F">
      <w:pPr>
        <w:spacing w:after="160" w:line="259" w:lineRule="auto"/>
      </w:pPr>
    </w:p>
    <w:p w14:paraId="0A6BAB8C" w14:textId="77777777" w:rsidR="00E0617F" w:rsidRDefault="00E0617F">
      <w:pPr>
        <w:spacing w:after="160" w:line="259" w:lineRule="auto"/>
      </w:pPr>
      <w:r>
        <w:br w:type="page"/>
      </w:r>
    </w:p>
    <w:p w14:paraId="6E55F627" w14:textId="30DDA9EC" w:rsidR="00E0617F" w:rsidRDefault="00E0617F" w:rsidP="0002495C">
      <w:pPr>
        <w:spacing w:after="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lastRenderedPageBreak/>
        <w:t>PROVIDE LISTING OF 5 VEHICLES SIMILAR IN SIZE OR LARGER TO THE ONE SPECIFIED HEREIN DELIVERED IN THE PAST 10 YEARS AND STILL IN SERVICE</w:t>
      </w:r>
      <w:r w:rsidR="0002495C">
        <w:rPr>
          <w:rFonts w:asciiTheme="minorHAnsi" w:hAnsiTheme="minorHAnsi" w:cstheme="minorHAnsi"/>
          <w:color w:val="000000" w:themeColor="text1"/>
          <w:sz w:val="22"/>
          <w:szCs w:val="22"/>
        </w:rPr>
        <w:t>.</w:t>
      </w:r>
    </w:p>
    <w:p w14:paraId="3C74BE09" w14:textId="77777777" w:rsidR="0002495C" w:rsidRPr="008C0B31" w:rsidRDefault="0002495C" w:rsidP="0002495C">
      <w:pPr>
        <w:spacing w:after="0"/>
        <w:rPr>
          <w:rFonts w:asciiTheme="minorHAnsi" w:hAnsiTheme="minorHAnsi" w:cstheme="minorHAnsi"/>
          <w:color w:val="000000" w:themeColor="text1"/>
          <w:sz w:val="22"/>
          <w:szCs w:val="22"/>
        </w:rPr>
      </w:pPr>
    </w:p>
    <w:tbl>
      <w:tblPr>
        <w:tblStyle w:val="TableGrid"/>
        <w:tblW w:w="0" w:type="auto"/>
        <w:tblLook w:val="04A0" w:firstRow="1" w:lastRow="0" w:firstColumn="1" w:lastColumn="0" w:noHBand="0" w:noVBand="1"/>
      </w:tblPr>
      <w:tblGrid>
        <w:gridCol w:w="3873"/>
        <w:gridCol w:w="6341"/>
      </w:tblGrid>
      <w:tr w:rsidR="00E0617F" w:rsidRPr="00FD0431" w14:paraId="5BB5D0C6"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72D12030"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5BCCD28A"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343ADA38"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69171132"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34FBA021"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2C3FD718"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50D27414"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34BC0606"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E47EBA7"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282B6F10"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25508D42"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7540A778"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482834DE"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49810243"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3CEADB62"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4C658C59" w14:textId="176E730A" w:rsidR="00E0617F" w:rsidRPr="008C0B31" w:rsidRDefault="00A111DE"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E0617F" w:rsidRPr="008C0B31">
              <w:rPr>
                <w:rFonts w:asciiTheme="minorHAnsi" w:hAnsiTheme="minorHAnsi" w:cstheme="minorHAnsi"/>
                <w:b/>
                <w:bCs/>
                <w:color w:val="000000" w:themeColor="text1"/>
                <w:sz w:val="22"/>
                <w:szCs w:val="22"/>
              </w:rPr>
              <w:t>:</w:t>
            </w:r>
          </w:p>
        </w:tc>
        <w:tc>
          <w:tcPr>
            <w:tcW w:w="6547" w:type="dxa"/>
          </w:tcPr>
          <w:p w14:paraId="6EC5FF95"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3B5C3E5F" w14:textId="77777777" w:rsidTr="005940C9">
        <w:trPr>
          <w:trHeight w:hRule="exact" w:val="1008"/>
        </w:trPr>
        <w:tc>
          <w:tcPr>
            <w:tcW w:w="3955" w:type="dxa"/>
            <w:shd w:val="clear" w:color="auto" w:fill="F2F2F2" w:themeFill="background1" w:themeFillShade="F2"/>
            <w:tcMar>
              <w:top w:w="72" w:type="dxa"/>
              <w:left w:w="115" w:type="dxa"/>
              <w:right w:w="115" w:type="dxa"/>
            </w:tcMar>
          </w:tcPr>
          <w:p w14:paraId="510A41DD" w14:textId="77777777" w:rsidR="00E0617F" w:rsidRPr="008C0B31" w:rsidRDefault="00E0617F" w:rsidP="005940C9">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118D8D56" w14:textId="77777777" w:rsidR="00E0617F" w:rsidRDefault="00E0617F" w:rsidP="005940C9">
            <w:pPr>
              <w:spacing w:after="0" w:line="480" w:lineRule="auto"/>
              <w:rPr>
                <w:rFonts w:asciiTheme="minorHAnsi" w:hAnsiTheme="minorHAnsi" w:cstheme="minorHAnsi"/>
                <w:color w:val="000000" w:themeColor="text1"/>
              </w:rPr>
            </w:pPr>
          </w:p>
          <w:p w14:paraId="7E73CBBE" w14:textId="77777777" w:rsidR="00E0617F" w:rsidRPr="00FD0431" w:rsidRDefault="00E0617F" w:rsidP="005940C9">
            <w:pPr>
              <w:spacing w:after="0" w:line="480" w:lineRule="auto"/>
              <w:rPr>
                <w:rFonts w:asciiTheme="minorHAnsi" w:hAnsiTheme="minorHAnsi" w:cstheme="minorHAnsi"/>
                <w:color w:val="000000" w:themeColor="text1"/>
              </w:rPr>
            </w:pPr>
          </w:p>
        </w:tc>
      </w:tr>
    </w:tbl>
    <w:p w14:paraId="5CD19036" w14:textId="77777777" w:rsidR="00E0617F" w:rsidRPr="008C0B31" w:rsidRDefault="00E0617F" w:rsidP="00E0617F">
      <w:pPr>
        <w:spacing w:after="0" w:line="480" w:lineRule="auto"/>
        <w:rPr>
          <w:rFonts w:asciiTheme="minorHAnsi" w:hAnsiTheme="minorHAnsi" w:cstheme="minorHAnsi"/>
          <w:sz w:val="10"/>
          <w:szCs w:val="10"/>
        </w:rPr>
      </w:pPr>
    </w:p>
    <w:tbl>
      <w:tblPr>
        <w:tblStyle w:val="TableGrid"/>
        <w:tblW w:w="0" w:type="auto"/>
        <w:tblLook w:val="04A0" w:firstRow="1" w:lastRow="0" w:firstColumn="1" w:lastColumn="0" w:noHBand="0" w:noVBand="1"/>
      </w:tblPr>
      <w:tblGrid>
        <w:gridCol w:w="3873"/>
        <w:gridCol w:w="6341"/>
      </w:tblGrid>
      <w:tr w:rsidR="00E0617F" w:rsidRPr="00FD0431" w14:paraId="684ED895"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6E964F51"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176DBF41"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E412438"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33D7C045"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76F7DF5F"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44A877C2"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4417309D"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48B0E0AF"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F4A786F"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0E0733AF"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45566AC2"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0ED1F68F"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06FAF9A4"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 xml:space="preserve">Customer Reference </w:t>
            </w:r>
            <w:proofErr w:type="gramStart"/>
            <w:r>
              <w:rPr>
                <w:rFonts w:asciiTheme="minorHAnsi" w:hAnsiTheme="minorHAnsi" w:cstheme="minorHAnsi"/>
                <w:b/>
                <w:bCs/>
                <w:color w:val="000000" w:themeColor="text1"/>
                <w:sz w:val="22"/>
                <w:szCs w:val="22"/>
              </w:rPr>
              <w:t>phone  #</w:t>
            </w:r>
            <w:proofErr w:type="gramEnd"/>
            <w:r>
              <w:rPr>
                <w:rFonts w:asciiTheme="minorHAnsi" w:hAnsiTheme="minorHAnsi" w:cstheme="minorHAnsi"/>
                <w:b/>
                <w:bCs/>
                <w:color w:val="000000" w:themeColor="text1"/>
                <w:sz w:val="22"/>
                <w:szCs w:val="22"/>
              </w:rPr>
              <w:t>:</w:t>
            </w:r>
          </w:p>
        </w:tc>
        <w:tc>
          <w:tcPr>
            <w:tcW w:w="6547" w:type="dxa"/>
          </w:tcPr>
          <w:p w14:paraId="6547CEB6"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77BFF301"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27EC88A5" w14:textId="0FAEBC4E" w:rsidR="00E0617F" w:rsidRPr="008C0B31" w:rsidRDefault="00A111DE"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E0617F" w:rsidRPr="008C0B31">
              <w:rPr>
                <w:rFonts w:asciiTheme="minorHAnsi" w:hAnsiTheme="minorHAnsi" w:cstheme="minorHAnsi"/>
                <w:b/>
                <w:bCs/>
                <w:color w:val="000000" w:themeColor="text1"/>
                <w:sz w:val="22"/>
                <w:szCs w:val="22"/>
              </w:rPr>
              <w:t>:</w:t>
            </w:r>
          </w:p>
        </w:tc>
        <w:tc>
          <w:tcPr>
            <w:tcW w:w="6547" w:type="dxa"/>
          </w:tcPr>
          <w:p w14:paraId="3842DA5D"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724A66AF" w14:textId="77777777" w:rsidTr="005940C9">
        <w:trPr>
          <w:trHeight w:hRule="exact" w:val="1008"/>
        </w:trPr>
        <w:tc>
          <w:tcPr>
            <w:tcW w:w="3955" w:type="dxa"/>
            <w:shd w:val="clear" w:color="auto" w:fill="F2F2F2" w:themeFill="background1" w:themeFillShade="F2"/>
            <w:tcMar>
              <w:top w:w="72" w:type="dxa"/>
              <w:left w:w="115" w:type="dxa"/>
              <w:right w:w="115" w:type="dxa"/>
            </w:tcMar>
          </w:tcPr>
          <w:p w14:paraId="5A53C6ED" w14:textId="77777777" w:rsidR="00E0617F" w:rsidRPr="008C0B31" w:rsidRDefault="00E0617F" w:rsidP="005940C9">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5B0369D5" w14:textId="77777777" w:rsidR="00E0617F" w:rsidRDefault="00E0617F" w:rsidP="005940C9">
            <w:pPr>
              <w:spacing w:after="0" w:line="480" w:lineRule="auto"/>
              <w:rPr>
                <w:rFonts w:asciiTheme="minorHAnsi" w:hAnsiTheme="minorHAnsi" w:cstheme="minorHAnsi"/>
                <w:color w:val="000000" w:themeColor="text1"/>
              </w:rPr>
            </w:pPr>
          </w:p>
          <w:p w14:paraId="2CFFF443" w14:textId="77777777" w:rsidR="00E0617F" w:rsidRPr="00FD0431" w:rsidRDefault="00E0617F" w:rsidP="005940C9">
            <w:pPr>
              <w:spacing w:after="0" w:line="480" w:lineRule="auto"/>
              <w:rPr>
                <w:rFonts w:asciiTheme="minorHAnsi" w:hAnsiTheme="minorHAnsi" w:cstheme="minorHAnsi"/>
                <w:color w:val="000000" w:themeColor="text1"/>
              </w:rPr>
            </w:pPr>
          </w:p>
        </w:tc>
      </w:tr>
    </w:tbl>
    <w:p w14:paraId="2B523831" w14:textId="77777777" w:rsidR="00E0617F" w:rsidRPr="008C0B31" w:rsidRDefault="00E0617F" w:rsidP="00E0617F">
      <w:pPr>
        <w:spacing w:after="0" w:line="480" w:lineRule="auto"/>
        <w:rPr>
          <w:rFonts w:asciiTheme="minorHAnsi" w:hAnsiTheme="minorHAnsi" w:cstheme="minorHAnsi"/>
          <w:sz w:val="10"/>
          <w:szCs w:val="10"/>
        </w:rPr>
      </w:pPr>
    </w:p>
    <w:tbl>
      <w:tblPr>
        <w:tblStyle w:val="TableGrid"/>
        <w:tblW w:w="0" w:type="auto"/>
        <w:tblLook w:val="04A0" w:firstRow="1" w:lastRow="0" w:firstColumn="1" w:lastColumn="0" w:noHBand="0" w:noVBand="1"/>
      </w:tblPr>
      <w:tblGrid>
        <w:gridCol w:w="3873"/>
        <w:gridCol w:w="6341"/>
      </w:tblGrid>
      <w:tr w:rsidR="00E0617F" w:rsidRPr="00FD0431" w14:paraId="34265A34"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0C4289F1"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Name of Customer Organization</w:t>
            </w:r>
          </w:p>
        </w:tc>
        <w:tc>
          <w:tcPr>
            <w:tcW w:w="6547" w:type="dxa"/>
          </w:tcPr>
          <w:p w14:paraId="6FB2A9BB"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55614759"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3E5F4CB1"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 xml:space="preserve">Customer Reference Name: </w:t>
            </w:r>
          </w:p>
        </w:tc>
        <w:tc>
          <w:tcPr>
            <w:tcW w:w="6547" w:type="dxa"/>
          </w:tcPr>
          <w:p w14:paraId="690DE6EF"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27E38EAA"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0FFB0A16"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Address:</w:t>
            </w:r>
          </w:p>
        </w:tc>
        <w:tc>
          <w:tcPr>
            <w:tcW w:w="6547" w:type="dxa"/>
          </w:tcPr>
          <w:p w14:paraId="2CBE9EEC"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2490CF1F"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5FE4DBCF"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Customer Reference Email:</w:t>
            </w:r>
          </w:p>
        </w:tc>
        <w:tc>
          <w:tcPr>
            <w:tcW w:w="6547" w:type="dxa"/>
          </w:tcPr>
          <w:p w14:paraId="69D17C0C"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55527CDD"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6266AE47" w14:textId="77777777" w:rsidR="00E0617F" w:rsidRPr="008C0B31" w:rsidRDefault="00E0617F"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Customer Reference phone #:</w:t>
            </w:r>
          </w:p>
        </w:tc>
        <w:tc>
          <w:tcPr>
            <w:tcW w:w="6547" w:type="dxa"/>
          </w:tcPr>
          <w:p w14:paraId="1838C7B7"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1C869AD9" w14:textId="77777777" w:rsidTr="005940C9">
        <w:trPr>
          <w:trHeight w:hRule="exact" w:val="432"/>
        </w:trPr>
        <w:tc>
          <w:tcPr>
            <w:tcW w:w="3955" w:type="dxa"/>
            <w:shd w:val="clear" w:color="auto" w:fill="F2F2F2" w:themeFill="background1" w:themeFillShade="F2"/>
            <w:tcMar>
              <w:top w:w="72" w:type="dxa"/>
              <w:left w:w="115" w:type="dxa"/>
              <w:right w:w="115" w:type="dxa"/>
            </w:tcMar>
          </w:tcPr>
          <w:p w14:paraId="588D0BC4" w14:textId="0B3F643D" w:rsidR="00E0617F" w:rsidRPr="008C0B31" w:rsidRDefault="00A111DE" w:rsidP="005940C9">
            <w:pPr>
              <w:spacing w:after="0" w:line="480" w:lineRule="auto"/>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Date of delivery</w:t>
            </w:r>
            <w:r w:rsidR="00E0617F" w:rsidRPr="008C0B31">
              <w:rPr>
                <w:rFonts w:asciiTheme="minorHAnsi" w:hAnsiTheme="minorHAnsi" w:cstheme="minorHAnsi"/>
                <w:b/>
                <w:bCs/>
                <w:color w:val="000000" w:themeColor="text1"/>
                <w:sz w:val="22"/>
                <w:szCs w:val="22"/>
              </w:rPr>
              <w:t>:</w:t>
            </w:r>
          </w:p>
        </w:tc>
        <w:tc>
          <w:tcPr>
            <w:tcW w:w="6547" w:type="dxa"/>
          </w:tcPr>
          <w:p w14:paraId="3609441B" w14:textId="77777777" w:rsidR="00E0617F" w:rsidRPr="00FD0431" w:rsidRDefault="00E0617F" w:rsidP="005940C9">
            <w:pPr>
              <w:spacing w:after="0" w:line="480" w:lineRule="auto"/>
              <w:rPr>
                <w:rFonts w:asciiTheme="minorHAnsi" w:hAnsiTheme="minorHAnsi" w:cstheme="minorHAnsi"/>
                <w:color w:val="000000" w:themeColor="text1"/>
              </w:rPr>
            </w:pPr>
          </w:p>
        </w:tc>
      </w:tr>
      <w:tr w:rsidR="00E0617F" w:rsidRPr="00FD0431" w14:paraId="5B00A829" w14:textId="77777777" w:rsidTr="005940C9">
        <w:trPr>
          <w:trHeight w:hRule="exact" w:val="1008"/>
        </w:trPr>
        <w:tc>
          <w:tcPr>
            <w:tcW w:w="3955" w:type="dxa"/>
            <w:shd w:val="clear" w:color="auto" w:fill="F2F2F2" w:themeFill="background1" w:themeFillShade="F2"/>
            <w:tcMar>
              <w:top w:w="72" w:type="dxa"/>
              <w:left w:w="115" w:type="dxa"/>
              <w:right w:w="115" w:type="dxa"/>
            </w:tcMar>
          </w:tcPr>
          <w:p w14:paraId="13D9DF00" w14:textId="77777777" w:rsidR="00E0617F" w:rsidRPr="008C0B31" w:rsidRDefault="00E0617F" w:rsidP="005940C9">
            <w:pPr>
              <w:spacing w:after="0"/>
              <w:rPr>
                <w:rFonts w:asciiTheme="minorHAnsi" w:hAnsiTheme="minorHAnsi" w:cstheme="minorHAnsi"/>
                <w:b/>
                <w:bCs/>
                <w:color w:val="000000" w:themeColor="text1"/>
                <w:sz w:val="22"/>
                <w:szCs w:val="22"/>
              </w:rPr>
            </w:pPr>
            <w:r w:rsidRPr="008C0B31">
              <w:rPr>
                <w:rFonts w:asciiTheme="minorHAnsi" w:hAnsiTheme="minorHAnsi" w:cstheme="minorHAnsi"/>
                <w:b/>
                <w:bCs/>
                <w:color w:val="000000" w:themeColor="text1"/>
                <w:sz w:val="22"/>
                <w:szCs w:val="22"/>
              </w:rPr>
              <w:t>Explanation of contract, service, agreement, or type of products and quantity provide</w:t>
            </w:r>
            <w:r>
              <w:rPr>
                <w:rFonts w:asciiTheme="minorHAnsi" w:hAnsiTheme="minorHAnsi" w:cstheme="minorHAnsi"/>
                <w:b/>
                <w:bCs/>
                <w:color w:val="000000" w:themeColor="text1"/>
                <w:sz w:val="22"/>
                <w:szCs w:val="22"/>
              </w:rPr>
              <w:t>d</w:t>
            </w:r>
            <w:r w:rsidRPr="008C0B31">
              <w:rPr>
                <w:rFonts w:asciiTheme="minorHAnsi" w:hAnsiTheme="minorHAnsi" w:cstheme="minorHAnsi"/>
                <w:b/>
                <w:bCs/>
                <w:color w:val="000000" w:themeColor="text1"/>
                <w:sz w:val="22"/>
                <w:szCs w:val="22"/>
              </w:rPr>
              <w:t xml:space="preserve"> to the organization: </w:t>
            </w:r>
          </w:p>
        </w:tc>
        <w:tc>
          <w:tcPr>
            <w:tcW w:w="6547" w:type="dxa"/>
          </w:tcPr>
          <w:p w14:paraId="284CB414" w14:textId="77777777" w:rsidR="00E0617F" w:rsidRDefault="00E0617F" w:rsidP="005940C9">
            <w:pPr>
              <w:spacing w:after="0" w:line="480" w:lineRule="auto"/>
              <w:rPr>
                <w:rFonts w:asciiTheme="minorHAnsi" w:hAnsiTheme="minorHAnsi" w:cstheme="minorHAnsi"/>
                <w:color w:val="000000" w:themeColor="text1"/>
              </w:rPr>
            </w:pPr>
          </w:p>
          <w:p w14:paraId="21A53C22" w14:textId="77777777" w:rsidR="00E0617F" w:rsidRPr="00FD0431" w:rsidRDefault="00E0617F" w:rsidP="005940C9">
            <w:pPr>
              <w:spacing w:after="0" w:line="480" w:lineRule="auto"/>
              <w:rPr>
                <w:rFonts w:asciiTheme="minorHAnsi" w:hAnsiTheme="minorHAnsi" w:cstheme="minorHAnsi"/>
                <w:color w:val="000000" w:themeColor="text1"/>
              </w:rPr>
            </w:pPr>
          </w:p>
        </w:tc>
      </w:tr>
    </w:tbl>
    <w:p w14:paraId="4340157F" w14:textId="77777777" w:rsidR="00E0617F" w:rsidRDefault="00E0617F" w:rsidP="00E0617F"/>
    <w:p w14:paraId="703DADF9" w14:textId="77777777" w:rsidR="00573746" w:rsidRDefault="00573746" w:rsidP="00E0617F"/>
    <w:p w14:paraId="1DB7F4C6" w14:textId="77777777" w:rsidR="00573746" w:rsidRDefault="00573746" w:rsidP="00E0617F"/>
    <w:p w14:paraId="403BB6C6" w14:textId="77777777" w:rsidR="00573746" w:rsidRDefault="00573746" w:rsidP="00E0617F"/>
    <w:p w14:paraId="3C2F5EC9" w14:textId="1A715F8F" w:rsidR="00E0617F" w:rsidRDefault="00E0617F">
      <w:pPr>
        <w:spacing w:after="160" w:line="259" w:lineRule="auto"/>
      </w:pPr>
      <w:r>
        <w:br w:type="page"/>
      </w:r>
    </w:p>
    <w:p w14:paraId="61362A64" w14:textId="77777777" w:rsidR="00492E5F" w:rsidRDefault="00492E5F" w:rsidP="00492E5F"/>
    <w:p w14:paraId="72179FF3" w14:textId="5803662E" w:rsidR="00492E5F" w:rsidRDefault="00492E5F" w:rsidP="00492E5F">
      <w:pPr>
        <w:pStyle w:val="Heading1"/>
      </w:pPr>
      <w:bookmarkStart w:id="2036" w:name="_Toc204788109"/>
      <w:r>
        <w:t>ATTACHMENT F: LOCATION OF WORKERS UTILIZED BY VENDOR</w:t>
      </w:r>
      <w:bookmarkEnd w:id="2036"/>
    </w:p>
    <w:p w14:paraId="362CC43E" w14:textId="77777777" w:rsidR="00492E5F" w:rsidRPr="00FD0431" w:rsidRDefault="00492E5F" w:rsidP="00492E5F">
      <w:pPr>
        <w:spacing w:before="93" w:after="0" w:line="276" w:lineRule="auto"/>
        <w:ind w:right="598"/>
        <w:jc w:val="both"/>
        <w:rPr>
          <w:rFonts w:ascii="Calibri" w:eastAsia="Times New Roman" w:hAnsi="Calibri" w:cs="Calibri"/>
          <w:iCs/>
          <w:color w:val="auto"/>
          <w:sz w:val="20"/>
        </w:rPr>
      </w:pPr>
      <w:r w:rsidRPr="00FD0431">
        <w:rPr>
          <w:rFonts w:ascii="Calibri" w:eastAsia="Times New Roman" w:hAnsi="Calibri" w:cs="Calibri"/>
          <w:iCs/>
          <w:color w:val="auto"/>
          <w:sz w:val="20"/>
        </w:rPr>
        <w:t>In accordance with NC General Statute G.S.</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143-59.4,</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Vendor shall detail the location(s) at which</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 xml:space="preserve">performance will occur, as well as the </w:t>
      </w:r>
      <w:proofErr w:type="gramStart"/>
      <w:r w:rsidRPr="00FD0431">
        <w:rPr>
          <w:rFonts w:ascii="Calibri" w:eastAsia="Times New Roman" w:hAnsi="Calibri" w:cs="Calibri"/>
          <w:iCs/>
          <w:color w:val="auto"/>
          <w:sz w:val="20"/>
        </w:rPr>
        <w:t>manner in which</w:t>
      </w:r>
      <w:proofErr w:type="gramEnd"/>
      <w:r w:rsidRPr="00FD0431">
        <w:rPr>
          <w:rFonts w:ascii="Calibri" w:eastAsia="Times New Roman" w:hAnsi="Calibri" w:cs="Calibri"/>
          <w:iCs/>
          <w:color w:val="auto"/>
          <w:sz w:val="20"/>
        </w:rPr>
        <w:t xml:space="preserve"> it intends to utilize resources or workers outside of</w:t>
      </w:r>
      <w:r w:rsidRPr="00FD0431">
        <w:rPr>
          <w:rFonts w:ascii="Calibri" w:eastAsia="Times New Roman" w:hAnsi="Calibri" w:cs="Calibri"/>
          <w:iCs/>
          <w:color w:val="auto"/>
          <w:spacing w:val="-53"/>
          <w:sz w:val="20"/>
        </w:rPr>
        <w:t xml:space="preserve"> </w:t>
      </w:r>
      <w:r w:rsidRPr="00FD0431">
        <w:rPr>
          <w:rFonts w:ascii="Calibri" w:eastAsia="Times New Roman" w:hAnsi="Calibri" w:cs="Calibri"/>
          <w:iCs/>
          <w:color w:val="auto"/>
          <w:sz w:val="20"/>
        </w:rPr>
        <w:t>the</w:t>
      </w:r>
      <w:r w:rsidRPr="00FD0431">
        <w:rPr>
          <w:rFonts w:ascii="Calibri" w:eastAsia="Times New Roman" w:hAnsi="Calibri" w:cs="Calibri"/>
          <w:iCs/>
          <w:color w:val="auto"/>
          <w:spacing w:val="-2"/>
          <w:sz w:val="20"/>
        </w:rPr>
        <w:t xml:space="preserve"> </w:t>
      </w:r>
      <w:r w:rsidRPr="00FD0431">
        <w:rPr>
          <w:rFonts w:ascii="Calibri" w:eastAsia="Times New Roman" w:hAnsi="Calibri" w:cs="Calibri"/>
          <w:iCs/>
          <w:color w:val="auto"/>
          <w:sz w:val="20"/>
        </w:rPr>
        <w:t>United</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States in the</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performance</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of</w:t>
      </w:r>
      <w:r w:rsidRPr="00FD0431">
        <w:rPr>
          <w:rFonts w:ascii="Calibri" w:eastAsia="Times New Roman" w:hAnsi="Calibri" w:cs="Calibri"/>
          <w:iCs/>
          <w:color w:val="auto"/>
          <w:spacing w:val="-2"/>
          <w:sz w:val="20"/>
        </w:rPr>
        <w:t xml:space="preserve"> </w:t>
      </w:r>
      <w:r w:rsidRPr="00FD0431">
        <w:rPr>
          <w:rFonts w:ascii="Calibri" w:eastAsia="Times New Roman" w:hAnsi="Calibri" w:cs="Calibri"/>
          <w:iCs/>
          <w:color w:val="auto"/>
          <w:sz w:val="20"/>
        </w:rPr>
        <w:t>The</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Contract.</w:t>
      </w:r>
    </w:p>
    <w:p w14:paraId="6E715630" w14:textId="77777777" w:rsidR="00492E5F" w:rsidRPr="00FD0431" w:rsidRDefault="00492E5F" w:rsidP="00492E5F">
      <w:pPr>
        <w:spacing w:before="240" w:after="0"/>
        <w:jc w:val="both"/>
        <w:rPr>
          <w:rFonts w:ascii="Calibri" w:eastAsia="Times New Roman" w:hAnsi="Calibri" w:cs="Calibri"/>
          <w:iCs/>
          <w:color w:val="auto"/>
          <w:sz w:val="20"/>
        </w:rPr>
      </w:pPr>
      <w:r w:rsidRPr="00FD0431">
        <w:rPr>
          <w:rFonts w:ascii="Calibri" w:eastAsia="Times New Roman" w:hAnsi="Calibri" w:cs="Calibri"/>
          <w:iCs/>
          <w:color w:val="auto"/>
          <w:sz w:val="20"/>
        </w:rPr>
        <w:t>Vendor</w:t>
      </w:r>
      <w:r w:rsidRPr="00FD0431">
        <w:rPr>
          <w:rFonts w:ascii="Calibri" w:eastAsia="Times New Roman" w:hAnsi="Calibri" w:cs="Calibri"/>
          <w:iCs/>
          <w:color w:val="auto"/>
          <w:spacing w:val="-2"/>
          <w:sz w:val="20"/>
        </w:rPr>
        <w:t xml:space="preserve"> </w:t>
      </w:r>
      <w:r w:rsidRPr="00FD0431">
        <w:rPr>
          <w:rFonts w:ascii="Calibri" w:eastAsia="Times New Roman" w:hAnsi="Calibri" w:cs="Calibri"/>
          <w:iCs/>
          <w:color w:val="auto"/>
          <w:sz w:val="20"/>
        </w:rPr>
        <w:t>shall</w:t>
      </w:r>
      <w:r w:rsidRPr="00FD0431">
        <w:rPr>
          <w:rFonts w:ascii="Calibri" w:eastAsia="Times New Roman" w:hAnsi="Calibri" w:cs="Calibri"/>
          <w:iCs/>
          <w:color w:val="auto"/>
          <w:spacing w:val="-4"/>
          <w:sz w:val="20"/>
        </w:rPr>
        <w:t xml:space="preserve"> </w:t>
      </w:r>
      <w:r w:rsidRPr="00FD0431">
        <w:rPr>
          <w:rFonts w:ascii="Calibri" w:eastAsia="Times New Roman" w:hAnsi="Calibri" w:cs="Calibri"/>
          <w:iCs/>
          <w:color w:val="auto"/>
          <w:sz w:val="20"/>
        </w:rPr>
        <w:t>complete</w:t>
      </w:r>
      <w:r w:rsidRPr="00FD0431">
        <w:rPr>
          <w:rFonts w:ascii="Calibri" w:eastAsia="Times New Roman" w:hAnsi="Calibri" w:cs="Calibri"/>
          <w:iCs/>
          <w:color w:val="auto"/>
          <w:spacing w:val="-3"/>
          <w:sz w:val="20"/>
        </w:rPr>
        <w:t xml:space="preserve"> </w:t>
      </w:r>
      <w:r w:rsidRPr="00FD0431">
        <w:rPr>
          <w:rFonts w:ascii="Calibri" w:eastAsia="Times New Roman" w:hAnsi="Calibri" w:cs="Calibri"/>
          <w:iCs/>
          <w:color w:val="auto"/>
          <w:sz w:val="20"/>
        </w:rPr>
        <w:t>items</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1</w:t>
      </w:r>
      <w:r w:rsidRPr="00FD0431">
        <w:rPr>
          <w:rFonts w:ascii="Calibri" w:eastAsia="Times New Roman" w:hAnsi="Calibri" w:cs="Calibri"/>
          <w:iCs/>
          <w:color w:val="auto"/>
          <w:spacing w:val="-3"/>
          <w:sz w:val="20"/>
        </w:rPr>
        <w:t xml:space="preserve"> </w:t>
      </w:r>
      <w:r w:rsidRPr="00FD0431">
        <w:rPr>
          <w:rFonts w:ascii="Calibri" w:eastAsia="Times New Roman" w:hAnsi="Calibri" w:cs="Calibri"/>
          <w:iCs/>
          <w:color w:val="auto"/>
          <w:sz w:val="20"/>
        </w:rPr>
        <w:t>and</w:t>
      </w:r>
      <w:r w:rsidRPr="00FD0431">
        <w:rPr>
          <w:rFonts w:ascii="Calibri" w:eastAsia="Times New Roman" w:hAnsi="Calibri" w:cs="Calibri"/>
          <w:iCs/>
          <w:color w:val="auto"/>
          <w:spacing w:val="-1"/>
          <w:sz w:val="20"/>
        </w:rPr>
        <w:t xml:space="preserve"> </w:t>
      </w:r>
      <w:r w:rsidRPr="00FD0431">
        <w:rPr>
          <w:rFonts w:ascii="Calibri" w:eastAsia="Times New Roman" w:hAnsi="Calibri" w:cs="Calibri"/>
          <w:iCs/>
          <w:color w:val="auto"/>
          <w:sz w:val="20"/>
        </w:rPr>
        <w:t>2</w:t>
      </w:r>
      <w:r w:rsidRPr="00FD0431">
        <w:rPr>
          <w:rFonts w:ascii="Calibri" w:eastAsia="Times New Roman" w:hAnsi="Calibri" w:cs="Calibri"/>
          <w:iCs/>
          <w:color w:val="auto"/>
          <w:spacing w:val="-2"/>
          <w:sz w:val="20"/>
        </w:rPr>
        <w:t xml:space="preserve"> </w:t>
      </w:r>
      <w:r w:rsidRPr="00FD0431">
        <w:rPr>
          <w:rFonts w:ascii="Calibri" w:eastAsia="Times New Roman" w:hAnsi="Calibri" w:cs="Calibri"/>
          <w:iCs/>
          <w:color w:val="auto"/>
          <w:sz w:val="20"/>
        </w:rPr>
        <w:t>below.</w:t>
      </w:r>
    </w:p>
    <w:p w14:paraId="0D045D36" w14:textId="77777777" w:rsidR="00492E5F" w:rsidRPr="00FD0431" w:rsidRDefault="00492E5F" w:rsidP="006937AC">
      <w:pPr>
        <w:numPr>
          <w:ilvl w:val="0"/>
          <w:numId w:val="40"/>
        </w:numPr>
        <w:spacing w:before="240" w:after="0"/>
        <w:rPr>
          <w:rFonts w:ascii="Calibri" w:eastAsia="Times New Roman" w:hAnsi="Calibri" w:cs="Calibri"/>
          <w:iCs/>
          <w:color w:val="auto"/>
          <w:sz w:val="20"/>
        </w:rPr>
      </w:pPr>
      <w:r w:rsidRPr="00FD0431">
        <w:rPr>
          <w:rFonts w:ascii="Calibri" w:eastAsia="Times New Roman" w:hAnsi="Calibri" w:cs="Calibri"/>
          <w:b/>
          <w:bCs/>
          <w:iCs/>
          <w:color w:val="auto"/>
          <w:sz w:val="20"/>
        </w:rPr>
        <w:t>Will any work under this Contract be performed outside of the United States?</w:t>
      </w:r>
      <w:r w:rsidRPr="00FD0431">
        <w:rPr>
          <w:rFonts w:ascii="Calibri" w:eastAsia="Times New Roman" w:hAnsi="Calibri" w:cs="Calibri"/>
          <w:iCs/>
          <w:color w:val="auto"/>
          <w:sz w:val="20"/>
        </w:rPr>
        <w:t xml:space="preserve">   </w:t>
      </w:r>
      <w:sdt>
        <w:sdtPr>
          <w:rPr>
            <w:rFonts w:ascii="Calibri" w:eastAsia="Times New Roman" w:hAnsi="Calibri" w:cs="Calibri"/>
            <w:iCs/>
            <w:color w:val="auto"/>
            <w:sz w:val="20"/>
          </w:rPr>
          <w:id w:val="-146755170"/>
          <w14:checkbox>
            <w14:checked w14:val="0"/>
            <w14:checkedState w14:val="2612" w14:font="MS Gothic"/>
            <w14:uncheckedState w14:val="2610" w14:font="MS Gothic"/>
          </w14:checkbox>
        </w:sdtPr>
        <w:sdtContent>
          <w:r w:rsidRPr="00FD0431">
            <w:rPr>
              <w:rFonts w:ascii="Segoe UI Symbol" w:eastAsia="Times New Roman" w:hAnsi="Segoe UI Symbol" w:cs="Segoe UI Symbol"/>
              <w:iCs/>
              <w:color w:val="auto"/>
              <w:sz w:val="20"/>
            </w:rPr>
            <w:t>☐</w:t>
          </w:r>
        </w:sdtContent>
      </w:sdt>
      <w:r w:rsidRPr="00FD0431">
        <w:rPr>
          <w:rFonts w:ascii="Calibri" w:eastAsia="Times New Roman" w:hAnsi="Calibri" w:cs="Calibri"/>
          <w:iCs/>
          <w:color w:val="auto"/>
          <w:sz w:val="20"/>
        </w:rPr>
        <w:t xml:space="preserve">  YES     </w:t>
      </w:r>
      <w:sdt>
        <w:sdtPr>
          <w:rPr>
            <w:rFonts w:ascii="Calibri" w:eastAsia="Times New Roman" w:hAnsi="Calibri" w:cs="Calibri"/>
            <w:iCs/>
            <w:color w:val="auto"/>
            <w:sz w:val="20"/>
          </w:rPr>
          <w:id w:val="-2055455365"/>
          <w14:checkbox>
            <w14:checked w14:val="0"/>
            <w14:checkedState w14:val="2612" w14:font="MS Gothic"/>
            <w14:uncheckedState w14:val="2610" w14:font="MS Gothic"/>
          </w14:checkbox>
        </w:sdtPr>
        <w:sdtContent>
          <w:r w:rsidRPr="00FD0431">
            <w:rPr>
              <w:rFonts w:ascii="Segoe UI Symbol" w:eastAsia="Times New Roman" w:hAnsi="Segoe UI Symbol" w:cs="Segoe UI Symbol"/>
              <w:iCs/>
              <w:color w:val="auto"/>
              <w:sz w:val="20"/>
            </w:rPr>
            <w:t>☐</w:t>
          </w:r>
        </w:sdtContent>
      </w:sdt>
      <w:r w:rsidRPr="00FD0431">
        <w:rPr>
          <w:rFonts w:ascii="Calibri" w:eastAsia="Times New Roman" w:hAnsi="Calibri" w:cs="Calibri"/>
          <w:iCs/>
          <w:color w:val="auto"/>
          <w:sz w:val="20"/>
        </w:rPr>
        <w:t xml:space="preserve">   NO</w:t>
      </w:r>
    </w:p>
    <w:p w14:paraId="7B789823" w14:textId="77777777" w:rsidR="00492E5F" w:rsidRPr="00FD0431" w:rsidRDefault="00492E5F" w:rsidP="00492E5F">
      <w:pPr>
        <w:spacing w:before="154" w:after="0"/>
        <w:rPr>
          <w:rFonts w:ascii="Calibri" w:eastAsia="Times New Roman" w:hAnsi="Calibri" w:cs="Calibri"/>
          <w:i/>
          <w:color w:val="auto"/>
          <w:sz w:val="20"/>
        </w:rPr>
      </w:pPr>
      <w:r w:rsidRPr="00FD0431">
        <w:rPr>
          <w:rFonts w:ascii="Calibri" w:eastAsia="Times New Roman" w:hAnsi="Calibri" w:cs="Calibri"/>
          <w:i/>
          <w:color w:val="auto"/>
          <w:spacing w:val="-4"/>
          <w:sz w:val="20"/>
        </w:rPr>
        <w:t xml:space="preserve"> </w:t>
      </w:r>
    </w:p>
    <w:p w14:paraId="5C716768" w14:textId="77777777" w:rsidR="00492E5F" w:rsidRPr="00FD0431" w:rsidRDefault="00492E5F" w:rsidP="006937AC">
      <w:pPr>
        <w:widowControl w:val="0"/>
        <w:numPr>
          <w:ilvl w:val="0"/>
          <w:numId w:val="39"/>
        </w:numPr>
        <w:tabs>
          <w:tab w:val="left" w:pos="1881"/>
        </w:tabs>
        <w:autoSpaceDE w:val="0"/>
        <w:autoSpaceDN w:val="0"/>
        <w:spacing w:before="121" w:after="0" w:line="276" w:lineRule="auto"/>
        <w:ind w:right="597"/>
        <w:jc w:val="both"/>
        <w:rPr>
          <w:rFonts w:ascii="Calibri" w:hAnsi="Calibri" w:cs="Calibri"/>
          <w:color w:val="auto"/>
          <w:sz w:val="20"/>
          <w:szCs w:val="22"/>
        </w:rPr>
      </w:pPr>
      <w:r w:rsidRPr="00FD0431">
        <w:rPr>
          <w:rFonts w:ascii="Calibri" w:hAnsi="Calibri" w:cs="Calibri"/>
          <w:color w:val="auto"/>
          <w:sz w:val="20"/>
          <w:szCs w:val="22"/>
        </w:rPr>
        <w:t>List the location(s) outside of the United States where work under the Contract will be</w:t>
      </w:r>
      <w:r w:rsidRPr="00FD0431">
        <w:rPr>
          <w:rFonts w:ascii="Calibri" w:hAnsi="Calibri" w:cs="Calibri"/>
          <w:color w:val="auto"/>
          <w:spacing w:val="1"/>
          <w:sz w:val="20"/>
          <w:szCs w:val="22"/>
        </w:rPr>
        <w:t xml:space="preserve"> </w:t>
      </w:r>
      <w:r w:rsidRPr="00FD0431">
        <w:rPr>
          <w:rFonts w:ascii="Calibri" w:hAnsi="Calibri" w:cs="Calibri"/>
          <w:color w:val="auto"/>
          <w:spacing w:val="-1"/>
          <w:sz w:val="20"/>
          <w:szCs w:val="22"/>
        </w:rPr>
        <w:t>performed</w:t>
      </w:r>
      <w:r w:rsidRPr="00FD0431">
        <w:rPr>
          <w:rFonts w:ascii="Calibri" w:hAnsi="Calibri" w:cs="Calibri"/>
          <w:color w:val="auto"/>
          <w:spacing w:val="-13"/>
          <w:sz w:val="20"/>
          <w:szCs w:val="22"/>
        </w:rPr>
        <w:t xml:space="preserve"> </w:t>
      </w:r>
      <w:r w:rsidRPr="00FD0431">
        <w:rPr>
          <w:rFonts w:ascii="Calibri" w:hAnsi="Calibri" w:cs="Calibri"/>
          <w:color w:val="auto"/>
          <w:spacing w:val="-1"/>
          <w:sz w:val="20"/>
          <w:szCs w:val="22"/>
        </w:rPr>
        <w:t>by</w:t>
      </w:r>
      <w:r w:rsidRPr="00FD0431">
        <w:rPr>
          <w:rFonts w:ascii="Calibri" w:hAnsi="Calibri" w:cs="Calibri"/>
          <w:color w:val="auto"/>
          <w:spacing w:val="-8"/>
          <w:sz w:val="20"/>
          <w:szCs w:val="22"/>
        </w:rPr>
        <w:t xml:space="preserve"> </w:t>
      </w:r>
      <w:r w:rsidRPr="00FD0431">
        <w:rPr>
          <w:rFonts w:ascii="Calibri" w:hAnsi="Calibri" w:cs="Calibri"/>
          <w:color w:val="auto"/>
          <w:spacing w:val="-1"/>
          <w:sz w:val="20"/>
          <w:szCs w:val="22"/>
        </w:rPr>
        <w:t>the</w:t>
      </w:r>
      <w:r w:rsidRPr="00FD0431">
        <w:rPr>
          <w:rFonts w:ascii="Calibri" w:hAnsi="Calibri" w:cs="Calibri"/>
          <w:color w:val="auto"/>
          <w:spacing w:val="-10"/>
          <w:sz w:val="20"/>
          <w:szCs w:val="22"/>
        </w:rPr>
        <w:t xml:space="preserve"> </w:t>
      </w:r>
      <w:r w:rsidRPr="00FD0431">
        <w:rPr>
          <w:rFonts w:ascii="Calibri" w:hAnsi="Calibri" w:cs="Calibri"/>
          <w:color w:val="auto"/>
          <w:spacing w:val="-1"/>
          <w:sz w:val="20"/>
          <w:szCs w:val="22"/>
        </w:rPr>
        <w:t>Vendor,</w:t>
      </w:r>
      <w:r w:rsidRPr="00FD0431">
        <w:rPr>
          <w:rFonts w:ascii="Calibri" w:hAnsi="Calibri" w:cs="Calibri"/>
          <w:color w:val="auto"/>
          <w:spacing w:val="-13"/>
          <w:sz w:val="20"/>
          <w:szCs w:val="22"/>
        </w:rPr>
        <w:t xml:space="preserve"> </w:t>
      </w:r>
      <w:r w:rsidRPr="00FD0431">
        <w:rPr>
          <w:rFonts w:ascii="Calibri" w:hAnsi="Calibri" w:cs="Calibri"/>
          <w:color w:val="auto"/>
          <w:spacing w:val="-1"/>
          <w:sz w:val="20"/>
          <w:szCs w:val="22"/>
        </w:rPr>
        <w:t>any</w:t>
      </w:r>
      <w:r w:rsidRPr="00FD0431">
        <w:rPr>
          <w:rFonts w:ascii="Calibri" w:hAnsi="Calibri" w:cs="Calibri"/>
          <w:color w:val="auto"/>
          <w:spacing w:val="-11"/>
          <w:sz w:val="20"/>
          <w:szCs w:val="22"/>
        </w:rPr>
        <w:t xml:space="preserve"> </w:t>
      </w:r>
      <w:r w:rsidRPr="00FD0431">
        <w:rPr>
          <w:rFonts w:ascii="Calibri" w:hAnsi="Calibri" w:cs="Calibri"/>
          <w:color w:val="auto"/>
          <w:spacing w:val="-1"/>
          <w:sz w:val="20"/>
          <w:szCs w:val="22"/>
        </w:rPr>
        <w:t>subcontractors,</w:t>
      </w:r>
      <w:r w:rsidRPr="00FD0431">
        <w:rPr>
          <w:rFonts w:ascii="Calibri" w:hAnsi="Calibri" w:cs="Calibri"/>
          <w:color w:val="auto"/>
          <w:spacing w:val="-10"/>
          <w:sz w:val="20"/>
          <w:szCs w:val="22"/>
        </w:rPr>
        <w:t xml:space="preserve"> </w:t>
      </w:r>
      <w:r w:rsidRPr="00FD0431">
        <w:rPr>
          <w:rFonts w:ascii="Calibri" w:hAnsi="Calibri" w:cs="Calibri"/>
          <w:color w:val="auto"/>
          <w:spacing w:val="-1"/>
          <w:sz w:val="20"/>
          <w:szCs w:val="22"/>
        </w:rPr>
        <w:t>employees,</w:t>
      </w:r>
      <w:r w:rsidRPr="00FD0431">
        <w:rPr>
          <w:rFonts w:ascii="Calibri" w:hAnsi="Calibri" w:cs="Calibri"/>
          <w:color w:val="auto"/>
          <w:spacing w:val="-13"/>
          <w:sz w:val="20"/>
          <w:szCs w:val="22"/>
        </w:rPr>
        <w:t xml:space="preserve"> </w:t>
      </w:r>
      <w:r w:rsidRPr="00FD0431">
        <w:rPr>
          <w:rFonts w:ascii="Calibri" w:hAnsi="Calibri" w:cs="Calibri"/>
          <w:color w:val="auto"/>
          <w:sz w:val="20"/>
          <w:szCs w:val="22"/>
        </w:rPr>
        <w:t>or</w:t>
      </w:r>
      <w:r w:rsidRPr="00FD0431">
        <w:rPr>
          <w:rFonts w:ascii="Calibri" w:hAnsi="Calibri" w:cs="Calibri"/>
          <w:color w:val="auto"/>
          <w:spacing w:val="-11"/>
          <w:sz w:val="20"/>
          <w:szCs w:val="22"/>
        </w:rPr>
        <w:t xml:space="preserve"> </w:t>
      </w:r>
      <w:r w:rsidRPr="00FD0431">
        <w:rPr>
          <w:rFonts w:ascii="Calibri" w:hAnsi="Calibri" w:cs="Calibri"/>
          <w:color w:val="auto"/>
          <w:sz w:val="20"/>
          <w:szCs w:val="22"/>
        </w:rPr>
        <w:t>any</w:t>
      </w:r>
      <w:r w:rsidRPr="00FD0431">
        <w:rPr>
          <w:rFonts w:ascii="Calibri" w:hAnsi="Calibri" w:cs="Calibri"/>
          <w:color w:val="auto"/>
          <w:spacing w:val="-10"/>
          <w:sz w:val="20"/>
          <w:szCs w:val="22"/>
        </w:rPr>
        <w:t xml:space="preserve"> </w:t>
      </w:r>
      <w:r w:rsidRPr="00FD0431">
        <w:rPr>
          <w:rFonts w:ascii="Calibri" w:hAnsi="Calibri" w:cs="Calibri"/>
          <w:color w:val="auto"/>
          <w:sz w:val="20"/>
          <w:szCs w:val="22"/>
        </w:rPr>
        <w:t>other</w:t>
      </w:r>
      <w:r w:rsidRPr="00FD0431">
        <w:rPr>
          <w:rFonts w:ascii="Calibri" w:hAnsi="Calibri" w:cs="Calibri"/>
          <w:color w:val="auto"/>
          <w:spacing w:val="-12"/>
          <w:sz w:val="20"/>
          <w:szCs w:val="22"/>
        </w:rPr>
        <w:t xml:space="preserve"> </w:t>
      </w:r>
      <w:r w:rsidRPr="00FD0431">
        <w:rPr>
          <w:rFonts w:ascii="Calibri" w:hAnsi="Calibri" w:cs="Calibri"/>
          <w:color w:val="auto"/>
          <w:sz w:val="20"/>
          <w:szCs w:val="22"/>
        </w:rPr>
        <w:t>persons</w:t>
      </w:r>
      <w:r w:rsidRPr="00FD0431">
        <w:rPr>
          <w:rFonts w:ascii="Calibri" w:hAnsi="Calibri" w:cs="Calibri"/>
          <w:color w:val="auto"/>
          <w:spacing w:val="-11"/>
          <w:sz w:val="20"/>
          <w:szCs w:val="22"/>
        </w:rPr>
        <w:t xml:space="preserve"> </w:t>
      </w:r>
      <w:r w:rsidRPr="00FD0431">
        <w:rPr>
          <w:rFonts w:ascii="Calibri" w:hAnsi="Calibri" w:cs="Calibri"/>
          <w:color w:val="auto"/>
          <w:sz w:val="20"/>
          <w:szCs w:val="22"/>
        </w:rPr>
        <w:t>performing</w:t>
      </w:r>
      <w:r w:rsidRPr="00FD0431">
        <w:rPr>
          <w:rFonts w:ascii="Calibri" w:hAnsi="Calibri" w:cs="Calibri"/>
          <w:color w:val="auto"/>
          <w:spacing w:val="-53"/>
          <w:sz w:val="20"/>
          <w:szCs w:val="22"/>
        </w:rPr>
        <w:t xml:space="preserve"> </w:t>
      </w:r>
      <w:r w:rsidRPr="00FD0431">
        <w:rPr>
          <w:rFonts w:ascii="Calibri" w:hAnsi="Calibri" w:cs="Calibri"/>
          <w:color w:val="auto"/>
          <w:sz w:val="20"/>
          <w:szCs w:val="22"/>
        </w:rPr>
        <w:t>work</w:t>
      </w:r>
      <w:r w:rsidRPr="00FD0431">
        <w:rPr>
          <w:rFonts w:ascii="Calibri" w:hAnsi="Calibri" w:cs="Calibri"/>
          <w:color w:val="auto"/>
          <w:spacing w:val="-1"/>
          <w:sz w:val="20"/>
          <w:szCs w:val="22"/>
        </w:rPr>
        <w:t xml:space="preserve"> </w:t>
      </w:r>
      <w:r w:rsidRPr="00FD0431">
        <w:rPr>
          <w:rFonts w:ascii="Calibri" w:hAnsi="Calibri" w:cs="Calibri"/>
          <w:color w:val="auto"/>
          <w:sz w:val="20"/>
          <w:szCs w:val="22"/>
        </w:rPr>
        <w:t>under the</w:t>
      </w:r>
      <w:r w:rsidRPr="00FD0431">
        <w:rPr>
          <w:rFonts w:ascii="Calibri" w:hAnsi="Calibri" w:cs="Calibri"/>
          <w:color w:val="auto"/>
          <w:spacing w:val="1"/>
          <w:sz w:val="20"/>
          <w:szCs w:val="22"/>
        </w:rPr>
        <w:t xml:space="preserve"> </w:t>
      </w:r>
      <w:r w:rsidRPr="00FD0431">
        <w:rPr>
          <w:rFonts w:ascii="Calibri" w:hAnsi="Calibri" w:cs="Calibri"/>
          <w:color w:val="auto"/>
          <w:sz w:val="20"/>
          <w:szCs w:val="22"/>
        </w:rPr>
        <w:t>Contract.</w:t>
      </w:r>
    </w:p>
    <w:p w14:paraId="0598E1D1" w14:textId="77777777" w:rsidR="00492E5F" w:rsidRPr="00FD0431" w:rsidRDefault="00492E5F" w:rsidP="00492E5F">
      <w:pPr>
        <w:spacing w:before="240" w:after="0"/>
        <w:rPr>
          <w:rFonts w:ascii="Calibri" w:eastAsia="Times New Roman" w:hAnsi="Calibri" w:cs="Calibri"/>
          <w:i/>
          <w:color w:val="auto"/>
          <w:sz w:val="22"/>
        </w:rPr>
      </w:pPr>
    </w:p>
    <w:p w14:paraId="551BCB04" w14:textId="77777777" w:rsidR="00492E5F" w:rsidRPr="00FD0431" w:rsidRDefault="00492E5F" w:rsidP="00492E5F">
      <w:pPr>
        <w:spacing w:before="240" w:after="0"/>
        <w:rPr>
          <w:rFonts w:ascii="Calibri" w:eastAsia="Times New Roman" w:hAnsi="Calibri" w:cs="Calibri"/>
          <w:i/>
          <w:color w:val="auto"/>
          <w:sz w:val="22"/>
        </w:rPr>
      </w:pPr>
    </w:p>
    <w:p w14:paraId="26484C38" w14:textId="77777777" w:rsidR="00492E5F" w:rsidRPr="00FD0431" w:rsidRDefault="00492E5F" w:rsidP="00492E5F">
      <w:pPr>
        <w:spacing w:before="10" w:after="0"/>
        <w:rPr>
          <w:rFonts w:ascii="Calibri" w:eastAsia="Times New Roman" w:hAnsi="Calibri" w:cs="Calibri"/>
          <w:i/>
          <w:color w:val="auto"/>
        </w:rPr>
      </w:pPr>
    </w:p>
    <w:p w14:paraId="3EA0CC2C" w14:textId="77777777" w:rsidR="00492E5F" w:rsidRPr="00FD0431" w:rsidRDefault="00492E5F" w:rsidP="006937AC">
      <w:pPr>
        <w:widowControl w:val="0"/>
        <w:numPr>
          <w:ilvl w:val="0"/>
          <w:numId w:val="39"/>
        </w:numPr>
        <w:tabs>
          <w:tab w:val="left" w:pos="1881"/>
        </w:tabs>
        <w:autoSpaceDE w:val="0"/>
        <w:autoSpaceDN w:val="0"/>
        <w:spacing w:after="0"/>
        <w:rPr>
          <w:rFonts w:ascii="Calibri" w:hAnsi="Calibri" w:cs="Calibri"/>
          <w:color w:val="auto"/>
          <w:sz w:val="20"/>
          <w:szCs w:val="22"/>
        </w:rPr>
      </w:pPr>
      <w:r w:rsidRPr="00FD0431">
        <w:rPr>
          <w:rFonts w:ascii="Calibri" w:hAnsi="Calibri" w:cs="Calibri"/>
          <w:color w:val="auto"/>
          <w:sz w:val="20"/>
          <w:szCs w:val="22"/>
        </w:rPr>
        <w:t>Specify</w:t>
      </w:r>
      <w:r w:rsidRPr="00FD0431">
        <w:rPr>
          <w:rFonts w:ascii="Calibri" w:hAnsi="Calibri" w:cs="Calibri"/>
          <w:color w:val="auto"/>
          <w:spacing w:val="-3"/>
          <w:sz w:val="20"/>
          <w:szCs w:val="22"/>
        </w:rPr>
        <w:t xml:space="preserve"> </w:t>
      </w:r>
      <w:r w:rsidRPr="00FD0431">
        <w:rPr>
          <w:rFonts w:ascii="Calibri" w:hAnsi="Calibri" w:cs="Calibri"/>
          <w:color w:val="auto"/>
          <w:sz w:val="20"/>
          <w:szCs w:val="22"/>
        </w:rPr>
        <w:t>the</w:t>
      </w:r>
      <w:r w:rsidRPr="00FD0431">
        <w:rPr>
          <w:rFonts w:ascii="Calibri" w:hAnsi="Calibri" w:cs="Calibri"/>
          <w:color w:val="auto"/>
          <w:spacing w:val="-2"/>
          <w:sz w:val="20"/>
          <w:szCs w:val="22"/>
        </w:rPr>
        <w:t xml:space="preserve"> </w:t>
      </w:r>
      <w:proofErr w:type="gramStart"/>
      <w:r w:rsidRPr="00FD0431">
        <w:rPr>
          <w:rFonts w:ascii="Calibri" w:hAnsi="Calibri" w:cs="Calibri"/>
          <w:color w:val="auto"/>
          <w:sz w:val="20"/>
          <w:szCs w:val="22"/>
        </w:rPr>
        <w:t>manner</w:t>
      </w:r>
      <w:r w:rsidRPr="00FD0431">
        <w:rPr>
          <w:rFonts w:ascii="Calibri" w:hAnsi="Calibri" w:cs="Calibri"/>
          <w:color w:val="auto"/>
          <w:spacing w:val="-1"/>
          <w:sz w:val="20"/>
          <w:szCs w:val="22"/>
        </w:rPr>
        <w:t xml:space="preserve"> </w:t>
      </w:r>
      <w:r w:rsidRPr="00FD0431">
        <w:rPr>
          <w:rFonts w:ascii="Calibri" w:hAnsi="Calibri" w:cs="Calibri"/>
          <w:color w:val="auto"/>
          <w:sz w:val="20"/>
          <w:szCs w:val="22"/>
        </w:rPr>
        <w:t>in</w:t>
      </w:r>
      <w:r w:rsidRPr="00FD0431">
        <w:rPr>
          <w:rFonts w:ascii="Calibri" w:hAnsi="Calibri" w:cs="Calibri"/>
          <w:color w:val="auto"/>
          <w:spacing w:val="-4"/>
          <w:sz w:val="20"/>
          <w:szCs w:val="22"/>
        </w:rPr>
        <w:t xml:space="preserve"> </w:t>
      </w:r>
      <w:r w:rsidRPr="00FD0431">
        <w:rPr>
          <w:rFonts w:ascii="Calibri" w:hAnsi="Calibri" w:cs="Calibri"/>
          <w:color w:val="auto"/>
          <w:sz w:val="20"/>
          <w:szCs w:val="22"/>
        </w:rPr>
        <w:t>which</w:t>
      </w:r>
      <w:proofErr w:type="gramEnd"/>
      <w:r w:rsidRPr="00FD0431">
        <w:rPr>
          <w:rFonts w:ascii="Calibri" w:hAnsi="Calibri" w:cs="Calibri"/>
          <w:color w:val="auto"/>
          <w:spacing w:val="-4"/>
          <w:sz w:val="20"/>
          <w:szCs w:val="22"/>
        </w:rPr>
        <w:t xml:space="preserve"> </w:t>
      </w:r>
      <w:r w:rsidRPr="00FD0431">
        <w:rPr>
          <w:rFonts w:ascii="Calibri" w:hAnsi="Calibri" w:cs="Calibri"/>
          <w:color w:val="auto"/>
          <w:sz w:val="20"/>
          <w:szCs w:val="22"/>
        </w:rPr>
        <w:t>the</w:t>
      </w:r>
      <w:r w:rsidRPr="00FD0431">
        <w:rPr>
          <w:rFonts w:ascii="Calibri" w:hAnsi="Calibri" w:cs="Calibri"/>
          <w:color w:val="auto"/>
          <w:spacing w:val="-2"/>
          <w:sz w:val="20"/>
          <w:szCs w:val="22"/>
        </w:rPr>
        <w:t xml:space="preserve"> </w:t>
      </w:r>
      <w:r w:rsidRPr="00FD0431">
        <w:rPr>
          <w:rFonts w:ascii="Calibri" w:hAnsi="Calibri" w:cs="Calibri"/>
          <w:color w:val="auto"/>
          <w:sz w:val="20"/>
          <w:szCs w:val="22"/>
        </w:rPr>
        <w:t>resources</w:t>
      </w:r>
      <w:r w:rsidRPr="00FD0431">
        <w:rPr>
          <w:rFonts w:ascii="Calibri" w:hAnsi="Calibri" w:cs="Calibri"/>
          <w:color w:val="auto"/>
          <w:spacing w:val="-3"/>
          <w:sz w:val="20"/>
          <w:szCs w:val="22"/>
        </w:rPr>
        <w:t xml:space="preserve"> </w:t>
      </w:r>
      <w:r w:rsidRPr="00FD0431">
        <w:rPr>
          <w:rFonts w:ascii="Calibri" w:hAnsi="Calibri" w:cs="Calibri"/>
          <w:color w:val="auto"/>
          <w:sz w:val="20"/>
          <w:szCs w:val="22"/>
        </w:rPr>
        <w:t>or</w:t>
      </w:r>
      <w:r w:rsidRPr="00FD0431">
        <w:rPr>
          <w:rFonts w:ascii="Calibri" w:hAnsi="Calibri" w:cs="Calibri"/>
          <w:color w:val="auto"/>
          <w:spacing w:val="-3"/>
          <w:sz w:val="20"/>
          <w:szCs w:val="22"/>
        </w:rPr>
        <w:t xml:space="preserve"> </w:t>
      </w:r>
      <w:r w:rsidRPr="00FD0431">
        <w:rPr>
          <w:rFonts w:ascii="Calibri" w:hAnsi="Calibri" w:cs="Calibri"/>
          <w:color w:val="auto"/>
          <w:sz w:val="20"/>
          <w:szCs w:val="22"/>
        </w:rPr>
        <w:t>workers will</w:t>
      </w:r>
      <w:r w:rsidRPr="00FD0431">
        <w:rPr>
          <w:rFonts w:ascii="Calibri" w:hAnsi="Calibri" w:cs="Calibri"/>
          <w:color w:val="auto"/>
          <w:spacing w:val="-5"/>
          <w:sz w:val="20"/>
          <w:szCs w:val="22"/>
        </w:rPr>
        <w:t xml:space="preserve"> </w:t>
      </w:r>
      <w:r w:rsidRPr="00FD0431">
        <w:rPr>
          <w:rFonts w:ascii="Calibri" w:hAnsi="Calibri" w:cs="Calibri"/>
          <w:color w:val="auto"/>
          <w:sz w:val="20"/>
          <w:szCs w:val="22"/>
        </w:rPr>
        <w:t>be</w:t>
      </w:r>
      <w:r w:rsidRPr="00FD0431">
        <w:rPr>
          <w:rFonts w:ascii="Calibri" w:hAnsi="Calibri" w:cs="Calibri"/>
          <w:color w:val="auto"/>
          <w:spacing w:val="-4"/>
          <w:sz w:val="20"/>
          <w:szCs w:val="22"/>
        </w:rPr>
        <w:t xml:space="preserve"> </w:t>
      </w:r>
      <w:r w:rsidRPr="00FD0431">
        <w:rPr>
          <w:rFonts w:ascii="Calibri" w:hAnsi="Calibri" w:cs="Calibri"/>
          <w:color w:val="auto"/>
          <w:sz w:val="20"/>
          <w:szCs w:val="22"/>
        </w:rPr>
        <w:t>utilized:</w:t>
      </w:r>
    </w:p>
    <w:p w14:paraId="39C586EE" w14:textId="77777777" w:rsidR="00492E5F" w:rsidRPr="00FD0431" w:rsidRDefault="00492E5F" w:rsidP="00492E5F">
      <w:pPr>
        <w:spacing w:before="240" w:after="0"/>
        <w:rPr>
          <w:rFonts w:ascii="Calibri" w:eastAsia="Times New Roman" w:hAnsi="Calibri" w:cs="Calibri"/>
          <w:i/>
          <w:color w:val="auto"/>
          <w:sz w:val="22"/>
        </w:rPr>
      </w:pPr>
    </w:p>
    <w:p w14:paraId="69D63538" w14:textId="77777777" w:rsidR="00492E5F" w:rsidRPr="00FD0431" w:rsidRDefault="00492E5F" w:rsidP="00492E5F">
      <w:pPr>
        <w:spacing w:before="240" w:after="0"/>
        <w:rPr>
          <w:rFonts w:ascii="Calibri" w:eastAsia="Times New Roman" w:hAnsi="Calibri" w:cs="Calibri"/>
          <w:i/>
          <w:color w:val="auto"/>
          <w:sz w:val="22"/>
        </w:rPr>
      </w:pPr>
    </w:p>
    <w:p w14:paraId="59C4A099" w14:textId="77777777" w:rsidR="00492E5F" w:rsidRPr="00FD0431" w:rsidRDefault="00492E5F" w:rsidP="00492E5F">
      <w:pPr>
        <w:spacing w:before="240" w:after="0"/>
        <w:rPr>
          <w:rFonts w:ascii="Calibri" w:eastAsia="Times New Roman" w:hAnsi="Calibri" w:cs="Calibri"/>
          <w:i/>
          <w:color w:val="auto"/>
          <w:sz w:val="22"/>
        </w:rPr>
      </w:pPr>
    </w:p>
    <w:p w14:paraId="67520611" w14:textId="77777777" w:rsidR="00492E5F" w:rsidRPr="00FD0431" w:rsidRDefault="00492E5F" w:rsidP="006937AC">
      <w:pPr>
        <w:numPr>
          <w:ilvl w:val="0"/>
          <w:numId w:val="40"/>
        </w:numPr>
        <w:spacing w:after="200" w:line="276" w:lineRule="auto"/>
        <w:contextualSpacing/>
        <w:rPr>
          <w:rFonts w:ascii="Calibri" w:hAnsi="Calibri" w:cs="Calibri"/>
          <w:b/>
          <w:color w:val="000000"/>
          <w:sz w:val="20"/>
          <w:szCs w:val="22"/>
        </w:rPr>
      </w:pPr>
      <w:r w:rsidRPr="00FD0431">
        <w:rPr>
          <w:rFonts w:ascii="Calibri" w:hAnsi="Calibri" w:cs="Calibri"/>
          <w:b/>
          <w:color w:val="000000"/>
          <w:sz w:val="20"/>
          <w:szCs w:val="22"/>
        </w:rPr>
        <w:t>Where</w:t>
      </w:r>
      <w:r w:rsidRPr="00FD0431">
        <w:rPr>
          <w:rFonts w:ascii="Calibri" w:hAnsi="Calibri" w:cs="Calibri"/>
          <w:b/>
          <w:color w:val="000000"/>
          <w:spacing w:val="-3"/>
          <w:sz w:val="20"/>
          <w:szCs w:val="22"/>
        </w:rPr>
        <w:t xml:space="preserve"> </w:t>
      </w:r>
      <w:r w:rsidRPr="00FD0431">
        <w:rPr>
          <w:rFonts w:ascii="Calibri" w:hAnsi="Calibri" w:cs="Calibri"/>
          <w:b/>
          <w:color w:val="000000"/>
          <w:sz w:val="20"/>
          <w:szCs w:val="22"/>
        </w:rPr>
        <w:t>within</w:t>
      </w:r>
      <w:r w:rsidRPr="00FD0431">
        <w:rPr>
          <w:rFonts w:ascii="Calibri" w:hAnsi="Calibri" w:cs="Calibri"/>
          <w:b/>
          <w:color w:val="000000"/>
          <w:spacing w:val="-2"/>
          <w:sz w:val="20"/>
          <w:szCs w:val="22"/>
        </w:rPr>
        <w:t xml:space="preserve"> </w:t>
      </w:r>
      <w:r w:rsidRPr="00FD0431">
        <w:rPr>
          <w:rFonts w:ascii="Calibri" w:hAnsi="Calibri" w:cs="Calibri"/>
          <w:b/>
          <w:color w:val="000000"/>
          <w:sz w:val="20"/>
          <w:szCs w:val="22"/>
        </w:rPr>
        <w:t>the</w:t>
      </w:r>
      <w:r w:rsidRPr="00FD0431">
        <w:rPr>
          <w:rFonts w:ascii="Calibri" w:hAnsi="Calibri" w:cs="Calibri"/>
          <w:b/>
          <w:color w:val="000000"/>
          <w:spacing w:val="-3"/>
          <w:sz w:val="20"/>
          <w:szCs w:val="22"/>
        </w:rPr>
        <w:t xml:space="preserve"> </w:t>
      </w:r>
      <w:r w:rsidRPr="00FD0431">
        <w:rPr>
          <w:rFonts w:ascii="Calibri" w:hAnsi="Calibri" w:cs="Calibri"/>
          <w:b/>
          <w:color w:val="000000"/>
          <w:sz w:val="20"/>
          <w:szCs w:val="22"/>
        </w:rPr>
        <w:t>United</w:t>
      </w:r>
      <w:r w:rsidRPr="00FD0431">
        <w:rPr>
          <w:rFonts w:ascii="Calibri" w:hAnsi="Calibri" w:cs="Calibri"/>
          <w:b/>
          <w:color w:val="000000"/>
          <w:spacing w:val="1"/>
          <w:sz w:val="20"/>
          <w:szCs w:val="22"/>
        </w:rPr>
        <w:t xml:space="preserve"> </w:t>
      </w:r>
      <w:r w:rsidRPr="00FD0431">
        <w:rPr>
          <w:rFonts w:ascii="Calibri" w:hAnsi="Calibri" w:cs="Calibri"/>
          <w:b/>
          <w:color w:val="000000"/>
          <w:sz w:val="20"/>
          <w:szCs w:val="22"/>
        </w:rPr>
        <w:t>States</w:t>
      </w:r>
      <w:r w:rsidRPr="00FD0431">
        <w:rPr>
          <w:rFonts w:ascii="Calibri" w:hAnsi="Calibri" w:cs="Calibri"/>
          <w:b/>
          <w:color w:val="000000"/>
          <w:spacing w:val="-3"/>
          <w:sz w:val="20"/>
          <w:szCs w:val="22"/>
        </w:rPr>
        <w:t xml:space="preserve"> </w:t>
      </w:r>
      <w:r w:rsidRPr="00FD0431">
        <w:rPr>
          <w:rFonts w:ascii="Calibri" w:hAnsi="Calibri" w:cs="Calibri"/>
          <w:b/>
          <w:color w:val="000000"/>
          <w:sz w:val="20"/>
          <w:szCs w:val="22"/>
        </w:rPr>
        <w:t>will</w:t>
      </w:r>
      <w:r w:rsidRPr="00FD0431">
        <w:rPr>
          <w:rFonts w:ascii="Calibri" w:hAnsi="Calibri" w:cs="Calibri"/>
          <w:b/>
          <w:color w:val="000000"/>
          <w:spacing w:val="-3"/>
          <w:sz w:val="20"/>
          <w:szCs w:val="22"/>
        </w:rPr>
        <w:t xml:space="preserve"> </w:t>
      </w:r>
      <w:r w:rsidRPr="00FD0431">
        <w:rPr>
          <w:rFonts w:ascii="Calibri" w:hAnsi="Calibri" w:cs="Calibri"/>
          <w:b/>
          <w:color w:val="000000"/>
          <w:sz w:val="20"/>
          <w:szCs w:val="22"/>
        </w:rPr>
        <w:t>work</w:t>
      </w:r>
      <w:r w:rsidRPr="00FD0431">
        <w:rPr>
          <w:rFonts w:ascii="Calibri" w:hAnsi="Calibri" w:cs="Calibri"/>
          <w:b/>
          <w:color w:val="000000"/>
          <w:spacing w:val="-3"/>
          <w:sz w:val="20"/>
          <w:szCs w:val="22"/>
        </w:rPr>
        <w:t xml:space="preserve"> </w:t>
      </w:r>
      <w:r w:rsidRPr="00FD0431">
        <w:rPr>
          <w:rFonts w:ascii="Calibri" w:hAnsi="Calibri" w:cs="Calibri"/>
          <w:b/>
          <w:color w:val="000000"/>
          <w:sz w:val="20"/>
          <w:szCs w:val="22"/>
        </w:rPr>
        <w:t>be</w:t>
      </w:r>
      <w:r w:rsidRPr="00FD0431">
        <w:rPr>
          <w:rFonts w:ascii="Calibri" w:hAnsi="Calibri" w:cs="Calibri"/>
          <w:b/>
          <w:color w:val="000000"/>
          <w:spacing w:val="-2"/>
          <w:sz w:val="20"/>
          <w:szCs w:val="22"/>
        </w:rPr>
        <w:t xml:space="preserve"> </w:t>
      </w:r>
      <w:r w:rsidRPr="00FD0431">
        <w:rPr>
          <w:rFonts w:ascii="Calibri" w:hAnsi="Calibri" w:cs="Calibri"/>
          <w:b/>
          <w:color w:val="000000"/>
          <w:sz w:val="20"/>
          <w:szCs w:val="22"/>
        </w:rPr>
        <w:t>performed?</w:t>
      </w:r>
    </w:p>
    <w:p w14:paraId="50BF9703" w14:textId="77777777" w:rsidR="00492E5F" w:rsidRPr="00FD0431" w:rsidRDefault="00492E5F" w:rsidP="00492E5F">
      <w:pPr>
        <w:spacing w:before="240" w:after="0"/>
        <w:rPr>
          <w:rFonts w:ascii="Calibri" w:eastAsia="Times New Roman" w:hAnsi="Calibri" w:cs="Calibri"/>
          <w:b/>
          <w:i/>
          <w:color w:val="auto"/>
          <w:sz w:val="20"/>
        </w:rPr>
      </w:pPr>
    </w:p>
    <w:p w14:paraId="611129F3" w14:textId="77777777" w:rsidR="00492E5F" w:rsidRPr="00FD0431" w:rsidRDefault="00492E5F" w:rsidP="00492E5F">
      <w:pPr>
        <w:spacing w:before="240" w:after="0"/>
        <w:rPr>
          <w:rFonts w:ascii="Calibri" w:eastAsia="Times New Roman" w:hAnsi="Calibri" w:cs="Calibri"/>
          <w:b/>
          <w:i/>
          <w:color w:val="auto"/>
          <w:sz w:val="20"/>
        </w:rPr>
      </w:pPr>
    </w:p>
    <w:p w14:paraId="6A8343A4" w14:textId="77777777" w:rsidR="00492E5F" w:rsidRPr="00FD0431" w:rsidRDefault="00492E5F" w:rsidP="00492E5F">
      <w:pPr>
        <w:spacing w:before="240" w:after="0"/>
        <w:rPr>
          <w:rFonts w:ascii="Calibri" w:eastAsia="Times New Roman" w:hAnsi="Calibri" w:cs="Calibri"/>
          <w:b/>
          <w:i/>
          <w:color w:val="auto"/>
          <w:sz w:val="20"/>
        </w:rPr>
      </w:pPr>
    </w:p>
    <w:p w14:paraId="48C6C7CA" w14:textId="77777777" w:rsidR="00492E5F" w:rsidRPr="00FD0431" w:rsidRDefault="00492E5F" w:rsidP="00492E5F">
      <w:pPr>
        <w:spacing w:before="240" w:after="0"/>
        <w:rPr>
          <w:rFonts w:ascii="Calibri" w:eastAsia="Times New Roman" w:hAnsi="Calibri" w:cs="Calibri"/>
          <w:b/>
          <w:i/>
          <w:color w:val="auto"/>
          <w:sz w:val="20"/>
        </w:rPr>
      </w:pPr>
    </w:p>
    <w:p w14:paraId="0CEB68BA" w14:textId="77777777" w:rsidR="00492E5F" w:rsidRPr="00FD0431" w:rsidRDefault="00492E5F" w:rsidP="00492E5F">
      <w:pPr>
        <w:spacing w:before="9" w:after="0"/>
        <w:rPr>
          <w:rFonts w:ascii="Calibri" w:eastAsia="Times New Roman" w:hAnsi="Calibri" w:cs="Calibri"/>
          <w:b/>
          <w:i/>
          <w:color w:val="auto"/>
          <w:sz w:val="21"/>
        </w:rPr>
      </w:pPr>
    </w:p>
    <w:p w14:paraId="3E1D60F7" w14:textId="77777777" w:rsidR="00492E5F" w:rsidRPr="00FD0431" w:rsidRDefault="00492E5F" w:rsidP="00492E5F">
      <w:pPr>
        <w:tabs>
          <w:tab w:val="left" w:pos="2944"/>
          <w:tab w:val="left" w:pos="5392"/>
          <w:tab w:val="left" w:pos="7839"/>
          <w:tab w:val="left" w:pos="9619"/>
        </w:tabs>
        <w:spacing w:before="93"/>
        <w:ind w:left="612"/>
        <w:rPr>
          <w:rFonts w:ascii="Calibri" w:hAnsi="Calibri" w:cs="Calibri"/>
          <w:color w:val="000000"/>
          <w:sz w:val="20"/>
        </w:rPr>
      </w:pPr>
      <w:r w:rsidRPr="00FD0431">
        <w:rPr>
          <w:rFonts w:ascii="Calibri" w:hAnsi="Calibri" w:cs="Calibri"/>
          <w:color w:val="000000"/>
          <w:w w:val="99"/>
          <w:sz w:val="20"/>
          <w:u w:val="single"/>
        </w:rPr>
        <w:t xml:space="preserve"> </w:t>
      </w:r>
      <w:r w:rsidRPr="00FD0431">
        <w:rPr>
          <w:rFonts w:ascii="Calibri" w:hAnsi="Calibri" w:cs="Calibri"/>
          <w:color w:val="000000"/>
          <w:sz w:val="20"/>
          <w:u w:val="single"/>
        </w:rPr>
        <w:tab/>
      </w:r>
      <w:r w:rsidRPr="00FD0431">
        <w:rPr>
          <w:rFonts w:ascii="Calibri" w:hAnsi="Calibri" w:cs="Calibri"/>
          <w:color w:val="000000"/>
          <w:sz w:val="20"/>
        </w:rPr>
        <w:t>_</w:t>
      </w:r>
      <w:r w:rsidRPr="00FD0431">
        <w:rPr>
          <w:rFonts w:ascii="Calibri" w:hAnsi="Calibri" w:cs="Calibri"/>
          <w:color w:val="000000"/>
          <w:sz w:val="20"/>
          <w:u w:val="single"/>
        </w:rPr>
        <w:tab/>
      </w:r>
      <w:r w:rsidRPr="00FD0431">
        <w:rPr>
          <w:rFonts w:ascii="Calibri" w:hAnsi="Calibri" w:cs="Calibri"/>
          <w:color w:val="000000"/>
          <w:sz w:val="20"/>
        </w:rPr>
        <w:t>_</w:t>
      </w:r>
      <w:r w:rsidRPr="00FD0431">
        <w:rPr>
          <w:rFonts w:ascii="Calibri" w:hAnsi="Calibri" w:cs="Calibri"/>
          <w:color w:val="000000"/>
          <w:sz w:val="20"/>
          <w:u w:val="single"/>
        </w:rPr>
        <w:tab/>
      </w:r>
      <w:r w:rsidRPr="00FD0431">
        <w:rPr>
          <w:rFonts w:ascii="Calibri" w:hAnsi="Calibri" w:cs="Calibri"/>
          <w:color w:val="000000"/>
          <w:sz w:val="20"/>
        </w:rPr>
        <w:t>_</w:t>
      </w:r>
      <w:r w:rsidRPr="00FD0431">
        <w:rPr>
          <w:rFonts w:ascii="Calibri" w:hAnsi="Calibri" w:cs="Calibri"/>
          <w:color w:val="000000"/>
          <w:sz w:val="20"/>
          <w:u w:val="single"/>
        </w:rPr>
        <w:t xml:space="preserve"> </w:t>
      </w:r>
      <w:r w:rsidRPr="00FD0431">
        <w:rPr>
          <w:rFonts w:ascii="Calibri" w:hAnsi="Calibri" w:cs="Calibri"/>
          <w:color w:val="000000"/>
          <w:sz w:val="20"/>
          <w:u w:val="single"/>
        </w:rPr>
        <w:tab/>
      </w:r>
    </w:p>
    <w:p w14:paraId="081DC2D1" w14:textId="77777777" w:rsidR="00492E5F" w:rsidRPr="00FD0431" w:rsidRDefault="00492E5F" w:rsidP="00492E5F">
      <w:pPr>
        <w:spacing w:before="7" w:after="0"/>
        <w:rPr>
          <w:rFonts w:ascii="Calibri" w:eastAsia="Times New Roman" w:hAnsi="Calibri" w:cs="Calibri"/>
          <w:i/>
          <w:color w:val="auto"/>
          <w:sz w:val="21"/>
        </w:rPr>
      </w:pPr>
    </w:p>
    <w:tbl>
      <w:tblPr>
        <w:tblW w:w="0" w:type="auto"/>
        <w:tblInd w:w="512" w:type="dxa"/>
        <w:tblLayout w:type="fixed"/>
        <w:tblCellMar>
          <w:left w:w="0" w:type="dxa"/>
          <w:right w:w="0" w:type="dxa"/>
        </w:tblCellMar>
        <w:tblLook w:val="01E0" w:firstRow="1" w:lastRow="1" w:firstColumn="1" w:lastColumn="1" w:noHBand="0" w:noVBand="0"/>
      </w:tblPr>
      <w:tblGrid>
        <w:gridCol w:w="9440"/>
      </w:tblGrid>
      <w:tr w:rsidR="00492E5F" w:rsidRPr="00FD0431" w14:paraId="20940685" w14:textId="77777777" w:rsidTr="00E27584">
        <w:trPr>
          <w:trHeight w:val="1972"/>
        </w:trPr>
        <w:tc>
          <w:tcPr>
            <w:tcW w:w="9440" w:type="dxa"/>
          </w:tcPr>
          <w:p w14:paraId="78C792A8" w14:textId="77777777" w:rsidR="00492E5F" w:rsidRPr="00FD0431" w:rsidRDefault="00492E5F" w:rsidP="00E27584">
            <w:pPr>
              <w:widowControl w:val="0"/>
              <w:autoSpaceDE w:val="0"/>
              <w:autoSpaceDN w:val="0"/>
              <w:spacing w:after="0" w:line="201" w:lineRule="exact"/>
              <w:ind w:left="50"/>
              <w:rPr>
                <w:rFonts w:ascii="Calibri" w:eastAsia="Arial" w:hAnsi="Calibri" w:cs="Calibri"/>
                <w:b/>
                <w:color w:val="auto"/>
                <w:sz w:val="18"/>
                <w:szCs w:val="22"/>
              </w:rPr>
            </w:pPr>
            <w:r w:rsidRPr="00FD0431">
              <w:rPr>
                <w:rFonts w:ascii="Calibri" w:eastAsia="Arial" w:hAnsi="Calibri" w:cs="Calibri"/>
                <w:b/>
                <w:color w:val="auto"/>
                <w:sz w:val="18"/>
                <w:szCs w:val="22"/>
              </w:rPr>
              <w:t>NOTES:</w:t>
            </w:r>
          </w:p>
          <w:p w14:paraId="1B5222DB" w14:textId="77777777" w:rsidR="00492E5F" w:rsidRPr="00FD0431" w:rsidRDefault="00492E5F" w:rsidP="00E27584">
            <w:pPr>
              <w:widowControl w:val="0"/>
              <w:autoSpaceDE w:val="0"/>
              <w:autoSpaceDN w:val="0"/>
              <w:spacing w:before="7" w:after="0"/>
              <w:rPr>
                <w:rFonts w:ascii="Calibri" w:eastAsia="Arial" w:hAnsi="Calibri" w:cs="Calibri"/>
                <w:color w:val="auto"/>
                <w:sz w:val="20"/>
                <w:szCs w:val="22"/>
              </w:rPr>
            </w:pPr>
          </w:p>
          <w:p w14:paraId="390FEDB9" w14:textId="77777777" w:rsidR="00492E5F" w:rsidRPr="00FD0431" w:rsidRDefault="00492E5F" w:rsidP="006937AC">
            <w:pPr>
              <w:widowControl w:val="0"/>
              <w:numPr>
                <w:ilvl w:val="0"/>
                <w:numId w:val="38"/>
              </w:numPr>
              <w:tabs>
                <w:tab w:val="left" w:pos="770"/>
              </w:tabs>
              <w:autoSpaceDE w:val="0"/>
              <w:autoSpaceDN w:val="0"/>
              <w:spacing w:after="0" w:line="276" w:lineRule="auto"/>
              <w:ind w:left="769" w:right="78"/>
              <w:jc w:val="both"/>
              <w:rPr>
                <w:rFonts w:ascii="Calibri" w:eastAsia="Arial" w:hAnsi="Calibri" w:cs="Calibri"/>
                <w:color w:val="auto"/>
                <w:sz w:val="18"/>
                <w:szCs w:val="22"/>
              </w:rPr>
            </w:pPr>
            <w:r w:rsidRPr="00FD0431">
              <w:rPr>
                <w:rFonts w:ascii="Calibri" w:eastAsia="Arial" w:hAnsi="Calibri" w:cs="Calibri"/>
                <w:color w:val="auto"/>
                <w:sz w:val="18"/>
                <w:szCs w:val="22"/>
              </w:rPr>
              <w:t>The State will evaluate the additional risks, costs, and other factors associated with the utilization of workers</w:t>
            </w:r>
            <w:r w:rsidRPr="00FD0431">
              <w:rPr>
                <w:rFonts w:ascii="Calibri" w:eastAsia="Arial" w:hAnsi="Calibri" w:cs="Calibri"/>
                <w:color w:val="auto"/>
                <w:spacing w:val="-47"/>
                <w:sz w:val="18"/>
                <w:szCs w:val="22"/>
              </w:rPr>
              <w:t xml:space="preserve"> </w:t>
            </w:r>
            <w:r w:rsidRPr="00FD0431">
              <w:rPr>
                <w:rFonts w:ascii="Calibri" w:eastAsia="Arial" w:hAnsi="Calibri" w:cs="Calibri"/>
                <w:color w:val="auto"/>
                <w:sz w:val="18"/>
                <w:szCs w:val="22"/>
              </w:rPr>
              <w:t>outside</w:t>
            </w:r>
            <w:r w:rsidRPr="00FD0431">
              <w:rPr>
                <w:rFonts w:ascii="Calibri" w:eastAsia="Arial" w:hAnsi="Calibri" w:cs="Calibri"/>
                <w:color w:val="auto"/>
                <w:spacing w:val="-3"/>
                <w:sz w:val="18"/>
                <w:szCs w:val="22"/>
              </w:rPr>
              <w:t xml:space="preserve"> </w:t>
            </w:r>
            <w:r w:rsidRPr="00FD0431">
              <w:rPr>
                <w:rFonts w:ascii="Calibri" w:eastAsia="Arial" w:hAnsi="Calibri" w:cs="Calibri"/>
                <w:color w:val="auto"/>
                <w:sz w:val="18"/>
                <w:szCs w:val="22"/>
              </w:rPr>
              <w:t>of the</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United</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States</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prior</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to</w:t>
            </w:r>
            <w:r w:rsidRPr="00FD0431">
              <w:rPr>
                <w:rFonts w:ascii="Calibri" w:eastAsia="Arial" w:hAnsi="Calibri" w:cs="Calibri"/>
                <w:color w:val="auto"/>
                <w:spacing w:val="-2"/>
                <w:sz w:val="18"/>
                <w:szCs w:val="22"/>
              </w:rPr>
              <w:t xml:space="preserve"> </w:t>
            </w:r>
            <w:r w:rsidRPr="00FD0431">
              <w:rPr>
                <w:rFonts w:ascii="Calibri" w:eastAsia="Arial" w:hAnsi="Calibri" w:cs="Calibri"/>
                <w:color w:val="auto"/>
                <w:sz w:val="18"/>
                <w:szCs w:val="22"/>
              </w:rPr>
              <w:t>making</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an</w:t>
            </w:r>
            <w:r w:rsidRPr="00FD0431">
              <w:rPr>
                <w:rFonts w:ascii="Calibri" w:eastAsia="Arial" w:hAnsi="Calibri" w:cs="Calibri"/>
                <w:color w:val="auto"/>
                <w:spacing w:val="-2"/>
                <w:sz w:val="18"/>
                <w:szCs w:val="22"/>
              </w:rPr>
              <w:t xml:space="preserve"> </w:t>
            </w:r>
            <w:r w:rsidRPr="00FD0431">
              <w:rPr>
                <w:rFonts w:ascii="Calibri" w:eastAsia="Arial" w:hAnsi="Calibri" w:cs="Calibri"/>
                <w:color w:val="auto"/>
                <w:sz w:val="18"/>
                <w:szCs w:val="22"/>
              </w:rPr>
              <w:t>award.</w:t>
            </w:r>
          </w:p>
          <w:p w14:paraId="331F9498" w14:textId="77777777" w:rsidR="00492E5F" w:rsidRPr="00FD0431" w:rsidRDefault="00492E5F" w:rsidP="00E27584">
            <w:pPr>
              <w:widowControl w:val="0"/>
              <w:autoSpaceDE w:val="0"/>
              <w:autoSpaceDN w:val="0"/>
              <w:spacing w:before="9" w:after="0"/>
              <w:rPr>
                <w:rFonts w:ascii="Calibri" w:eastAsia="Arial" w:hAnsi="Calibri" w:cs="Calibri"/>
                <w:color w:val="auto"/>
                <w:sz w:val="20"/>
                <w:szCs w:val="22"/>
              </w:rPr>
            </w:pPr>
          </w:p>
          <w:p w14:paraId="5D946282" w14:textId="77777777" w:rsidR="00492E5F" w:rsidRPr="00FD0431" w:rsidRDefault="00492E5F" w:rsidP="006937AC">
            <w:pPr>
              <w:widowControl w:val="0"/>
              <w:numPr>
                <w:ilvl w:val="0"/>
                <w:numId w:val="38"/>
              </w:numPr>
              <w:tabs>
                <w:tab w:val="left" w:pos="770"/>
              </w:tabs>
              <w:autoSpaceDE w:val="0"/>
              <w:autoSpaceDN w:val="0"/>
              <w:spacing w:after="0" w:line="276" w:lineRule="auto"/>
              <w:ind w:left="769" w:right="76"/>
              <w:jc w:val="both"/>
              <w:rPr>
                <w:rFonts w:ascii="Calibri" w:eastAsia="Arial" w:hAnsi="Calibri" w:cs="Calibri"/>
                <w:color w:val="auto"/>
                <w:sz w:val="18"/>
                <w:szCs w:val="22"/>
              </w:rPr>
            </w:pPr>
            <w:r w:rsidRPr="00FD0431">
              <w:rPr>
                <w:rFonts w:ascii="Calibri" w:eastAsia="Arial" w:hAnsi="Calibri" w:cs="Calibri"/>
                <w:color w:val="auto"/>
                <w:sz w:val="18"/>
                <w:szCs w:val="22"/>
              </w:rPr>
              <w:t>Vendor shall provide notice in writing to the State of the relocation of the Vendor, employees of the Vendor,</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subcontractors of the Vendor, or other persons performing services under the Contract to a location outside</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of</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the</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United</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States.</w:t>
            </w:r>
          </w:p>
        </w:tc>
      </w:tr>
      <w:tr w:rsidR="00492E5F" w:rsidRPr="00FD0431" w14:paraId="6B273E65" w14:textId="77777777" w:rsidTr="00E27584">
        <w:trPr>
          <w:trHeight w:val="818"/>
        </w:trPr>
        <w:tc>
          <w:tcPr>
            <w:tcW w:w="9440" w:type="dxa"/>
          </w:tcPr>
          <w:p w14:paraId="69CAE85E" w14:textId="77777777" w:rsidR="00492E5F" w:rsidRPr="00FD0431" w:rsidRDefault="00492E5F" w:rsidP="00E27584">
            <w:pPr>
              <w:widowControl w:val="0"/>
              <w:tabs>
                <w:tab w:val="left" w:pos="769"/>
              </w:tabs>
              <w:autoSpaceDE w:val="0"/>
              <w:autoSpaceDN w:val="0"/>
              <w:spacing w:before="131" w:after="0" w:line="276" w:lineRule="auto"/>
              <w:ind w:left="770" w:right="47" w:hanging="360"/>
              <w:rPr>
                <w:rFonts w:ascii="Calibri" w:eastAsia="Arial" w:hAnsi="Calibri" w:cs="Calibri"/>
                <w:color w:val="auto"/>
                <w:sz w:val="18"/>
                <w:szCs w:val="22"/>
              </w:rPr>
            </w:pPr>
            <w:r w:rsidRPr="00FD0431">
              <w:rPr>
                <w:rFonts w:ascii="Calibri" w:eastAsia="Arial" w:hAnsi="Calibri" w:cs="Calibri"/>
                <w:color w:val="auto"/>
                <w:sz w:val="18"/>
                <w:szCs w:val="22"/>
              </w:rPr>
              <w:t>3.</w:t>
            </w:r>
            <w:r w:rsidRPr="00FD0431">
              <w:rPr>
                <w:rFonts w:ascii="Calibri" w:eastAsia="Arial" w:hAnsi="Calibri" w:cs="Calibri"/>
                <w:color w:val="auto"/>
                <w:sz w:val="18"/>
                <w:szCs w:val="22"/>
              </w:rPr>
              <w:tab/>
              <w:t>All Vendor or subcontractor personnel providing call or contact center services to the State of North Carolina</w:t>
            </w:r>
            <w:r w:rsidRPr="00FD0431">
              <w:rPr>
                <w:rFonts w:ascii="Calibri" w:eastAsia="Arial" w:hAnsi="Calibri" w:cs="Calibri"/>
                <w:color w:val="auto"/>
                <w:spacing w:val="-47"/>
                <w:sz w:val="18"/>
                <w:szCs w:val="22"/>
              </w:rPr>
              <w:t xml:space="preserve"> </w:t>
            </w:r>
            <w:r w:rsidRPr="00FD0431">
              <w:rPr>
                <w:rFonts w:ascii="Calibri" w:eastAsia="Arial" w:hAnsi="Calibri" w:cs="Calibri"/>
                <w:color w:val="auto"/>
                <w:spacing w:val="-1"/>
                <w:sz w:val="18"/>
                <w:szCs w:val="22"/>
              </w:rPr>
              <w:t>under</w:t>
            </w:r>
            <w:r w:rsidRPr="00FD0431">
              <w:rPr>
                <w:rFonts w:ascii="Calibri" w:eastAsia="Arial" w:hAnsi="Calibri" w:cs="Calibri"/>
                <w:color w:val="auto"/>
                <w:spacing w:val="-12"/>
                <w:sz w:val="18"/>
                <w:szCs w:val="22"/>
              </w:rPr>
              <w:t xml:space="preserve"> </w:t>
            </w:r>
            <w:r w:rsidRPr="00FD0431">
              <w:rPr>
                <w:rFonts w:ascii="Calibri" w:eastAsia="Arial" w:hAnsi="Calibri" w:cs="Calibri"/>
                <w:color w:val="auto"/>
                <w:spacing w:val="-1"/>
                <w:sz w:val="18"/>
                <w:szCs w:val="22"/>
              </w:rPr>
              <w:t>the</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pacing w:val="-1"/>
                <w:sz w:val="18"/>
                <w:szCs w:val="22"/>
              </w:rPr>
              <w:t>Contract</w:t>
            </w:r>
            <w:r w:rsidRPr="00FD0431">
              <w:rPr>
                <w:rFonts w:ascii="Calibri" w:eastAsia="Arial" w:hAnsi="Calibri" w:cs="Calibri"/>
                <w:color w:val="auto"/>
                <w:spacing w:val="-9"/>
                <w:sz w:val="18"/>
                <w:szCs w:val="22"/>
              </w:rPr>
              <w:t xml:space="preserve"> </w:t>
            </w:r>
            <w:r w:rsidRPr="00FD0431">
              <w:rPr>
                <w:rFonts w:ascii="Calibri" w:eastAsia="Arial" w:hAnsi="Calibri" w:cs="Calibri"/>
                <w:b/>
                <w:color w:val="auto"/>
                <w:spacing w:val="-1"/>
                <w:sz w:val="18"/>
                <w:szCs w:val="22"/>
              </w:rPr>
              <w:t>shall</w:t>
            </w:r>
            <w:r w:rsidRPr="00FD0431">
              <w:rPr>
                <w:rFonts w:ascii="Calibri" w:eastAsia="Arial" w:hAnsi="Calibri" w:cs="Calibri"/>
                <w:b/>
                <w:color w:val="auto"/>
                <w:spacing w:val="-11"/>
                <w:sz w:val="18"/>
                <w:szCs w:val="22"/>
              </w:rPr>
              <w:t xml:space="preserve"> </w:t>
            </w:r>
            <w:r w:rsidRPr="00FD0431">
              <w:rPr>
                <w:rFonts w:ascii="Calibri" w:eastAsia="Arial" w:hAnsi="Calibri" w:cs="Calibri"/>
                <w:b/>
                <w:color w:val="auto"/>
                <w:spacing w:val="-1"/>
                <w:sz w:val="18"/>
                <w:szCs w:val="22"/>
              </w:rPr>
              <w:t>disclose</w:t>
            </w:r>
            <w:r w:rsidRPr="00FD0431">
              <w:rPr>
                <w:rFonts w:ascii="Calibri" w:eastAsia="Arial" w:hAnsi="Calibri" w:cs="Calibri"/>
                <w:b/>
                <w:color w:val="auto"/>
                <w:spacing w:val="-9"/>
                <w:sz w:val="18"/>
                <w:szCs w:val="22"/>
              </w:rPr>
              <w:t xml:space="preserve"> </w:t>
            </w:r>
            <w:r w:rsidRPr="00FD0431">
              <w:rPr>
                <w:rFonts w:ascii="Calibri" w:eastAsia="Arial" w:hAnsi="Calibri" w:cs="Calibri"/>
                <w:color w:val="auto"/>
                <w:spacing w:val="-1"/>
                <w:sz w:val="18"/>
                <w:szCs w:val="22"/>
              </w:rPr>
              <w:t>to</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pacing w:val="-1"/>
                <w:sz w:val="18"/>
                <w:szCs w:val="22"/>
              </w:rPr>
              <w:t>inbound</w:t>
            </w:r>
            <w:r w:rsidRPr="00FD0431">
              <w:rPr>
                <w:rFonts w:ascii="Calibri" w:eastAsia="Arial" w:hAnsi="Calibri" w:cs="Calibri"/>
                <w:color w:val="auto"/>
                <w:spacing w:val="-10"/>
                <w:sz w:val="18"/>
                <w:szCs w:val="22"/>
              </w:rPr>
              <w:t xml:space="preserve"> </w:t>
            </w:r>
            <w:r w:rsidRPr="00FD0431">
              <w:rPr>
                <w:rFonts w:ascii="Calibri" w:eastAsia="Arial" w:hAnsi="Calibri" w:cs="Calibri"/>
                <w:color w:val="auto"/>
                <w:spacing w:val="-1"/>
                <w:sz w:val="18"/>
                <w:szCs w:val="22"/>
              </w:rPr>
              <w:t>callers</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z w:val="18"/>
                <w:szCs w:val="22"/>
              </w:rPr>
              <w:t>the</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z w:val="18"/>
                <w:szCs w:val="22"/>
              </w:rPr>
              <w:t>location</w:t>
            </w:r>
            <w:r w:rsidRPr="00FD0431">
              <w:rPr>
                <w:rFonts w:ascii="Calibri" w:eastAsia="Arial" w:hAnsi="Calibri" w:cs="Calibri"/>
                <w:color w:val="auto"/>
                <w:spacing w:val="-10"/>
                <w:sz w:val="18"/>
                <w:szCs w:val="22"/>
              </w:rPr>
              <w:t xml:space="preserve"> </w:t>
            </w:r>
            <w:r w:rsidRPr="00FD0431">
              <w:rPr>
                <w:rFonts w:ascii="Calibri" w:eastAsia="Arial" w:hAnsi="Calibri" w:cs="Calibri"/>
                <w:color w:val="auto"/>
                <w:sz w:val="18"/>
                <w:szCs w:val="22"/>
              </w:rPr>
              <w:t>from</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z w:val="18"/>
                <w:szCs w:val="22"/>
              </w:rPr>
              <w:t>which</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z w:val="18"/>
                <w:szCs w:val="22"/>
              </w:rPr>
              <w:t>the</w:t>
            </w:r>
            <w:r w:rsidRPr="00FD0431">
              <w:rPr>
                <w:rFonts w:ascii="Calibri" w:eastAsia="Arial" w:hAnsi="Calibri" w:cs="Calibri"/>
                <w:color w:val="auto"/>
                <w:spacing w:val="-10"/>
                <w:sz w:val="18"/>
                <w:szCs w:val="22"/>
              </w:rPr>
              <w:t xml:space="preserve"> </w:t>
            </w:r>
            <w:r w:rsidRPr="00FD0431">
              <w:rPr>
                <w:rFonts w:ascii="Calibri" w:eastAsia="Arial" w:hAnsi="Calibri" w:cs="Calibri"/>
                <w:color w:val="auto"/>
                <w:sz w:val="18"/>
                <w:szCs w:val="22"/>
              </w:rPr>
              <w:t>call</w:t>
            </w:r>
            <w:r w:rsidRPr="00FD0431">
              <w:rPr>
                <w:rFonts w:ascii="Calibri" w:eastAsia="Arial" w:hAnsi="Calibri" w:cs="Calibri"/>
                <w:color w:val="auto"/>
                <w:spacing w:val="-9"/>
                <w:sz w:val="18"/>
                <w:szCs w:val="22"/>
              </w:rPr>
              <w:t xml:space="preserve"> </w:t>
            </w:r>
            <w:r w:rsidRPr="00FD0431">
              <w:rPr>
                <w:rFonts w:ascii="Calibri" w:eastAsia="Arial" w:hAnsi="Calibri" w:cs="Calibri"/>
                <w:color w:val="auto"/>
                <w:sz w:val="18"/>
                <w:szCs w:val="22"/>
              </w:rPr>
              <w:t>or</w:t>
            </w:r>
            <w:r w:rsidRPr="00FD0431">
              <w:rPr>
                <w:rFonts w:ascii="Calibri" w:eastAsia="Arial" w:hAnsi="Calibri" w:cs="Calibri"/>
                <w:color w:val="auto"/>
                <w:spacing w:val="-12"/>
                <w:sz w:val="18"/>
                <w:szCs w:val="22"/>
              </w:rPr>
              <w:t xml:space="preserve"> </w:t>
            </w:r>
            <w:r w:rsidRPr="00FD0431">
              <w:rPr>
                <w:rFonts w:ascii="Calibri" w:eastAsia="Arial" w:hAnsi="Calibri" w:cs="Calibri"/>
                <w:color w:val="auto"/>
                <w:sz w:val="18"/>
                <w:szCs w:val="22"/>
              </w:rPr>
              <w:t>contact</w:t>
            </w:r>
            <w:r w:rsidRPr="00FD0431">
              <w:rPr>
                <w:rFonts w:ascii="Calibri" w:eastAsia="Arial" w:hAnsi="Calibri" w:cs="Calibri"/>
                <w:color w:val="auto"/>
                <w:spacing w:val="-11"/>
                <w:sz w:val="18"/>
                <w:szCs w:val="22"/>
              </w:rPr>
              <w:t xml:space="preserve"> </w:t>
            </w:r>
            <w:r w:rsidRPr="00FD0431">
              <w:rPr>
                <w:rFonts w:ascii="Calibri" w:eastAsia="Arial" w:hAnsi="Calibri" w:cs="Calibri"/>
                <w:color w:val="auto"/>
                <w:sz w:val="18"/>
                <w:szCs w:val="22"/>
              </w:rPr>
              <w:t>center</w:t>
            </w:r>
            <w:r w:rsidRPr="00FD0431">
              <w:rPr>
                <w:rFonts w:ascii="Calibri" w:eastAsia="Arial" w:hAnsi="Calibri" w:cs="Calibri"/>
                <w:color w:val="auto"/>
                <w:spacing w:val="-12"/>
                <w:sz w:val="18"/>
                <w:szCs w:val="22"/>
              </w:rPr>
              <w:t xml:space="preserve"> </w:t>
            </w:r>
            <w:r w:rsidRPr="00FD0431">
              <w:rPr>
                <w:rFonts w:ascii="Calibri" w:eastAsia="Arial" w:hAnsi="Calibri" w:cs="Calibri"/>
                <w:color w:val="auto"/>
                <w:sz w:val="18"/>
                <w:szCs w:val="22"/>
              </w:rPr>
              <w:t>services</w:t>
            </w:r>
          </w:p>
          <w:p w14:paraId="28414600" w14:textId="77777777" w:rsidR="00492E5F" w:rsidRPr="00FD0431" w:rsidRDefault="00492E5F" w:rsidP="00E27584">
            <w:pPr>
              <w:widowControl w:val="0"/>
              <w:autoSpaceDE w:val="0"/>
              <w:autoSpaceDN w:val="0"/>
              <w:spacing w:before="4" w:after="0" w:line="187" w:lineRule="exact"/>
              <w:ind w:left="770"/>
              <w:rPr>
                <w:rFonts w:ascii="Calibri" w:eastAsia="Arial" w:hAnsi="Calibri" w:cs="Calibri"/>
                <w:color w:val="auto"/>
                <w:sz w:val="18"/>
                <w:szCs w:val="22"/>
              </w:rPr>
            </w:pPr>
            <w:r w:rsidRPr="00FD0431">
              <w:rPr>
                <w:rFonts w:ascii="Calibri" w:eastAsia="Arial" w:hAnsi="Calibri" w:cs="Calibri"/>
                <w:color w:val="auto"/>
                <w:sz w:val="18"/>
                <w:szCs w:val="22"/>
              </w:rPr>
              <w:t>are</w:t>
            </w:r>
            <w:r w:rsidRPr="00FD0431">
              <w:rPr>
                <w:rFonts w:ascii="Calibri" w:eastAsia="Arial" w:hAnsi="Calibri" w:cs="Calibri"/>
                <w:color w:val="auto"/>
                <w:spacing w:val="-1"/>
                <w:sz w:val="18"/>
                <w:szCs w:val="22"/>
              </w:rPr>
              <w:t xml:space="preserve"> </w:t>
            </w:r>
            <w:r w:rsidRPr="00FD0431">
              <w:rPr>
                <w:rFonts w:ascii="Calibri" w:eastAsia="Arial" w:hAnsi="Calibri" w:cs="Calibri"/>
                <w:color w:val="auto"/>
                <w:sz w:val="18"/>
                <w:szCs w:val="22"/>
              </w:rPr>
              <w:t>being</w:t>
            </w:r>
            <w:r w:rsidRPr="00FD0431">
              <w:rPr>
                <w:rFonts w:ascii="Calibri" w:eastAsia="Arial" w:hAnsi="Calibri" w:cs="Calibri"/>
                <w:color w:val="auto"/>
                <w:spacing w:val="-4"/>
                <w:sz w:val="18"/>
                <w:szCs w:val="22"/>
              </w:rPr>
              <w:t xml:space="preserve"> </w:t>
            </w:r>
            <w:r w:rsidRPr="00FD0431">
              <w:rPr>
                <w:rFonts w:ascii="Calibri" w:eastAsia="Arial" w:hAnsi="Calibri" w:cs="Calibri"/>
                <w:color w:val="auto"/>
                <w:sz w:val="18"/>
                <w:szCs w:val="22"/>
              </w:rPr>
              <w:t>provided.</w:t>
            </w:r>
          </w:p>
        </w:tc>
      </w:tr>
    </w:tbl>
    <w:p w14:paraId="19580DEB" w14:textId="7F9ECE11" w:rsidR="00492E5F" w:rsidRDefault="00492E5F" w:rsidP="00492E5F"/>
    <w:p w14:paraId="0A545558" w14:textId="77777777" w:rsidR="00492E5F" w:rsidRDefault="00492E5F">
      <w:pPr>
        <w:spacing w:after="160" w:line="259" w:lineRule="auto"/>
      </w:pPr>
      <w:r>
        <w:br w:type="page"/>
      </w:r>
    </w:p>
    <w:p w14:paraId="1ABA7ECA" w14:textId="067ADB42" w:rsidR="00492E5F" w:rsidRDefault="00492E5F" w:rsidP="00492E5F">
      <w:pPr>
        <w:pStyle w:val="Heading1"/>
      </w:pPr>
      <w:bookmarkStart w:id="2037" w:name="_Toc204788110"/>
      <w:r>
        <w:lastRenderedPageBreak/>
        <w:t>ATTACHMENT G: CERTIFICATION OF FINANCIAL CONDITION</w:t>
      </w:r>
      <w:bookmarkEnd w:id="2037"/>
      <w:r>
        <w:t xml:space="preserve"> </w:t>
      </w:r>
    </w:p>
    <w:p w14:paraId="019AED8D" w14:textId="77777777" w:rsidR="00492E5F" w:rsidRPr="00FD0431" w:rsidRDefault="00492E5F" w:rsidP="00492E5F">
      <w:pPr>
        <w:tabs>
          <w:tab w:val="left" w:pos="4039"/>
        </w:tabs>
        <w:spacing w:before="93" w:after="0"/>
        <w:rPr>
          <w:rFonts w:ascii="Calibri" w:eastAsia="Times New Roman" w:hAnsi="Calibri" w:cs="Calibri"/>
          <w:iCs/>
          <w:color w:val="auto"/>
          <w:sz w:val="20"/>
        </w:rPr>
      </w:pPr>
      <w:r w:rsidRPr="00FD0431">
        <w:rPr>
          <w:rFonts w:ascii="Calibri" w:eastAsia="Times New Roman" w:hAnsi="Calibri" w:cs="Calibri"/>
          <w:iCs/>
          <w:color w:val="auto"/>
          <w:sz w:val="20"/>
        </w:rPr>
        <w:t>The</w:t>
      </w:r>
      <w:r w:rsidRPr="00FD0431">
        <w:rPr>
          <w:rFonts w:ascii="Calibri" w:eastAsia="Times New Roman" w:hAnsi="Calibri" w:cs="Calibri"/>
          <w:iCs/>
          <w:color w:val="auto"/>
          <w:spacing w:val="-5"/>
          <w:sz w:val="20"/>
        </w:rPr>
        <w:t xml:space="preserve"> </w:t>
      </w:r>
      <w:r w:rsidRPr="00FD0431">
        <w:rPr>
          <w:rFonts w:ascii="Calibri" w:eastAsia="Times New Roman" w:hAnsi="Calibri" w:cs="Calibri"/>
          <w:iCs/>
          <w:color w:val="auto"/>
          <w:sz w:val="20"/>
        </w:rPr>
        <w:t>undersigned</w:t>
      </w:r>
      <w:r w:rsidRPr="00FD0431">
        <w:rPr>
          <w:rFonts w:ascii="Calibri" w:eastAsia="Times New Roman" w:hAnsi="Calibri" w:cs="Calibri"/>
          <w:iCs/>
          <w:color w:val="auto"/>
          <w:spacing w:val="-3"/>
          <w:sz w:val="20"/>
        </w:rPr>
        <w:t xml:space="preserve"> </w:t>
      </w:r>
      <w:r w:rsidRPr="00FD0431">
        <w:rPr>
          <w:rFonts w:ascii="Calibri" w:eastAsia="Times New Roman" w:hAnsi="Calibri" w:cs="Calibri"/>
          <w:iCs/>
          <w:color w:val="auto"/>
          <w:sz w:val="20"/>
        </w:rPr>
        <w:t>hereby</w:t>
      </w:r>
      <w:r w:rsidRPr="00FD0431">
        <w:rPr>
          <w:rFonts w:ascii="Calibri" w:eastAsia="Times New Roman" w:hAnsi="Calibri" w:cs="Calibri"/>
          <w:iCs/>
          <w:color w:val="auto"/>
          <w:spacing w:val="-3"/>
          <w:sz w:val="20"/>
        </w:rPr>
        <w:t xml:space="preserve"> </w:t>
      </w:r>
      <w:r w:rsidRPr="00FD0431">
        <w:rPr>
          <w:rFonts w:ascii="Calibri" w:eastAsia="Times New Roman" w:hAnsi="Calibri" w:cs="Calibri"/>
          <w:iCs/>
          <w:color w:val="auto"/>
          <w:sz w:val="20"/>
        </w:rPr>
        <w:t>certifies</w:t>
      </w:r>
      <w:r w:rsidRPr="00FD0431">
        <w:rPr>
          <w:rFonts w:ascii="Calibri" w:eastAsia="Times New Roman" w:hAnsi="Calibri" w:cs="Calibri"/>
          <w:iCs/>
          <w:color w:val="auto"/>
          <w:spacing w:val="-4"/>
          <w:sz w:val="20"/>
        </w:rPr>
        <w:t xml:space="preserve"> </w:t>
      </w:r>
      <w:r w:rsidRPr="00FD0431">
        <w:rPr>
          <w:rFonts w:ascii="Calibri" w:eastAsia="Times New Roman" w:hAnsi="Calibri" w:cs="Calibri"/>
          <w:iCs/>
          <w:color w:val="auto"/>
          <w:sz w:val="20"/>
        </w:rPr>
        <w:t>that:</w:t>
      </w:r>
      <w:r w:rsidRPr="00FD0431">
        <w:rPr>
          <w:rFonts w:ascii="Calibri" w:eastAsia="Times New Roman" w:hAnsi="Calibri" w:cs="Calibri"/>
          <w:iCs/>
          <w:color w:val="auto"/>
          <w:sz w:val="20"/>
        </w:rPr>
        <w:tab/>
        <w:t>[check</w:t>
      </w:r>
      <w:r w:rsidRPr="00FD0431">
        <w:rPr>
          <w:rFonts w:ascii="Calibri" w:eastAsia="Times New Roman" w:hAnsi="Calibri" w:cs="Calibri"/>
          <w:iCs/>
          <w:color w:val="auto"/>
          <w:spacing w:val="-3"/>
          <w:sz w:val="20"/>
        </w:rPr>
        <w:t xml:space="preserve"> </w:t>
      </w:r>
      <w:r w:rsidRPr="00FD0431">
        <w:rPr>
          <w:rFonts w:ascii="Calibri" w:eastAsia="Times New Roman" w:hAnsi="Calibri" w:cs="Calibri"/>
          <w:iCs/>
          <w:color w:val="auto"/>
          <w:sz w:val="20"/>
        </w:rPr>
        <w:t>all</w:t>
      </w:r>
      <w:r w:rsidRPr="00FD0431">
        <w:rPr>
          <w:rFonts w:ascii="Calibri" w:eastAsia="Times New Roman" w:hAnsi="Calibri" w:cs="Calibri"/>
          <w:iCs/>
          <w:color w:val="auto"/>
          <w:spacing w:val="-2"/>
          <w:sz w:val="20"/>
        </w:rPr>
        <w:t xml:space="preserve"> </w:t>
      </w:r>
      <w:r w:rsidRPr="00FD0431">
        <w:rPr>
          <w:rFonts w:ascii="Calibri" w:eastAsia="Times New Roman" w:hAnsi="Calibri" w:cs="Calibri"/>
          <w:iCs/>
          <w:color w:val="auto"/>
          <w:sz w:val="20"/>
        </w:rPr>
        <w:t>applicable</w:t>
      </w:r>
      <w:r w:rsidRPr="00FD0431">
        <w:rPr>
          <w:rFonts w:ascii="Calibri" w:eastAsia="Times New Roman" w:hAnsi="Calibri" w:cs="Calibri"/>
          <w:iCs/>
          <w:color w:val="auto"/>
          <w:spacing w:val="-4"/>
          <w:sz w:val="20"/>
        </w:rPr>
        <w:t xml:space="preserve"> </w:t>
      </w:r>
      <w:r w:rsidRPr="00FD0431">
        <w:rPr>
          <w:rFonts w:ascii="Calibri" w:eastAsia="Times New Roman" w:hAnsi="Calibri" w:cs="Calibri"/>
          <w:iCs/>
          <w:color w:val="auto"/>
          <w:sz w:val="20"/>
        </w:rPr>
        <w:t>boxes]</w:t>
      </w:r>
    </w:p>
    <w:p w14:paraId="2F97EFDF" w14:textId="77777777" w:rsidR="00492E5F" w:rsidRPr="00FD0431" w:rsidRDefault="00492E5F" w:rsidP="00492E5F">
      <w:pPr>
        <w:spacing w:before="5" w:after="0"/>
        <w:rPr>
          <w:rFonts w:ascii="Calibri" w:eastAsia="Times New Roman" w:hAnsi="Calibri" w:cs="Calibri"/>
          <w:i/>
          <w:color w:val="auto"/>
          <w:sz w:val="20"/>
        </w:rPr>
      </w:pPr>
    </w:p>
    <w:tbl>
      <w:tblPr>
        <w:tblW w:w="0" w:type="auto"/>
        <w:tblInd w:w="414" w:type="dxa"/>
        <w:tblLayout w:type="fixed"/>
        <w:tblCellMar>
          <w:left w:w="0" w:type="dxa"/>
          <w:right w:w="0" w:type="dxa"/>
        </w:tblCellMar>
        <w:tblLook w:val="01E0" w:firstRow="1" w:lastRow="1" w:firstColumn="1" w:lastColumn="1" w:noHBand="0" w:noVBand="0"/>
      </w:tblPr>
      <w:tblGrid>
        <w:gridCol w:w="439"/>
        <w:gridCol w:w="8895"/>
      </w:tblGrid>
      <w:tr w:rsidR="00492E5F" w:rsidRPr="00FD0431" w14:paraId="25C00A2A" w14:textId="77777777" w:rsidTr="00E27584">
        <w:trPr>
          <w:trHeight w:val="606"/>
        </w:trPr>
        <w:tc>
          <w:tcPr>
            <w:tcW w:w="439" w:type="dxa"/>
          </w:tcPr>
          <w:p w14:paraId="72DA19F2" w14:textId="77777777" w:rsidR="00492E5F" w:rsidRPr="00FD0431" w:rsidRDefault="00492E5F" w:rsidP="00E27584">
            <w:pPr>
              <w:widowControl w:val="0"/>
              <w:autoSpaceDE w:val="0"/>
              <w:autoSpaceDN w:val="0"/>
              <w:spacing w:after="0" w:line="320" w:lineRule="exact"/>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34225FC0" w14:textId="77777777" w:rsidR="00492E5F" w:rsidRPr="00FD0431" w:rsidRDefault="00492E5F" w:rsidP="00E27584">
            <w:pPr>
              <w:widowControl w:val="0"/>
              <w:autoSpaceDE w:val="0"/>
              <w:autoSpaceDN w:val="0"/>
              <w:spacing w:before="20" w:after="0" w:line="264" w:lineRule="auto"/>
              <w:ind w:left="107" w:right="50"/>
              <w:rPr>
                <w:rFonts w:ascii="Calibri" w:eastAsia="Arial" w:hAnsi="Calibri" w:cs="Calibri"/>
                <w:color w:val="auto"/>
                <w:sz w:val="20"/>
              </w:rPr>
            </w:pPr>
            <w:r w:rsidRPr="00FD0431">
              <w:rPr>
                <w:rFonts w:ascii="Calibri" w:eastAsia="Arial" w:hAnsi="Calibri" w:cs="Calibri"/>
                <w:color w:val="auto"/>
                <w:sz w:val="20"/>
              </w:rPr>
              <w:t>The</w:t>
            </w:r>
            <w:r w:rsidRPr="00FD0431">
              <w:rPr>
                <w:rFonts w:ascii="Calibri" w:eastAsia="Arial" w:hAnsi="Calibri" w:cs="Calibri"/>
                <w:color w:val="auto"/>
                <w:spacing w:val="29"/>
                <w:sz w:val="20"/>
              </w:rPr>
              <w:t xml:space="preserve"> </w:t>
            </w:r>
            <w:r w:rsidRPr="00FD0431">
              <w:rPr>
                <w:rFonts w:ascii="Calibri" w:eastAsia="Arial" w:hAnsi="Calibri" w:cs="Calibri"/>
                <w:color w:val="auto"/>
                <w:sz w:val="20"/>
              </w:rPr>
              <w:t>Vendor</w:t>
            </w:r>
            <w:r w:rsidRPr="00FD0431">
              <w:rPr>
                <w:rFonts w:ascii="Calibri" w:eastAsia="Arial" w:hAnsi="Calibri" w:cs="Calibri"/>
                <w:color w:val="auto"/>
                <w:spacing w:val="31"/>
                <w:sz w:val="20"/>
              </w:rPr>
              <w:t xml:space="preserve"> </w:t>
            </w:r>
            <w:r w:rsidRPr="00FD0431">
              <w:rPr>
                <w:rFonts w:ascii="Calibri" w:eastAsia="Arial" w:hAnsi="Calibri" w:cs="Calibri"/>
                <w:color w:val="auto"/>
                <w:sz w:val="20"/>
              </w:rPr>
              <w:t>is</w:t>
            </w:r>
            <w:r w:rsidRPr="00FD0431">
              <w:rPr>
                <w:rFonts w:ascii="Calibri" w:eastAsia="Arial" w:hAnsi="Calibri" w:cs="Calibri"/>
                <w:color w:val="auto"/>
                <w:spacing w:val="29"/>
                <w:sz w:val="20"/>
              </w:rPr>
              <w:t xml:space="preserve"> </w:t>
            </w:r>
            <w:r w:rsidRPr="00FD0431">
              <w:rPr>
                <w:rFonts w:ascii="Calibri" w:eastAsia="Arial" w:hAnsi="Calibri" w:cs="Calibri"/>
                <w:color w:val="auto"/>
                <w:sz w:val="20"/>
              </w:rPr>
              <w:t>in</w:t>
            </w:r>
            <w:r w:rsidRPr="00FD0431">
              <w:rPr>
                <w:rFonts w:ascii="Calibri" w:eastAsia="Arial" w:hAnsi="Calibri" w:cs="Calibri"/>
                <w:color w:val="auto"/>
                <w:spacing w:val="30"/>
                <w:sz w:val="20"/>
              </w:rPr>
              <w:t xml:space="preserve"> </w:t>
            </w:r>
            <w:r w:rsidRPr="00FD0431">
              <w:rPr>
                <w:rFonts w:ascii="Calibri" w:eastAsia="Arial" w:hAnsi="Calibri" w:cs="Calibri"/>
                <w:color w:val="auto"/>
                <w:sz w:val="20"/>
              </w:rPr>
              <w:t>sound</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financial</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condition</w:t>
            </w:r>
            <w:r w:rsidRPr="00FD0431">
              <w:rPr>
                <w:rFonts w:ascii="Calibri" w:eastAsia="Arial" w:hAnsi="Calibri" w:cs="Calibri"/>
                <w:color w:val="auto"/>
                <w:spacing w:val="30"/>
                <w:sz w:val="20"/>
              </w:rPr>
              <w:t xml:space="preserve"> </w:t>
            </w:r>
            <w:r w:rsidRPr="00FD0431">
              <w:rPr>
                <w:rFonts w:ascii="Calibri" w:eastAsia="Arial" w:hAnsi="Calibri" w:cs="Calibri"/>
                <w:color w:val="auto"/>
                <w:sz w:val="20"/>
              </w:rPr>
              <w:t>and,</w:t>
            </w:r>
            <w:r w:rsidRPr="00FD0431">
              <w:rPr>
                <w:rFonts w:ascii="Calibri" w:eastAsia="Arial" w:hAnsi="Calibri" w:cs="Calibri"/>
                <w:color w:val="auto"/>
                <w:spacing w:val="28"/>
                <w:sz w:val="20"/>
              </w:rPr>
              <w:t xml:space="preserve"> </w:t>
            </w:r>
            <w:r w:rsidRPr="00FD0431">
              <w:rPr>
                <w:rFonts w:ascii="Calibri" w:eastAsia="Arial" w:hAnsi="Calibri" w:cs="Calibri"/>
                <w:color w:val="auto"/>
                <w:sz w:val="20"/>
              </w:rPr>
              <w:t>if</w:t>
            </w:r>
            <w:r w:rsidRPr="00FD0431">
              <w:rPr>
                <w:rFonts w:ascii="Calibri" w:eastAsia="Arial" w:hAnsi="Calibri" w:cs="Calibri"/>
                <w:color w:val="auto"/>
                <w:spacing w:val="28"/>
                <w:sz w:val="20"/>
              </w:rPr>
              <w:t xml:space="preserve"> </w:t>
            </w:r>
            <w:r w:rsidRPr="00FD0431">
              <w:rPr>
                <w:rFonts w:ascii="Calibri" w:eastAsia="Arial" w:hAnsi="Calibri" w:cs="Calibri"/>
                <w:color w:val="auto"/>
                <w:sz w:val="20"/>
              </w:rPr>
              <w:t>applicable,</w:t>
            </w:r>
            <w:r w:rsidRPr="00FD0431">
              <w:rPr>
                <w:rFonts w:ascii="Calibri" w:eastAsia="Arial" w:hAnsi="Calibri" w:cs="Calibri"/>
                <w:color w:val="auto"/>
                <w:spacing w:val="30"/>
                <w:sz w:val="20"/>
              </w:rPr>
              <w:t xml:space="preserve"> </w:t>
            </w:r>
            <w:r w:rsidRPr="00FD0431">
              <w:rPr>
                <w:rFonts w:ascii="Calibri" w:eastAsia="Arial" w:hAnsi="Calibri" w:cs="Calibri"/>
                <w:color w:val="auto"/>
                <w:sz w:val="20"/>
              </w:rPr>
              <w:t>has</w:t>
            </w:r>
            <w:r w:rsidRPr="00FD0431">
              <w:rPr>
                <w:rFonts w:ascii="Calibri" w:eastAsia="Arial" w:hAnsi="Calibri" w:cs="Calibri"/>
                <w:color w:val="auto"/>
                <w:spacing w:val="29"/>
                <w:sz w:val="20"/>
              </w:rPr>
              <w:t xml:space="preserve"> </w:t>
            </w:r>
            <w:r w:rsidRPr="00FD0431">
              <w:rPr>
                <w:rFonts w:ascii="Calibri" w:eastAsia="Arial" w:hAnsi="Calibri" w:cs="Calibri"/>
                <w:color w:val="auto"/>
                <w:sz w:val="20"/>
              </w:rPr>
              <w:t>received</w:t>
            </w:r>
            <w:r w:rsidRPr="00FD0431">
              <w:rPr>
                <w:rFonts w:ascii="Calibri" w:eastAsia="Arial" w:hAnsi="Calibri" w:cs="Calibri"/>
                <w:color w:val="auto"/>
                <w:spacing w:val="30"/>
                <w:sz w:val="20"/>
              </w:rPr>
              <w:t xml:space="preserve"> </w:t>
            </w:r>
            <w:r w:rsidRPr="00FD0431">
              <w:rPr>
                <w:rFonts w:ascii="Calibri" w:eastAsia="Arial" w:hAnsi="Calibri" w:cs="Calibri"/>
                <w:color w:val="auto"/>
                <w:sz w:val="20"/>
              </w:rPr>
              <w:t>an</w:t>
            </w:r>
            <w:r w:rsidRPr="00FD0431">
              <w:rPr>
                <w:rFonts w:ascii="Calibri" w:eastAsia="Arial" w:hAnsi="Calibri" w:cs="Calibri"/>
                <w:color w:val="auto"/>
                <w:spacing w:val="30"/>
                <w:sz w:val="20"/>
              </w:rPr>
              <w:t xml:space="preserve"> </w:t>
            </w:r>
            <w:r w:rsidRPr="00FD0431">
              <w:rPr>
                <w:rFonts w:ascii="Calibri" w:eastAsia="Arial" w:hAnsi="Calibri" w:cs="Calibri"/>
                <w:color w:val="auto"/>
                <w:sz w:val="20"/>
              </w:rPr>
              <w:t>unqualified</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audit</w:t>
            </w:r>
            <w:r w:rsidRPr="00FD0431">
              <w:rPr>
                <w:rFonts w:ascii="Calibri" w:eastAsia="Arial" w:hAnsi="Calibri" w:cs="Calibri"/>
                <w:color w:val="auto"/>
                <w:spacing w:val="-53"/>
                <w:sz w:val="20"/>
              </w:rPr>
              <w:t xml:space="preserve"> </w:t>
            </w:r>
            <w:r w:rsidRPr="00FD0431">
              <w:rPr>
                <w:rFonts w:ascii="Calibri" w:eastAsia="Arial" w:hAnsi="Calibri" w:cs="Calibri"/>
                <w:color w:val="auto"/>
                <w:sz w:val="20"/>
              </w:rPr>
              <w:t>opinion</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for the</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latest</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audit</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its</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financial</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statements.</w:t>
            </w:r>
          </w:p>
        </w:tc>
      </w:tr>
      <w:tr w:rsidR="00492E5F" w:rsidRPr="00FD0431" w14:paraId="113ABE73" w14:textId="77777777" w:rsidTr="00E27584">
        <w:trPr>
          <w:trHeight w:val="576"/>
        </w:trPr>
        <w:tc>
          <w:tcPr>
            <w:tcW w:w="439" w:type="dxa"/>
          </w:tcPr>
          <w:p w14:paraId="5352B6B0" w14:textId="77777777" w:rsidR="00492E5F" w:rsidRPr="00FD0431" w:rsidRDefault="00492E5F" w:rsidP="00E27584">
            <w:pPr>
              <w:widowControl w:val="0"/>
              <w:autoSpaceDE w:val="0"/>
              <w:autoSpaceDN w:val="0"/>
              <w:spacing w:after="0"/>
              <w:rPr>
                <w:rFonts w:ascii="Calibri" w:eastAsia="Arial" w:hAnsi="Calibri" w:cs="Calibri"/>
                <w:color w:val="auto"/>
                <w:sz w:val="20"/>
              </w:rPr>
            </w:pPr>
          </w:p>
        </w:tc>
        <w:tc>
          <w:tcPr>
            <w:tcW w:w="8895" w:type="dxa"/>
          </w:tcPr>
          <w:p w14:paraId="27375814" w14:textId="77777777" w:rsidR="00492E5F" w:rsidRPr="00FD0431" w:rsidRDefault="00492E5F" w:rsidP="00E27584">
            <w:pPr>
              <w:widowControl w:val="0"/>
              <w:tabs>
                <w:tab w:val="left" w:pos="4107"/>
              </w:tabs>
              <w:autoSpaceDE w:val="0"/>
              <w:autoSpaceDN w:val="0"/>
              <w:spacing w:before="96" w:after="0"/>
              <w:ind w:left="107" w:right="382"/>
              <w:rPr>
                <w:rFonts w:ascii="Calibri" w:eastAsia="Arial" w:hAnsi="Calibri" w:cs="Calibri"/>
                <w:color w:val="auto"/>
                <w:sz w:val="20"/>
              </w:rPr>
            </w:pPr>
            <w:r w:rsidRPr="00FD0431">
              <w:rPr>
                <w:rFonts w:ascii="Calibri" w:eastAsia="Arial" w:hAnsi="Calibri" w:cs="Calibri"/>
                <w:color w:val="auto"/>
                <w:sz w:val="20"/>
              </w:rPr>
              <w:t>Date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latest</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audit:</w:t>
            </w:r>
            <w:r w:rsidRPr="00FD0431">
              <w:rPr>
                <w:rFonts w:ascii="Calibri" w:eastAsia="Arial" w:hAnsi="Calibri" w:cs="Calibri"/>
                <w:color w:val="auto"/>
                <w:sz w:val="20"/>
                <w:u w:val="single"/>
              </w:rPr>
              <w:tab/>
            </w:r>
            <w:r w:rsidRPr="00FD0431">
              <w:rPr>
                <w:rFonts w:ascii="Calibri" w:eastAsia="Arial" w:hAnsi="Calibri" w:cs="Calibri"/>
                <w:color w:val="auto"/>
                <w:sz w:val="20"/>
              </w:rPr>
              <w:t>(If no audit within past 18 months, explain reason</w:t>
            </w:r>
            <w:r w:rsidRPr="00FD0431">
              <w:rPr>
                <w:rFonts w:ascii="Calibri" w:eastAsia="Arial" w:hAnsi="Calibri" w:cs="Calibri"/>
                <w:color w:val="auto"/>
                <w:spacing w:val="-53"/>
                <w:sz w:val="20"/>
              </w:rPr>
              <w:t xml:space="preserve"> </w:t>
            </w:r>
            <w:r w:rsidRPr="00FD0431">
              <w:rPr>
                <w:rFonts w:ascii="Calibri" w:eastAsia="Arial" w:hAnsi="Calibri" w:cs="Calibri"/>
                <w:color w:val="auto"/>
                <w:sz w:val="20"/>
              </w:rPr>
              <w:t>below.)</w:t>
            </w:r>
          </w:p>
        </w:tc>
      </w:tr>
      <w:tr w:rsidR="00492E5F" w:rsidRPr="00FD0431" w14:paraId="07B766A4" w14:textId="77777777" w:rsidTr="00E27584">
        <w:trPr>
          <w:trHeight w:val="674"/>
        </w:trPr>
        <w:tc>
          <w:tcPr>
            <w:tcW w:w="439" w:type="dxa"/>
          </w:tcPr>
          <w:p w14:paraId="15A90AAF" w14:textId="77777777" w:rsidR="00492E5F" w:rsidRPr="00FD0431" w:rsidRDefault="00492E5F" w:rsidP="00E27584">
            <w:pPr>
              <w:widowControl w:val="0"/>
              <w:autoSpaceDE w:val="0"/>
              <w:autoSpaceDN w:val="0"/>
              <w:spacing w:after="0" w:line="341" w:lineRule="exact"/>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110BAB4D" w14:textId="77777777" w:rsidR="00492E5F" w:rsidRPr="00FD0431" w:rsidRDefault="00492E5F" w:rsidP="00E27584">
            <w:pPr>
              <w:widowControl w:val="0"/>
              <w:autoSpaceDE w:val="0"/>
              <w:autoSpaceDN w:val="0"/>
              <w:spacing w:before="39" w:after="0" w:line="266" w:lineRule="auto"/>
              <w:ind w:left="107" w:right="50"/>
              <w:rPr>
                <w:rFonts w:ascii="Calibri" w:eastAsia="Arial" w:hAnsi="Calibri" w:cs="Calibri"/>
                <w:color w:val="auto"/>
                <w:sz w:val="20"/>
              </w:rPr>
            </w:pPr>
            <w:r w:rsidRPr="00FD0431">
              <w:rPr>
                <w:rFonts w:ascii="Calibri" w:eastAsia="Arial" w:hAnsi="Calibri" w:cs="Calibri"/>
                <w:color w:val="auto"/>
                <w:sz w:val="20"/>
              </w:rPr>
              <w:t>The</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Vendor</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has</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no</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outstanding</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liabilities,</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including</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tax</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and</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judgment</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liens,</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to</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Internal</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Revenue</w:t>
            </w:r>
            <w:r w:rsidRPr="00FD0431">
              <w:rPr>
                <w:rFonts w:ascii="Calibri" w:eastAsia="Arial" w:hAnsi="Calibri" w:cs="Calibri"/>
                <w:color w:val="auto"/>
                <w:spacing w:val="-52"/>
                <w:sz w:val="20"/>
              </w:rPr>
              <w:t xml:space="preserve"> </w:t>
            </w:r>
            <w:r w:rsidRPr="00FD0431">
              <w:rPr>
                <w:rFonts w:ascii="Calibri" w:eastAsia="Arial" w:hAnsi="Calibri" w:cs="Calibri"/>
                <w:color w:val="auto"/>
                <w:sz w:val="20"/>
              </w:rPr>
              <w:t>Service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any other government</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entity.</w:t>
            </w:r>
          </w:p>
        </w:tc>
      </w:tr>
      <w:tr w:rsidR="00492E5F" w:rsidRPr="00FD0431" w14:paraId="144F7D6D" w14:textId="77777777" w:rsidTr="00E27584">
        <w:trPr>
          <w:trHeight w:val="814"/>
        </w:trPr>
        <w:tc>
          <w:tcPr>
            <w:tcW w:w="439" w:type="dxa"/>
          </w:tcPr>
          <w:p w14:paraId="21E967DD" w14:textId="77777777" w:rsidR="00492E5F" w:rsidRPr="00FD0431" w:rsidRDefault="00492E5F" w:rsidP="00E27584">
            <w:pPr>
              <w:widowControl w:val="0"/>
              <w:autoSpaceDE w:val="0"/>
              <w:autoSpaceDN w:val="0"/>
              <w:spacing w:before="112" w:after="0"/>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12424B4D" w14:textId="77777777" w:rsidR="00492E5F" w:rsidRPr="00FD0431" w:rsidRDefault="00492E5F" w:rsidP="00E27584">
            <w:pPr>
              <w:widowControl w:val="0"/>
              <w:autoSpaceDE w:val="0"/>
              <w:autoSpaceDN w:val="0"/>
              <w:spacing w:before="168" w:after="0" w:line="264" w:lineRule="auto"/>
              <w:ind w:left="107" w:right="50"/>
              <w:rPr>
                <w:rFonts w:ascii="Calibri" w:eastAsia="Arial" w:hAnsi="Calibri" w:cs="Calibri"/>
                <w:color w:val="auto"/>
                <w:sz w:val="20"/>
              </w:rPr>
            </w:pPr>
            <w:r w:rsidRPr="00FD0431">
              <w:rPr>
                <w:rFonts w:ascii="Calibri" w:eastAsia="Arial" w:hAnsi="Calibri" w:cs="Calibri"/>
                <w:color w:val="auto"/>
                <w:sz w:val="20"/>
              </w:rPr>
              <w:t>The</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Vendor</w:t>
            </w:r>
            <w:r w:rsidRPr="00FD0431">
              <w:rPr>
                <w:rFonts w:ascii="Calibri" w:eastAsia="Arial" w:hAnsi="Calibri" w:cs="Calibri"/>
                <w:color w:val="auto"/>
                <w:spacing w:val="26"/>
                <w:sz w:val="20"/>
              </w:rPr>
              <w:t xml:space="preserve"> </w:t>
            </w:r>
            <w:r w:rsidRPr="00FD0431">
              <w:rPr>
                <w:rFonts w:ascii="Calibri" w:eastAsia="Arial" w:hAnsi="Calibri" w:cs="Calibri"/>
                <w:color w:val="auto"/>
                <w:sz w:val="20"/>
              </w:rPr>
              <w:t>is</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current</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in</w:t>
            </w:r>
            <w:r w:rsidRPr="00FD0431">
              <w:rPr>
                <w:rFonts w:ascii="Calibri" w:eastAsia="Arial" w:hAnsi="Calibri" w:cs="Calibri"/>
                <w:color w:val="auto"/>
                <w:spacing w:val="25"/>
                <w:sz w:val="20"/>
              </w:rPr>
              <w:t xml:space="preserve"> </w:t>
            </w:r>
            <w:r w:rsidRPr="00FD0431">
              <w:rPr>
                <w:rFonts w:ascii="Calibri" w:eastAsia="Arial" w:hAnsi="Calibri" w:cs="Calibri"/>
                <w:color w:val="auto"/>
                <w:sz w:val="20"/>
              </w:rPr>
              <w:t>all</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amounts</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due</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for</w:t>
            </w:r>
            <w:r w:rsidRPr="00FD0431">
              <w:rPr>
                <w:rFonts w:ascii="Calibri" w:eastAsia="Arial" w:hAnsi="Calibri" w:cs="Calibri"/>
                <w:color w:val="auto"/>
                <w:spacing w:val="26"/>
                <w:sz w:val="20"/>
              </w:rPr>
              <w:t xml:space="preserve"> </w:t>
            </w:r>
            <w:r w:rsidRPr="00FD0431">
              <w:rPr>
                <w:rFonts w:ascii="Calibri" w:eastAsia="Arial" w:hAnsi="Calibri" w:cs="Calibri"/>
                <w:color w:val="auto"/>
                <w:sz w:val="20"/>
              </w:rPr>
              <w:t>payments</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federal</w:t>
            </w:r>
            <w:r w:rsidRPr="00FD0431">
              <w:rPr>
                <w:rFonts w:ascii="Calibri" w:eastAsia="Arial" w:hAnsi="Calibri" w:cs="Calibri"/>
                <w:color w:val="auto"/>
                <w:spacing w:val="25"/>
                <w:sz w:val="20"/>
              </w:rPr>
              <w:t xml:space="preserve"> </w:t>
            </w:r>
            <w:r w:rsidRPr="00FD0431">
              <w:rPr>
                <w:rFonts w:ascii="Calibri" w:eastAsia="Arial" w:hAnsi="Calibri" w:cs="Calibri"/>
                <w:color w:val="auto"/>
                <w:sz w:val="20"/>
              </w:rPr>
              <w:t>and</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state</w:t>
            </w:r>
            <w:r w:rsidRPr="00FD0431">
              <w:rPr>
                <w:rFonts w:ascii="Calibri" w:eastAsia="Arial" w:hAnsi="Calibri" w:cs="Calibri"/>
                <w:color w:val="auto"/>
                <w:spacing w:val="25"/>
                <w:sz w:val="20"/>
              </w:rPr>
              <w:t xml:space="preserve"> </w:t>
            </w:r>
            <w:r w:rsidRPr="00FD0431">
              <w:rPr>
                <w:rFonts w:ascii="Calibri" w:eastAsia="Arial" w:hAnsi="Calibri" w:cs="Calibri"/>
                <w:color w:val="auto"/>
                <w:sz w:val="20"/>
              </w:rPr>
              <w:t>taxes</w:t>
            </w:r>
            <w:r w:rsidRPr="00FD0431">
              <w:rPr>
                <w:rFonts w:ascii="Calibri" w:eastAsia="Arial" w:hAnsi="Calibri" w:cs="Calibri"/>
                <w:color w:val="auto"/>
                <w:spacing w:val="27"/>
                <w:sz w:val="20"/>
              </w:rPr>
              <w:t xml:space="preserve"> </w:t>
            </w:r>
            <w:r w:rsidRPr="00FD0431">
              <w:rPr>
                <w:rFonts w:ascii="Calibri" w:eastAsia="Arial" w:hAnsi="Calibri" w:cs="Calibri"/>
                <w:color w:val="auto"/>
                <w:sz w:val="20"/>
              </w:rPr>
              <w:t>and</w:t>
            </w:r>
            <w:r w:rsidRPr="00FD0431">
              <w:rPr>
                <w:rFonts w:ascii="Calibri" w:eastAsia="Arial" w:hAnsi="Calibri" w:cs="Calibri"/>
                <w:color w:val="auto"/>
                <w:spacing w:val="24"/>
                <w:sz w:val="20"/>
              </w:rPr>
              <w:t xml:space="preserve"> </w:t>
            </w:r>
            <w:r w:rsidRPr="00FD0431">
              <w:rPr>
                <w:rFonts w:ascii="Calibri" w:eastAsia="Arial" w:hAnsi="Calibri" w:cs="Calibri"/>
                <w:color w:val="auto"/>
                <w:sz w:val="20"/>
              </w:rPr>
              <w:t>required</w:t>
            </w:r>
            <w:r w:rsidRPr="00FD0431">
              <w:rPr>
                <w:rFonts w:ascii="Calibri" w:eastAsia="Arial" w:hAnsi="Calibri" w:cs="Calibri"/>
                <w:color w:val="auto"/>
                <w:spacing w:val="-52"/>
                <w:sz w:val="20"/>
              </w:rPr>
              <w:t xml:space="preserve"> </w:t>
            </w:r>
            <w:r w:rsidRPr="00FD0431">
              <w:rPr>
                <w:rFonts w:ascii="Calibri" w:eastAsia="Arial" w:hAnsi="Calibri" w:cs="Calibri"/>
                <w:color w:val="auto"/>
                <w:sz w:val="20"/>
              </w:rPr>
              <w:t>employment-related</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contributions and</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withholdings.</w:t>
            </w:r>
          </w:p>
        </w:tc>
      </w:tr>
      <w:tr w:rsidR="00492E5F" w:rsidRPr="00FD0431" w14:paraId="769D947B" w14:textId="77777777" w:rsidTr="00E27584">
        <w:trPr>
          <w:trHeight w:val="829"/>
        </w:trPr>
        <w:tc>
          <w:tcPr>
            <w:tcW w:w="439" w:type="dxa"/>
          </w:tcPr>
          <w:p w14:paraId="488B77C5" w14:textId="77777777" w:rsidR="00492E5F" w:rsidRPr="00FD0431" w:rsidRDefault="00492E5F" w:rsidP="00E27584">
            <w:pPr>
              <w:widowControl w:val="0"/>
              <w:autoSpaceDE w:val="0"/>
              <w:autoSpaceDN w:val="0"/>
              <w:spacing w:before="125" w:after="0"/>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297E8ABF" w14:textId="77777777" w:rsidR="00492E5F" w:rsidRPr="00FD0431" w:rsidRDefault="00492E5F" w:rsidP="00E27584">
            <w:pPr>
              <w:widowControl w:val="0"/>
              <w:autoSpaceDE w:val="0"/>
              <w:autoSpaceDN w:val="0"/>
              <w:spacing w:before="182" w:after="0" w:line="266" w:lineRule="auto"/>
              <w:ind w:left="107" w:right="50"/>
              <w:rPr>
                <w:rFonts w:ascii="Calibri" w:eastAsia="Arial" w:hAnsi="Calibri" w:cs="Calibri"/>
                <w:color w:val="auto"/>
                <w:sz w:val="20"/>
              </w:rPr>
            </w:pPr>
            <w:r w:rsidRPr="00FD0431">
              <w:rPr>
                <w:rFonts w:ascii="Calibri" w:eastAsia="Arial" w:hAnsi="Calibri" w:cs="Calibri"/>
                <w:color w:val="auto"/>
                <w:sz w:val="20"/>
              </w:rPr>
              <w:t>The</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Vendor</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is</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not</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subject</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any</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current</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litigation</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findings</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noncompliance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under</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federal</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52"/>
                <w:sz w:val="20"/>
              </w:rPr>
              <w:t xml:space="preserve"> </w:t>
            </w:r>
            <w:r w:rsidRPr="00FD0431">
              <w:rPr>
                <w:rFonts w:ascii="Calibri" w:eastAsia="Arial" w:hAnsi="Calibri" w:cs="Calibri"/>
                <w:color w:val="auto"/>
                <w:sz w:val="20"/>
              </w:rPr>
              <w:t>state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law.</w:t>
            </w:r>
          </w:p>
        </w:tc>
      </w:tr>
      <w:tr w:rsidR="00492E5F" w:rsidRPr="00FD0431" w14:paraId="4880617C" w14:textId="77777777" w:rsidTr="00E27584">
        <w:trPr>
          <w:trHeight w:val="1081"/>
        </w:trPr>
        <w:tc>
          <w:tcPr>
            <w:tcW w:w="439" w:type="dxa"/>
          </w:tcPr>
          <w:p w14:paraId="16561D62" w14:textId="77777777" w:rsidR="00492E5F" w:rsidRPr="00FD0431" w:rsidRDefault="00492E5F" w:rsidP="00E27584">
            <w:pPr>
              <w:widowControl w:val="0"/>
              <w:autoSpaceDE w:val="0"/>
              <w:autoSpaceDN w:val="0"/>
              <w:spacing w:before="124" w:after="0"/>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00B20542" w14:textId="77777777" w:rsidR="00492E5F" w:rsidRPr="00FD0431" w:rsidRDefault="00492E5F" w:rsidP="00E27584">
            <w:pPr>
              <w:widowControl w:val="0"/>
              <w:autoSpaceDE w:val="0"/>
              <w:autoSpaceDN w:val="0"/>
              <w:spacing w:before="180" w:after="0" w:line="264" w:lineRule="auto"/>
              <w:ind w:left="107" w:right="48"/>
              <w:jc w:val="both"/>
              <w:rPr>
                <w:rFonts w:ascii="Calibri" w:eastAsia="Arial" w:hAnsi="Calibri" w:cs="Calibri"/>
                <w:color w:val="auto"/>
                <w:sz w:val="20"/>
              </w:rPr>
            </w:pPr>
            <w:r w:rsidRPr="00FD0431">
              <w:rPr>
                <w:rFonts w:ascii="Calibri" w:eastAsia="Arial" w:hAnsi="Calibri" w:cs="Calibri"/>
                <w:color w:val="auto"/>
                <w:sz w:val="20"/>
              </w:rPr>
              <w:t>The Vendor has not been the subject of any past or current litigation, findings in any past litigation,</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8"/>
                <w:sz w:val="20"/>
              </w:rPr>
              <w:t xml:space="preserve"> </w:t>
            </w:r>
            <w:r w:rsidRPr="00FD0431">
              <w:rPr>
                <w:rFonts w:ascii="Calibri" w:eastAsia="Arial" w:hAnsi="Calibri" w:cs="Calibri"/>
                <w:color w:val="auto"/>
                <w:sz w:val="20"/>
              </w:rPr>
              <w:t>findings</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noncompliance</w:t>
            </w:r>
            <w:r w:rsidRPr="00FD0431">
              <w:rPr>
                <w:rFonts w:ascii="Calibri" w:eastAsia="Arial" w:hAnsi="Calibri" w:cs="Calibri"/>
                <w:color w:val="auto"/>
                <w:spacing w:val="-9"/>
                <w:sz w:val="20"/>
              </w:rPr>
              <w:t xml:space="preserve"> </w:t>
            </w:r>
            <w:r w:rsidRPr="00FD0431">
              <w:rPr>
                <w:rFonts w:ascii="Calibri" w:eastAsia="Arial" w:hAnsi="Calibri" w:cs="Calibri"/>
                <w:color w:val="auto"/>
                <w:sz w:val="20"/>
              </w:rPr>
              <w:t>under</w:t>
            </w:r>
            <w:r w:rsidRPr="00FD0431">
              <w:rPr>
                <w:rFonts w:ascii="Calibri" w:eastAsia="Arial" w:hAnsi="Calibri" w:cs="Calibri"/>
                <w:color w:val="auto"/>
                <w:spacing w:val="-8"/>
                <w:sz w:val="20"/>
              </w:rPr>
              <w:t xml:space="preserve"> </w:t>
            </w:r>
            <w:r w:rsidRPr="00FD0431">
              <w:rPr>
                <w:rFonts w:ascii="Calibri" w:eastAsia="Arial" w:hAnsi="Calibri" w:cs="Calibri"/>
                <w:color w:val="auto"/>
                <w:sz w:val="20"/>
              </w:rPr>
              <w:t>federal</w:t>
            </w:r>
            <w:r w:rsidRPr="00FD0431">
              <w:rPr>
                <w:rFonts w:ascii="Calibri" w:eastAsia="Arial" w:hAnsi="Calibri" w:cs="Calibri"/>
                <w:color w:val="auto"/>
                <w:spacing w:val="-10"/>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8"/>
                <w:sz w:val="20"/>
              </w:rPr>
              <w:t xml:space="preserve"> </w:t>
            </w:r>
            <w:r w:rsidRPr="00FD0431">
              <w:rPr>
                <w:rFonts w:ascii="Calibri" w:eastAsia="Arial" w:hAnsi="Calibri" w:cs="Calibri"/>
                <w:color w:val="auto"/>
                <w:sz w:val="20"/>
              </w:rPr>
              <w:t>state</w:t>
            </w:r>
            <w:r w:rsidRPr="00FD0431">
              <w:rPr>
                <w:rFonts w:ascii="Calibri" w:eastAsia="Arial" w:hAnsi="Calibri" w:cs="Calibri"/>
                <w:color w:val="auto"/>
                <w:spacing w:val="-9"/>
                <w:sz w:val="20"/>
              </w:rPr>
              <w:t xml:space="preserve"> </w:t>
            </w:r>
            <w:r w:rsidRPr="00FD0431">
              <w:rPr>
                <w:rFonts w:ascii="Calibri" w:eastAsia="Arial" w:hAnsi="Calibri" w:cs="Calibri"/>
                <w:color w:val="auto"/>
                <w:sz w:val="20"/>
              </w:rPr>
              <w:t>law</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that</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may</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impact</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in</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any</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way</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its</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ability</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to</w:t>
            </w:r>
            <w:r w:rsidRPr="00FD0431">
              <w:rPr>
                <w:rFonts w:ascii="Calibri" w:eastAsia="Arial" w:hAnsi="Calibri" w:cs="Calibri"/>
                <w:color w:val="auto"/>
                <w:spacing w:val="-9"/>
                <w:sz w:val="20"/>
              </w:rPr>
              <w:t xml:space="preserve"> </w:t>
            </w:r>
            <w:r w:rsidRPr="00FD0431">
              <w:rPr>
                <w:rFonts w:ascii="Calibri" w:eastAsia="Arial" w:hAnsi="Calibri" w:cs="Calibri"/>
                <w:color w:val="auto"/>
                <w:sz w:val="20"/>
              </w:rPr>
              <w:t>fulfill</w:t>
            </w:r>
            <w:r w:rsidRPr="00FD0431">
              <w:rPr>
                <w:rFonts w:ascii="Calibri" w:eastAsia="Arial" w:hAnsi="Calibri" w:cs="Calibri"/>
                <w:color w:val="auto"/>
                <w:spacing w:val="-53"/>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requirements of</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this Contract.</w:t>
            </w:r>
          </w:p>
        </w:tc>
      </w:tr>
      <w:tr w:rsidR="00492E5F" w:rsidRPr="00FD0431" w14:paraId="23575BBE" w14:textId="77777777" w:rsidTr="00E27584">
        <w:trPr>
          <w:trHeight w:val="486"/>
        </w:trPr>
        <w:tc>
          <w:tcPr>
            <w:tcW w:w="439" w:type="dxa"/>
          </w:tcPr>
          <w:p w14:paraId="0028A7D8" w14:textId="77777777" w:rsidR="00492E5F" w:rsidRPr="00FD0431" w:rsidRDefault="00492E5F" w:rsidP="00E27584">
            <w:pPr>
              <w:widowControl w:val="0"/>
              <w:autoSpaceDE w:val="0"/>
              <w:autoSpaceDN w:val="0"/>
              <w:spacing w:before="125" w:after="0" w:line="341" w:lineRule="exact"/>
              <w:rPr>
                <w:rFonts w:ascii="Calibri" w:eastAsia="Arial" w:hAnsi="Calibri" w:cs="Calibri"/>
                <w:color w:val="auto"/>
                <w:sz w:val="20"/>
              </w:rPr>
            </w:pPr>
            <w:r w:rsidRPr="00FD0431">
              <w:rPr>
                <w:rFonts w:ascii="Segoe UI Symbol" w:eastAsia="Arial" w:hAnsi="Segoe UI Symbol" w:cs="Segoe UI Symbol"/>
                <w:color w:val="auto"/>
                <w:sz w:val="20"/>
              </w:rPr>
              <w:t>☐</w:t>
            </w:r>
          </w:p>
        </w:tc>
        <w:tc>
          <w:tcPr>
            <w:tcW w:w="8895" w:type="dxa"/>
          </w:tcPr>
          <w:p w14:paraId="32BBC796" w14:textId="77777777" w:rsidR="00492E5F" w:rsidRPr="00FD0431" w:rsidRDefault="00492E5F" w:rsidP="00E27584">
            <w:pPr>
              <w:widowControl w:val="0"/>
              <w:autoSpaceDE w:val="0"/>
              <w:autoSpaceDN w:val="0"/>
              <w:spacing w:before="182" w:after="0"/>
              <w:ind w:left="107"/>
              <w:rPr>
                <w:rFonts w:ascii="Calibri" w:eastAsia="Arial" w:hAnsi="Calibri" w:cs="Calibri"/>
                <w:color w:val="auto"/>
                <w:sz w:val="20"/>
              </w:rPr>
            </w:pPr>
            <w:r w:rsidRPr="00FD0431">
              <w:rPr>
                <w:rFonts w:ascii="Calibri" w:eastAsia="Arial" w:hAnsi="Calibri" w:cs="Calibri"/>
                <w:color w:val="auto"/>
                <w:sz w:val="20"/>
              </w:rPr>
              <w:t>He</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or</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she</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is</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authorized</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to</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make</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foregoing</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statements</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on</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behalf</w:t>
            </w:r>
            <w:r w:rsidRPr="00FD0431">
              <w:rPr>
                <w:rFonts w:ascii="Calibri" w:eastAsia="Arial" w:hAnsi="Calibri" w:cs="Calibri"/>
                <w:color w:val="auto"/>
                <w:spacing w:val="-3"/>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Vendor.</w:t>
            </w:r>
          </w:p>
          <w:p w14:paraId="68E48F39" w14:textId="77777777" w:rsidR="00492E5F" w:rsidRPr="00FD0431" w:rsidRDefault="00492E5F" w:rsidP="00E27584">
            <w:pPr>
              <w:widowControl w:val="0"/>
              <w:autoSpaceDE w:val="0"/>
              <w:autoSpaceDN w:val="0"/>
              <w:spacing w:before="182" w:after="0"/>
              <w:ind w:left="107"/>
              <w:rPr>
                <w:rFonts w:ascii="Calibri" w:eastAsia="Arial" w:hAnsi="Calibri" w:cs="Calibri"/>
                <w:color w:val="auto"/>
                <w:sz w:val="20"/>
              </w:rPr>
            </w:pPr>
          </w:p>
        </w:tc>
      </w:tr>
      <w:tr w:rsidR="00492E5F" w:rsidRPr="00FD0431" w14:paraId="1D097461" w14:textId="77777777" w:rsidTr="00E27584">
        <w:trPr>
          <w:trHeight w:val="1528"/>
        </w:trPr>
        <w:tc>
          <w:tcPr>
            <w:tcW w:w="9334" w:type="dxa"/>
            <w:gridSpan w:val="2"/>
          </w:tcPr>
          <w:p w14:paraId="69676049" w14:textId="77777777" w:rsidR="00492E5F" w:rsidRPr="00FD0431" w:rsidRDefault="00492E5F" w:rsidP="00E27584">
            <w:pPr>
              <w:widowControl w:val="0"/>
              <w:autoSpaceDE w:val="0"/>
              <w:autoSpaceDN w:val="0"/>
              <w:spacing w:before="34" w:after="0" w:line="266" w:lineRule="auto"/>
              <w:rPr>
                <w:rFonts w:ascii="Calibri" w:eastAsia="Arial" w:hAnsi="Calibri" w:cs="Calibri"/>
                <w:color w:val="auto"/>
                <w:sz w:val="20"/>
              </w:rPr>
            </w:pPr>
            <w:r w:rsidRPr="00FD0431">
              <w:rPr>
                <w:rFonts w:ascii="Calibri" w:eastAsia="Arial" w:hAnsi="Calibri" w:cs="Calibri"/>
                <w:b/>
                <w:color w:val="auto"/>
                <w:sz w:val="20"/>
              </w:rPr>
              <w:t>Note:</w:t>
            </w:r>
            <w:r w:rsidRPr="00FD0431">
              <w:rPr>
                <w:rFonts w:ascii="Calibri" w:eastAsia="Arial" w:hAnsi="Calibri" w:cs="Calibri"/>
                <w:b/>
                <w:color w:val="auto"/>
                <w:spacing w:val="6"/>
                <w:sz w:val="20"/>
              </w:rPr>
              <w:t xml:space="preserve"> </w:t>
            </w:r>
            <w:r w:rsidRPr="00FD0431">
              <w:rPr>
                <w:rFonts w:ascii="Calibri" w:eastAsia="Arial" w:hAnsi="Calibri" w:cs="Calibri"/>
                <w:color w:val="auto"/>
                <w:sz w:val="20"/>
              </w:rPr>
              <w:t>This</w:t>
            </w:r>
            <w:r w:rsidRPr="00FD0431">
              <w:rPr>
                <w:rFonts w:ascii="Calibri" w:eastAsia="Arial" w:hAnsi="Calibri" w:cs="Calibri"/>
                <w:color w:val="auto"/>
                <w:spacing w:val="7"/>
                <w:sz w:val="20"/>
              </w:rPr>
              <w:t xml:space="preserve"> </w:t>
            </w:r>
            <w:r w:rsidRPr="00FD0431">
              <w:rPr>
                <w:rFonts w:ascii="Calibri" w:eastAsia="Arial" w:hAnsi="Calibri" w:cs="Calibri"/>
                <w:color w:val="auto"/>
                <w:sz w:val="20"/>
              </w:rPr>
              <w:t>shall</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constitute</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a</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continuing</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certification</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and</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Vendor</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shall</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notify</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Contract</w:t>
            </w:r>
            <w:r w:rsidRPr="00FD0431">
              <w:rPr>
                <w:rFonts w:ascii="Calibri" w:eastAsia="Arial" w:hAnsi="Calibri" w:cs="Calibri"/>
                <w:color w:val="auto"/>
                <w:spacing w:val="6"/>
                <w:sz w:val="20"/>
              </w:rPr>
              <w:t xml:space="preserve"> </w:t>
            </w:r>
            <w:r w:rsidRPr="00FD0431">
              <w:rPr>
                <w:rFonts w:ascii="Calibri" w:eastAsia="Arial" w:hAnsi="Calibri" w:cs="Calibri"/>
                <w:color w:val="auto"/>
                <w:sz w:val="20"/>
              </w:rPr>
              <w:t>Lead</w:t>
            </w:r>
            <w:r w:rsidRPr="00FD0431">
              <w:rPr>
                <w:rFonts w:ascii="Calibri" w:eastAsia="Arial" w:hAnsi="Calibri" w:cs="Calibri"/>
                <w:color w:val="auto"/>
                <w:spacing w:val="4"/>
                <w:sz w:val="20"/>
              </w:rPr>
              <w:t xml:space="preserve"> </w:t>
            </w:r>
            <w:r w:rsidRPr="00FD0431">
              <w:rPr>
                <w:rFonts w:ascii="Calibri" w:eastAsia="Arial" w:hAnsi="Calibri" w:cs="Calibri"/>
                <w:color w:val="auto"/>
                <w:sz w:val="20"/>
              </w:rPr>
              <w:t>within</w:t>
            </w:r>
            <w:r w:rsidRPr="00FD0431">
              <w:rPr>
                <w:rFonts w:ascii="Calibri" w:eastAsia="Arial" w:hAnsi="Calibri" w:cs="Calibri"/>
                <w:color w:val="auto"/>
                <w:spacing w:val="5"/>
                <w:sz w:val="20"/>
              </w:rPr>
              <w:t xml:space="preserve"> </w:t>
            </w:r>
            <w:r w:rsidRPr="00FD0431">
              <w:rPr>
                <w:rFonts w:ascii="Calibri" w:eastAsia="Arial" w:hAnsi="Calibri" w:cs="Calibri"/>
                <w:color w:val="auto"/>
                <w:sz w:val="20"/>
              </w:rPr>
              <w:t>30</w:t>
            </w:r>
            <w:r w:rsidRPr="00FD0431">
              <w:rPr>
                <w:rFonts w:ascii="Calibri" w:eastAsia="Arial" w:hAnsi="Calibri" w:cs="Calibri"/>
                <w:color w:val="auto"/>
                <w:spacing w:val="-53"/>
                <w:sz w:val="20"/>
              </w:rPr>
              <w:t xml:space="preserve"> </w:t>
            </w:r>
            <w:r w:rsidRPr="00FD0431">
              <w:rPr>
                <w:rFonts w:ascii="Calibri" w:eastAsia="Arial" w:hAnsi="Calibri" w:cs="Calibri"/>
                <w:color w:val="auto"/>
                <w:sz w:val="20"/>
              </w:rPr>
              <w:t>days</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any</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material</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change</w:t>
            </w:r>
            <w:r w:rsidRPr="00FD0431">
              <w:rPr>
                <w:rFonts w:ascii="Calibri" w:eastAsia="Arial" w:hAnsi="Calibri" w:cs="Calibri"/>
                <w:color w:val="auto"/>
                <w:spacing w:val="-2"/>
                <w:sz w:val="20"/>
              </w:rPr>
              <w:t xml:space="preserve"> </w:t>
            </w:r>
            <w:r w:rsidRPr="00FD0431">
              <w:rPr>
                <w:rFonts w:ascii="Calibri" w:eastAsia="Arial" w:hAnsi="Calibri" w:cs="Calibri"/>
                <w:color w:val="auto"/>
                <w:sz w:val="20"/>
              </w:rPr>
              <w:t>to</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any</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of</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the</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representations</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made</w:t>
            </w:r>
            <w:r w:rsidRPr="00FD0431">
              <w:rPr>
                <w:rFonts w:ascii="Calibri" w:eastAsia="Arial" w:hAnsi="Calibri" w:cs="Calibri"/>
                <w:color w:val="auto"/>
                <w:spacing w:val="-1"/>
                <w:sz w:val="20"/>
              </w:rPr>
              <w:t xml:space="preserve"> </w:t>
            </w:r>
            <w:r w:rsidRPr="00FD0431">
              <w:rPr>
                <w:rFonts w:ascii="Calibri" w:eastAsia="Arial" w:hAnsi="Calibri" w:cs="Calibri"/>
                <w:color w:val="auto"/>
                <w:sz w:val="20"/>
              </w:rPr>
              <w:t>herein.</w:t>
            </w:r>
          </w:p>
          <w:p w14:paraId="3DE5CFAC" w14:textId="77777777" w:rsidR="00492E5F" w:rsidRPr="00FD0431" w:rsidRDefault="00492E5F" w:rsidP="00E27584">
            <w:pPr>
              <w:widowControl w:val="0"/>
              <w:autoSpaceDE w:val="0"/>
              <w:autoSpaceDN w:val="0"/>
              <w:spacing w:before="6" w:after="0"/>
              <w:rPr>
                <w:rFonts w:ascii="Calibri" w:eastAsia="Arial" w:hAnsi="Calibri" w:cs="Calibri"/>
                <w:color w:val="auto"/>
                <w:sz w:val="20"/>
              </w:rPr>
            </w:pPr>
          </w:p>
          <w:p w14:paraId="345CDCB1" w14:textId="77777777" w:rsidR="00492E5F" w:rsidRPr="00FD0431" w:rsidRDefault="00492E5F" w:rsidP="00E27584">
            <w:pPr>
              <w:widowControl w:val="0"/>
              <w:autoSpaceDE w:val="0"/>
              <w:autoSpaceDN w:val="0"/>
              <w:spacing w:after="0"/>
              <w:rPr>
                <w:rFonts w:ascii="Calibri" w:eastAsia="Arial" w:hAnsi="Calibri" w:cs="Calibri"/>
                <w:b/>
                <w:color w:val="auto"/>
                <w:sz w:val="20"/>
              </w:rPr>
            </w:pPr>
            <w:r w:rsidRPr="00FD0431">
              <w:rPr>
                <w:rFonts w:ascii="Calibri" w:eastAsia="Arial" w:hAnsi="Calibri" w:cs="Calibri"/>
                <w:b/>
                <w:color w:val="auto"/>
                <w:sz w:val="20"/>
              </w:rPr>
              <w:t>If</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any</w:t>
            </w:r>
            <w:r w:rsidRPr="00FD0431">
              <w:rPr>
                <w:rFonts w:ascii="Calibri" w:eastAsia="Arial" w:hAnsi="Calibri" w:cs="Calibri"/>
                <w:b/>
                <w:color w:val="auto"/>
                <w:spacing w:val="3"/>
                <w:sz w:val="20"/>
              </w:rPr>
              <w:t xml:space="preserve"> </w:t>
            </w:r>
            <w:r w:rsidRPr="00FD0431">
              <w:rPr>
                <w:rFonts w:ascii="Calibri" w:eastAsia="Arial" w:hAnsi="Calibri" w:cs="Calibri"/>
                <w:b/>
                <w:color w:val="auto"/>
                <w:sz w:val="20"/>
              </w:rPr>
              <w:t>one</w:t>
            </w:r>
            <w:r w:rsidRPr="00FD0431">
              <w:rPr>
                <w:rFonts w:ascii="Calibri" w:eastAsia="Arial" w:hAnsi="Calibri" w:cs="Calibri"/>
                <w:b/>
                <w:color w:val="auto"/>
                <w:spacing w:val="5"/>
                <w:sz w:val="20"/>
              </w:rPr>
              <w:t xml:space="preserve"> </w:t>
            </w:r>
            <w:r w:rsidRPr="00FD0431">
              <w:rPr>
                <w:rFonts w:ascii="Calibri" w:eastAsia="Arial" w:hAnsi="Calibri" w:cs="Calibri"/>
                <w:b/>
                <w:color w:val="auto"/>
                <w:sz w:val="20"/>
              </w:rPr>
              <w:t>or</w:t>
            </w:r>
            <w:r w:rsidRPr="00FD0431">
              <w:rPr>
                <w:rFonts w:ascii="Calibri" w:eastAsia="Arial" w:hAnsi="Calibri" w:cs="Calibri"/>
                <w:b/>
                <w:color w:val="auto"/>
                <w:spacing w:val="5"/>
                <w:sz w:val="20"/>
              </w:rPr>
              <w:t xml:space="preserve"> </w:t>
            </w:r>
            <w:r w:rsidRPr="00FD0431">
              <w:rPr>
                <w:rFonts w:ascii="Calibri" w:eastAsia="Arial" w:hAnsi="Calibri" w:cs="Calibri"/>
                <w:b/>
                <w:color w:val="auto"/>
                <w:sz w:val="20"/>
              </w:rPr>
              <w:t>more</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of</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the</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foregoing</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boxes</w:t>
            </w:r>
            <w:r w:rsidRPr="00FD0431">
              <w:rPr>
                <w:rFonts w:ascii="Calibri" w:eastAsia="Arial" w:hAnsi="Calibri" w:cs="Calibri"/>
                <w:b/>
                <w:color w:val="auto"/>
                <w:spacing w:val="5"/>
                <w:sz w:val="20"/>
              </w:rPr>
              <w:t xml:space="preserve"> </w:t>
            </w:r>
            <w:r w:rsidRPr="00FD0431">
              <w:rPr>
                <w:rFonts w:ascii="Calibri" w:eastAsia="Arial" w:hAnsi="Calibri" w:cs="Calibri"/>
                <w:b/>
                <w:color w:val="auto"/>
                <w:sz w:val="20"/>
              </w:rPr>
              <w:t>is</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NOT</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checked,</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Vendor</w:t>
            </w:r>
            <w:r w:rsidRPr="00FD0431">
              <w:rPr>
                <w:rFonts w:ascii="Calibri" w:eastAsia="Arial" w:hAnsi="Calibri" w:cs="Calibri"/>
                <w:b/>
                <w:color w:val="auto"/>
                <w:spacing w:val="5"/>
                <w:sz w:val="20"/>
              </w:rPr>
              <w:t xml:space="preserve"> </w:t>
            </w:r>
            <w:r w:rsidRPr="00FD0431">
              <w:rPr>
                <w:rFonts w:ascii="Calibri" w:eastAsia="Arial" w:hAnsi="Calibri" w:cs="Calibri"/>
                <w:b/>
                <w:color w:val="auto"/>
                <w:sz w:val="20"/>
              </w:rPr>
              <w:t>shall</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explain</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the</w:t>
            </w:r>
            <w:r w:rsidRPr="00FD0431">
              <w:rPr>
                <w:rFonts w:ascii="Calibri" w:eastAsia="Arial" w:hAnsi="Calibri" w:cs="Calibri"/>
                <w:b/>
                <w:color w:val="auto"/>
                <w:spacing w:val="6"/>
                <w:sz w:val="20"/>
              </w:rPr>
              <w:t xml:space="preserve"> </w:t>
            </w:r>
            <w:r w:rsidRPr="00FD0431">
              <w:rPr>
                <w:rFonts w:ascii="Calibri" w:eastAsia="Arial" w:hAnsi="Calibri" w:cs="Calibri"/>
                <w:b/>
                <w:color w:val="auto"/>
                <w:sz w:val="20"/>
              </w:rPr>
              <w:t>reason(s)</w:t>
            </w:r>
            <w:r w:rsidRPr="00FD0431">
              <w:rPr>
                <w:rFonts w:ascii="Calibri" w:eastAsia="Arial" w:hAnsi="Calibri" w:cs="Calibri"/>
                <w:b/>
                <w:color w:val="auto"/>
                <w:spacing w:val="4"/>
                <w:sz w:val="20"/>
              </w:rPr>
              <w:t xml:space="preserve"> </w:t>
            </w:r>
            <w:r w:rsidRPr="00FD0431">
              <w:rPr>
                <w:rFonts w:ascii="Calibri" w:eastAsia="Arial" w:hAnsi="Calibri" w:cs="Calibri"/>
                <w:b/>
                <w:color w:val="auto"/>
                <w:sz w:val="20"/>
              </w:rPr>
              <w:t>in</w:t>
            </w:r>
          </w:p>
          <w:p w14:paraId="698B38A8" w14:textId="77777777" w:rsidR="00492E5F" w:rsidRPr="00FD0431" w:rsidRDefault="00492E5F" w:rsidP="00E27584">
            <w:pPr>
              <w:widowControl w:val="0"/>
              <w:autoSpaceDE w:val="0"/>
              <w:autoSpaceDN w:val="0"/>
              <w:spacing w:after="0" w:line="250" w:lineRule="atLeast"/>
              <w:rPr>
                <w:rFonts w:ascii="Calibri" w:eastAsia="Arial" w:hAnsi="Calibri" w:cs="Calibri"/>
                <w:b/>
                <w:color w:val="auto"/>
                <w:sz w:val="20"/>
              </w:rPr>
            </w:pPr>
            <w:r w:rsidRPr="00FD0431">
              <w:rPr>
                <w:rFonts w:ascii="Calibri" w:eastAsia="Arial" w:hAnsi="Calibri" w:cs="Calibri"/>
                <w:b/>
                <w:color w:val="auto"/>
                <w:sz w:val="20"/>
              </w:rPr>
              <w:t>the</w:t>
            </w:r>
            <w:r w:rsidRPr="00FD0431">
              <w:rPr>
                <w:rFonts w:ascii="Calibri" w:eastAsia="Arial" w:hAnsi="Calibri" w:cs="Calibri"/>
                <w:b/>
                <w:color w:val="auto"/>
                <w:spacing w:val="33"/>
                <w:sz w:val="20"/>
              </w:rPr>
              <w:t xml:space="preserve"> </w:t>
            </w:r>
            <w:r w:rsidRPr="00FD0431">
              <w:rPr>
                <w:rFonts w:ascii="Calibri" w:eastAsia="Arial" w:hAnsi="Calibri" w:cs="Calibri"/>
                <w:b/>
                <w:color w:val="auto"/>
                <w:sz w:val="20"/>
              </w:rPr>
              <w:t>space</w:t>
            </w:r>
            <w:r w:rsidRPr="00FD0431">
              <w:rPr>
                <w:rFonts w:ascii="Calibri" w:eastAsia="Arial" w:hAnsi="Calibri" w:cs="Calibri"/>
                <w:b/>
                <w:color w:val="auto"/>
                <w:spacing w:val="34"/>
                <w:sz w:val="20"/>
              </w:rPr>
              <w:t xml:space="preserve"> </w:t>
            </w:r>
            <w:r w:rsidRPr="00FD0431">
              <w:rPr>
                <w:rFonts w:ascii="Calibri" w:eastAsia="Arial" w:hAnsi="Calibri" w:cs="Calibri"/>
                <w:b/>
                <w:color w:val="auto"/>
                <w:sz w:val="20"/>
              </w:rPr>
              <w:t>below.</w:t>
            </w:r>
            <w:r w:rsidRPr="00FD0431">
              <w:rPr>
                <w:rFonts w:ascii="Calibri" w:eastAsia="Arial" w:hAnsi="Calibri" w:cs="Calibri"/>
                <w:b/>
                <w:color w:val="auto"/>
                <w:spacing w:val="50"/>
                <w:sz w:val="20"/>
              </w:rPr>
              <w:t xml:space="preserve"> </w:t>
            </w:r>
            <w:r w:rsidRPr="00FD0431">
              <w:rPr>
                <w:rFonts w:ascii="Calibri" w:eastAsia="Arial" w:hAnsi="Calibri" w:cs="Calibri"/>
                <w:b/>
                <w:color w:val="auto"/>
                <w:sz w:val="20"/>
              </w:rPr>
              <w:t>Failure</w:t>
            </w:r>
            <w:r w:rsidRPr="00FD0431">
              <w:rPr>
                <w:rFonts w:ascii="Calibri" w:eastAsia="Arial" w:hAnsi="Calibri" w:cs="Calibri"/>
                <w:b/>
                <w:color w:val="auto"/>
                <w:spacing w:val="36"/>
                <w:sz w:val="20"/>
              </w:rPr>
              <w:t xml:space="preserve"> </w:t>
            </w:r>
            <w:r w:rsidRPr="00FD0431">
              <w:rPr>
                <w:rFonts w:ascii="Calibri" w:eastAsia="Arial" w:hAnsi="Calibri" w:cs="Calibri"/>
                <w:b/>
                <w:color w:val="auto"/>
                <w:sz w:val="20"/>
              </w:rPr>
              <w:t>to</w:t>
            </w:r>
            <w:r w:rsidRPr="00FD0431">
              <w:rPr>
                <w:rFonts w:ascii="Calibri" w:eastAsia="Arial" w:hAnsi="Calibri" w:cs="Calibri"/>
                <w:b/>
                <w:color w:val="auto"/>
                <w:spacing w:val="34"/>
                <w:sz w:val="20"/>
              </w:rPr>
              <w:t xml:space="preserve"> </w:t>
            </w:r>
            <w:r w:rsidRPr="00FD0431">
              <w:rPr>
                <w:rFonts w:ascii="Calibri" w:eastAsia="Arial" w:hAnsi="Calibri" w:cs="Calibri"/>
                <w:b/>
                <w:color w:val="auto"/>
                <w:sz w:val="20"/>
              </w:rPr>
              <w:t>include</w:t>
            </w:r>
            <w:r w:rsidRPr="00FD0431">
              <w:rPr>
                <w:rFonts w:ascii="Calibri" w:eastAsia="Arial" w:hAnsi="Calibri" w:cs="Calibri"/>
                <w:b/>
                <w:color w:val="auto"/>
                <w:spacing w:val="34"/>
                <w:sz w:val="20"/>
              </w:rPr>
              <w:t xml:space="preserve"> </w:t>
            </w:r>
            <w:r w:rsidRPr="00FD0431">
              <w:rPr>
                <w:rFonts w:ascii="Calibri" w:eastAsia="Arial" w:hAnsi="Calibri" w:cs="Calibri"/>
                <w:b/>
                <w:color w:val="auto"/>
                <w:sz w:val="20"/>
              </w:rPr>
              <w:t>an</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explanation</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may</w:t>
            </w:r>
            <w:r w:rsidRPr="00FD0431">
              <w:rPr>
                <w:rFonts w:ascii="Calibri" w:eastAsia="Arial" w:hAnsi="Calibri" w:cs="Calibri"/>
                <w:b/>
                <w:color w:val="auto"/>
                <w:spacing w:val="33"/>
                <w:sz w:val="20"/>
              </w:rPr>
              <w:t xml:space="preserve"> </w:t>
            </w:r>
            <w:r w:rsidRPr="00FD0431">
              <w:rPr>
                <w:rFonts w:ascii="Calibri" w:eastAsia="Arial" w:hAnsi="Calibri" w:cs="Calibri"/>
                <w:b/>
                <w:color w:val="auto"/>
                <w:sz w:val="20"/>
              </w:rPr>
              <w:t>result</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in</w:t>
            </w:r>
            <w:r w:rsidRPr="00FD0431">
              <w:rPr>
                <w:rFonts w:ascii="Calibri" w:eastAsia="Arial" w:hAnsi="Calibri" w:cs="Calibri"/>
                <w:b/>
                <w:color w:val="auto"/>
                <w:spacing w:val="37"/>
                <w:sz w:val="20"/>
              </w:rPr>
              <w:t xml:space="preserve"> </w:t>
            </w:r>
            <w:r w:rsidRPr="00FD0431">
              <w:rPr>
                <w:rFonts w:ascii="Calibri" w:eastAsia="Arial" w:hAnsi="Calibri" w:cs="Calibri"/>
                <w:b/>
                <w:color w:val="auto"/>
                <w:sz w:val="20"/>
              </w:rPr>
              <w:t>Vendor</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being</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deemed</w:t>
            </w:r>
            <w:r w:rsidRPr="00FD0431">
              <w:rPr>
                <w:rFonts w:ascii="Calibri" w:eastAsia="Arial" w:hAnsi="Calibri" w:cs="Calibri"/>
                <w:b/>
                <w:color w:val="auto"/>
                <w:spacing w:val="35"/>
                <w:sz w:val="20"/>
              </w:rPr>
              <w:t xml:space="preserve"> </w:t>
            </w:r>
            <w:r w:rsidRPr="00FD0431">
              <w:rPr>
                <w:rFonts w:ascii="Calibri" w:eastAsia="Arial" w:hAnsi="Calibri" w:cs="Calibri"/>
                <w:b/>
                <w:color w:val="auto"/>
                <w:sz w:val="20"/>
              </w:rPr>
              <w:t>non-</w:t>
            </w:r>
            <w:r w:rsidRPr="00FD0431">
              <w:rPr>
                <w:rFonts w:ascii="Calibri" w:eastAsia="Arial" w:hAnsi="Calibri" w:cs="Calibri"/>
                <w:b/>
                <w:color w:val="auto"/>
                <w:spacing w:val="-53"/>
                <w:sz w:val="20"/>
              </w:rPr>
              <w:t xml:space="preserve"> </w:t>
            </w:r>
            <w:r w:rsidRPr="00FD0431">
              <w:rPr>
                <w:rFonts w:ascii="Calibri" w:eastAsia="Arial" w:hAnsi="Calibri" w:cs="Calibri"/>
                <w:b/>
                <w:color w:val="auto"/>
                <w:sz w:val="20"/>
              </w:rPr>
              <w:t>responsive and its</w:t>
            </w:r>
            <w:r w:rsidRPr="00FD0431">
              <w:rPr>
                <w:rFonts w:ascii="Calibri" w:eastAsia="Arial" w:hAnsi="Calibri" w:cs="Calibri"/>
                <w:b/>
                <w:color w:val="auto"/>
                <w:spacing w:val="-2"/>
                <w:sz w:val="20"/>
              </w:rPr>
              <w:t xml:space="preserve"> </w:t>
            </w:r>
            <w:r w:rsidRPr="00FD0431">
              <w:rPr>
                <w:rFonts w:ascii="Calibri" w:eastAsia="Arial" w:hAnsi="Calibri" w:cs="Calibri"/>
                <w:b/>
                <w:color w:val="auto"/>
                <w:sz w:val="20"/>
              </w:rPr>
              <w:t>submission rejected in</w:t>
            </w:r>
            <w:r w:rsidRPr="00FD0431">
              <w:rPr>
                <w:rFonts w:ascii="Calibri" w:eastAsia="Arial" w:hAnsi="Calibri" w:cs="Calibri"/>
                <w:b/>
                <w:color w:val="auto"/>
                <w:spacing w:val="-1"/>
                <w:sz w:val="20"/>
              </w:rPr>
              <w:t xml:space="preserve"> </w:t>
            </w:r>
            <w:r w:rsidRPr="00FD0431">
              <w:rPr>
                <w:rFonts w:ascii="Calibri" w:eastAsia="Arial" w:hAnsi="Calibri" w:cs="Calibri"/>
                <w:b/>
                <w:color w:val="auto"/>
                <w:sz w:val="20"/>
              </w:rPr>
              <w:t>its</w:t>
            </w:r>
            <w:r w:rsidRPr="00FD0431">
              <w:rPr>
                <w:rFonts w:ascii="Calibri" w:eastAsia="Arial" w:hAnsi="Calibri" w:cs="Calibri"/>
                <w:b/>
                <w:color w:val="auto"/>
                <w:spacing w:val="1"/>
                <w:sz w:val="20"/>
              </w:rPr>
              <w:t xml:space="preserve"> </w:t>
            </w:r>
            <w:r w:rsidRPr="00FD0431">
              <w:rPr>
                <w:rFonts w:ascii="Calibri" w:eastAsia="Arial" w:hAnsi="Calibri" w:cs="Calibri"/>
                <w:b/>
                <w:color w:val="auto"/>
                <w:sz w:val="20"/>
              </w:rPr>
              <w:t>entirety.</w:t>
            </w:r>
          </w:p>
        </w:tc>
      </w:tr>
    </w:tbl>
    <w:p w14:paraId="0EC25D92" w14:textId="77777777" w:rsidR="00492E5F" w:rsidRPr="00FD0431" w:rsidRDefault="00492E5F" w:rsidP="00492E5F">
      <w:pPr>
        <w:spacing w:before="240" w:after="0"/>
        <w:rPr>
          <w:rFonts w:ascii="Calibri" w:eastAsia="Times New Roman" w:hAnsi="Calibri" w:cs="Calibri"/>
          <w:i/>
          <w:color w:val="auto"/>
          <w:sz w:val="20"/>
        </w:rPr>
      </w:pPr>
    </w:p>
    <w:p w14:paraId="518C6395" w14:textId="77777777" w:rsidR="00492E5F" w:rsidRPr="00FD0431" w:rsidRDefault="00492E5F" w:rsidP="00492E5F">
      <w:pPr>
        <w:tabs>
          <w:tab w:val="left" w:pos="9474"/>
        </w:tabs>
        <w:spacing w:before="240" w:after="0"/>
        <w:rPr>
          <w:rFonts w:ascii="Calibri" w:eastAsia="Times New Roman" w:hAnsi="Calibri" w:cs="Calibri"/>
          <w:i/>
          <w:color w:val="auto"/>
          <w:sz w:val="20"/>
        </w:rPr>
      </w:pPr>
      <w:r w:rsidRPr="00FD0431">
        <w:rPr>
          <w:rFonts w:ascii="Calibri" w:eastAsia="Times New Roman" w:hAnsi="Calibri" w:cs="Calibri"/>
          <w:i/>
          <w:noProof/>
          <w:color w:val="auto"/>
          <w:sz w:val="20"/>
        </w:rPr>
        <mc:AlternateContent>
          <mc:Choice Requires="wps">
            <w:drawing>
              <wp:anchor distT="0" distB="0" distL="114300" distR="114300" simplePos="0" relativeHeight="251732992" behindDoc="0" locked="0" layoutInCell="1" allowOverlap="1" wp14:anchorId="5A8769CE" wp14:editId="17F2E46C">
                <wp:simplePos x="0" y="0"/>
                <wp:positionH relativeFrom="column">
                  <wp:posOffset>245444</wp:posOffset>
                </wp:positionH>
                <wp:positionV relativeFrom="paragraph">
                  <wp:posOffset>82650</wp:posOffset>
                </wp:positionV>
                <wp:extent cx="6028690" cy="0"/>
                <wp:effectExtent l="0" t="19050" r="29210" b="19050"/>
                <wp:wrapNone/>
                <wp:docPr id="30" name="Straight Connector 30"/>
                <wp:cNvGraphicFramePr/>
                <a:graphic xmlns:a="http://schemas.openxmlformats.org/drawingml/2006/main">
                  <a:graphicData uri="http://schemas.microsoft.com/office/word/2010/wordprocessingShape">
                    <wps:wsp>
                      <wps:cNvCnPr/>
                      <wps:spPr>
                        <a:xfrm flipV="1">
                          <a:off x="0" y="0"/>
                          <a:ext cx="6028690" cy="0"/>
                        </a:xfrm>
                        <a:prstGeom prst="line">
                          <a:avLst/>
                        </a:prstGeom>
                        <a:noFill/>
                        <a:ln w="2857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line w14:anchorId="09AE0ECD" id="Straight Connector 30" o:spid="_x0000_s1026" style="position:absolute;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5pt,6.5pt" to="494.0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" strokecolor="windowText" strokeweight="2.25pt"/>
            </w:pict>
          </mc:Fallback>
        </mc:AlternateContent>
      </w:r>
      <w:r w:rsidRPr="00FD0431">
        <w:rPr>
          <w:rFonts w:ascii="Calibri" w:eastAsia="Times New Roman" w:hAnsi="Calibri" w:cs="Calibri"/>
          <w:i/>
          <w:color w:val="auto"/>
          <w:sz w:val="20"/>
        </w:rPr>
        <w:tab/>
      </w:r>
    </w:p>
    <w:p w14:paraId="11D53827" w14:textId="77777777" w:rsidR="00492E5F" w:rsidRPr="00FD0431" w:rsidRDefault="00492E5F" w:rsidP="00492E5F">
      <w:pPr>
        <w:spacing w:before="240" w:after="0"/>
        <w:rPr>
          <w:rFonts w:ascii="Calibri" w:eastAsia="Times New Roman" w:hAnsi="Calibri" w:cs="Calibri"/>
          <w:iCs/>
          <w:color w:val="auto"/>
          <w:sz w:val="20"/>
        </w:rPr>
      </w:pPr>
      <w:r w:rsidRPr="00FD0431">
        <w:rPr>
          <w:rFonts w:ascii="Calibri" w:eastAsia="Times New Roman" w:hAnsi="Calibri" w:cs="Calibri"/>
          <w:iCs/>
          <w:color w:val="auto"/>
          <w:sz w:val="20"/>
        </w:rPr>
        <w:t xml:space="preserve"> </w:t>
      </w:r>
      <w:r w:rsidRPr="00FD0431">
        <w:rPr>
          <w:rFonts w:ascii="Calibri" w:eastAsia="Times New Roman" w:hAnsi="Calibri" w:cs="Calibri"/>
          <w:iCs/>
          <w:color w:val="auto"/>
          <w:sz w:val="20"/>
        </w:rPr>
        <w:tab/>
        <w:t xml:space="preserve"> _________________________________________________</w:t>
      </w:r>
      <w:r w:rsidRPr="00FD0431">
        <w:rPr>
          <w:rFonts w:ascii="Calibri" w:eastAsia="Times New Roman" w:hAnsi="Calibri" w:cs="Calibri"/>
          <w:iCs/>
          <w:color w:val="auto"/>
          <w:sz w:val="20"/>
        </w:rPr>
        <w:tab/>
        <w:t>____________________________</w:t>
      </w:r>
    </w:p>
    <w:p w14:paraId="3BD7EEA9" w14:textId="77777777" w:rsidR="00492E5F" w:rsidRPr="00FD0431" w:rsidRDefault="00492E5F" w:rsidP="00492E5F">
      <w:pPr>
        <w:spacing w:after="0"/>
        <w:rPr>
          <w:rFonts w:ascii="Calibri" w:eastAsia="Times New Roman" w:hAnsi="Calibri" w:cs="Calibri"/>
          <w:iCs/>
          <w:color w:val="auto"/>
          <w:sz w:val="22"/>
          <w:szCs w:val="22"/>
        </w:rPr>
      </w:pPr>
      <w:r w:rsidRPr="00FD0431">
        <w:rPr>
          <w:rFonts w:ascii="Calibri" w:eastAsia="Times New Roman" w:hAnsi="Calibri" w:cs="Calibri"/>
          <w:iCs/>
          <w:color w:val="auto"/>
          <w:sz w:val="22"/>
          <w:szCs w:val="22"/>
        </w:rPr>
        <w:t xml:space="preserve">  </w:t>
      </w:r>
      <w:r w:rsidRPr="00FD0431">
        <w:rPr>
          <w:rFonts w:ascii="Calibri" w:eastAsia="Times New Roman" w:hAnsi="Calibri" w:cs="Calibri"/>
          <w:iCs/>
          <w:color w:val="auto"/>
          <w:sz w:val="22"/>
          <w:szCs w:val="22"/>
        </w:rPr>
        <w:tab/>
        <w:t>Signature</w:t>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t>Date</w:t>
      </w:r>
    </w:p>
    <w:p w14:paraId="65EB8F9A" w14:textId="77777777" w:rsidR="00492E5F" w:rsidRPr="00FD0431" w:rsidRDefault="00492E5F" w:rsidP="00492E5F">
      <w:pPr>
        <w:spacing w:before="240" w:after="0"/>
        <w:rPr>
          <w:rFonts w:ascii="Calibri" w:eastAsia="Times New Roman" w:hAnsi="Calibri" w:cs="Calibri"/>
          <w:iCs/>
          <w:color w:val="auto"/>
          <w:sz w:val="22"/>
          <w:szCs w:val="22"/>
        </w:rPr>
      </w:pPr>
    </w:p>
    <w:p w14:paraId="18F0E85B" w14:textId="77777777" w:rsidR="00492E5F" w:rsidRPr="00FD0431" w:rsidRDefault="00492E5F" w:rsidP="00492E5F">
      <w:pPr>
        <w:spacing w:before="240" w:after="0"/>
        <w:rPr>
          <w:rFonts w:ascii="Calibri" w:eastAsia="Times New Roman" w:hAnsi="Calibri" w:cs="Calibri"/>
          <w:iCs/>
          <w:color w:val="auto"/>
          <w:sz w:val="22"/>
          <w:szCs w:val="22"/>
        </w:rPr>
      </w:pPr>
      <w:r w:rsidRPr="00FD0431">
        <w:rPr>
          <w:rFonts w:ascii="Calibri" w:eastAsia="Times New Roman" w:hAnsi="Calibri" w:cs="Calibri"/>
          <w:iCs/>
          <w:color w:val="auto"/>
          <w:sz w:val="22"/>
          <w:szCs w:val="22"/>
        </w:rPr>
        <w:t xml:space="preserve">  </w:t>
      </w:r>
      <w:r w:rsidRPr="00FD0431">
        <w:rPr>
          <w:rFonts w:ascii="Calibri" w:eastAsia="Times New Roman" w:hAnsi="Calibri" w:cs="Calibri"/>
          <w:iCs/>
          <w:color w:val="auto"/>
          <w:sz w:val="22"/>
          <w:szCs w:val="22"/>
        </w:rPr>
        <w:tab/>
        <w:t xml:space="preserve"> ____________________________________________</w:t>
      </w:r>
      <w:r w:rsidRPr="00FD0431">
        <w:rPr>
          <w:rFonts w:ascii="Calibri" w:eastAsia="Times New Roman" w:hAnsi="Calibri" w:cs="Calibri"/>
          <w:iCs/>
          <w:color w:val="auto"/>
          <w:sz w:val="22"/>
          <w:szCs w:val="22"/>
        </w:rPr>
        <w:tab/>
        <w:t>__________________________</w:t>
      </w:r>
    </w:p>
    <w:p w14:paraId="6D0EA3A1" w14:textId="77777777" w:rsidR="00492E5F" w:rsidRPr="00FD0431" w:rsidRDefault="00492E5F" w:rsidP="00492E5F">
      <w:pPr>
        <w:spacing w:after="0"/>
        <w:rPr>
          <w:rFonts w:ascii="Calibri" w:eastAsia="Times New Roman" w:hAnsi="Calibri" w:cs="Calibri"/>
          <w:iCs/>
          <w:color w:val="auto"/>
          <w:sz w:val="22"/>
          <w:szCs w:val="22"/>
        </w:rPr>
      </w:pPr>
      <w:r w:rsidRPr="00FD0431">
        <w:rPr>
          <w:rFonts w:ascii="Calibri" w:eastAsia="Times New Roman" w:hAnsi="Calibri" w:cs="Calibri"/>
          <w:i/>
          <w:color w:val="auto"/>
          <w:sz w:val="22"/>
          <w:szCs w:val="22"/>
        </w:rPr>
        <w:t xml:space="preserve"> </w:t>
      </w:r>
      <w:r w:rsidRPr="00FD0431">
        <w:rPr>
          <w:rFonts w:ascii="Calibri" w:eastAsia="Times New Roman" w:hAnsi="Calibri" w:cs="Calibri"/>
          <w:iCs/>
          <w:color w:val="auto"/>
          <w:sz w:val="22"/>
          <w:szCs w:val="22"/>
        </w:rPr>
        <w:t xml:space="preserve"> </w:t>
      </w:r>
      <w:r w:rsidRPr="00FD0431">
        <w:rPr>
          <w:rFonts w:ascii="Calibri" w:eastAsia="Times New Roman" w:hAnsi="Calibri" w:cs="Calibri"/>
          <w:iCs/>
          <w:color w:val="auto"/>
          <w:sz w:val="22"/>
          <w:szCs w:val="22"/>
        </w:rPr>
        <w:tab/>
        <w:t>Printed Name</w:t>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r>
      <w:r w:rsidRPr="00FD0431">
        <w:rPr>
          <w:rFonts w:ascii="Calibri" w:eastAsia="Times New Roman" w:hAnsi="Calibri" w:cs="Calibri"/>
          <w:iCs/>
          <w:color w:val="auto"/>
          <w:sz w:val="22"/>
          <w:szCs w:val="22"/>
        </w:rPr>
        <w:tab/>
        <w:t>Title</w:t>
      </w:r>
    </w:p>
    <w:p w14:paraId="65A836A5" w14:textId="77777777" w:rsidR="00492E5F" w:rsidRPr="00FD0431" w:rsidRDefault="00492E5F" w:rsidP="00492E5F">
      <w:pPr>
        <w:spacing w:before="240" w:after="0"/>
        <w:ind w:firstLine="720"/>
        <w:rPr>
          <w:rFonts w:ascii="Calibri" w:eastAsia="Times New Roman" w:hAnsi="Calibri" w:cs="Calibri"/>
          <w:b/>
          <w:bCs/>
          <w:i/>
          <w:color w:val="auto"/>
          <w:sz w:val="20"/>
        </w:rPr>
      </w:pPr>
      <w:r w:rsidRPr="00FD0431">
        <w:rPr>
          <w:rFonts w:ascii="Calibri" w:eastAsia="Times New Roman" w:hAnsi="Calibri" w:cs="Calibri"/>
          <w:b/>
          <w:bCs/>
          <w:i/>
          <w:color w:val="auto"/>
          <w:sz w:val="22"/>
          <w:szCs w:val="22"/>
        </w:rPr>
        <w:t xml:space="preserve">[This Certification must be signed by an individual authorized to speak for </w:t>
      </w:r>
      <w:r w:rsidRPr="00FD0431">
        <w:rPr>
          <w:rFonts w:ascii="Calibri" w:eastAsia="Times New Roman" w:hAnsi="Calibri" w:cs="Calibri"/>
          <w:b/>
          <w:bCs/>
          <w:i/>
          <w:color w:val="auto"/>
          <w:sz w:val="20"/>
        </w:rPr>
        <w:t>the Vendor]</w:t>
      </w:r>
    </w:p>
    <w:p w14:paraId="01454C29" w14:textId="77777777" w:rsidR="00492E5F" w:rsidRDefault="00492E5F" w:rsidP="00492E5F"/>
    <w:p w14:paraId="7E5A655B" w14:textId="5935378B" w:rsidR="00492E5F" w:rsidRDefault="00492E5F">
      <w:pPr>
        <w:spacing w:after="160" w:line="259" w:lineRule="auto"/>
      </w:pPr>
      <w:r>
        <w:br w:type="page"/>
      </w:r>
    </w:p>
    <w:p w14:paraId="69A0C25C" w14:textId="1353D4A8" w:rsidR="00492E5F" w:rsidRDefault="00492E5F" w:rsidP="00492E5F">
      <w:pPr>
        <w:pStyle w:val="Heading1"/>
      </w:pPr>
      <w:bookmarkStart w:id="2038" w:name="_Toc204788111"/>
      <w:r>
        <w:lastRenderedPageBreak/>
        <w:t>ATTACHMENT H: VENDOR REQUEST FOR EO50 PRICE-MATCHING</w:t>
      </w:r>
      <w:bookmarkEnd w:id="2038"/>
    </w:p>
    <w:p w14:paraId="4CD3EB73" w14:textId="77777777" w:rsidR="00492E5F" w:rsidRPr="00006B53" w:rsidRDefault="00492E5F" w:rsidP="00492E5F">
      <w:pPr>
        <w:widowControl w:val="0"/>
        <w:tabs>
          <w:tab w:val="left" w:pos="1260"/>
          <w:tab w:val="left" w:pos="5228"/>
        </w:tabs>
        <w:autoSpaceDE w:val="0"/>
        <w:autoSpaceDN w:val="0"/>
        <w:spacing w:before="93" w:after="0"/>
        <w:rPr>
          <w:rFonts w:ascii="Calibri" w:eastAsia="Arial" w:hAnsi="Calibri" w:cs="Calibri"/>
          <w:color w:val="auto"/>
          <w:sz w:val="20"/>
        </w:rPr>
      </w:pPr>
      <w:r w:rsidRPr="00006B53">
        <w:rPr>
          <w:rFonts w:ascii="Calibri" w:eastAsia="Arial" w:hAnsi="Calibri" w:cs="Calibri"/>
          <w:color w:val="auto"/>
          <w:sz w:val="20"/>
        </w:rPr>
        <w:t>Solicitation</w:t>
      </w:r>
      <w:r w:rsidRPr="00006B53">
        <w:rPr>
          <w:rFonts w:ascii="Calibri" w:eastAsia="Arial" w:hAnsi="Calibri" w:cs="Calibri"/>
          <w:color w:val="auto"/>
          <w:spacing w:val="-13"/>
          <w:sz w:val="20"/>
        </w:rPr>
        <w:t xml:space="preserve"> </w:t>
      </w:r>
      <w:r w:rsidRPr="00006B53">
        <w:rPr>
          <w:rFonts w:ascii="Calibri" w:eastAsia="Arial" w:hAnsi="Calibri" w:cs="Calibri"/>
          <w:color w:val="auto"/>
          <w:spacing w:val="-5"/>
          <w:sz w:val="20"/>
        </w:rPr>
        <w:t>#:</w:t>
      </w:r>
      <w:r>
        <w:rPr>
          <w:rFonts w:ascii="Calibri" w:eastAsia="Arial" w:hAnsi="Calibri" w:cs="Calibri"/>
          <w:color w:val="auto"/>
          <w:sz w:val="20"/>
        </w:rPr>
        <w:t xml:space="preserve">     </w:t>
      </w:r>
      <w:r w:rsidRPr="00006B53">
        <w:rPr>
          <w:rFonts w:ascii="Calibri" w:eastAsia="Arial" w:hAnsi="Calibri" w:cs="Calibri"/>
          <w:color w:val="auto"/>
          <w:sz w:val="20"/>
          <w:u w:val="single"/>
        </w:rPr>
        <w:tab/>
      </w:r>
    </w:p>
    <w:p w14:paraId="78FC6B06" w14:textId="77777777" w:rsidR="00492E5F" w:rsidRPr="00006B53" w:rsidRDefault="00492E5F" w:rsidP="00492E5F">
      <w:pPr>
        <w:widowControl w:val="0"/>
        <w:autoSpaceDE w:val="0"/>
        <w:autoSpaceDN w:val="0"/>
        <w:spacing w:after="0"/>
        <w:rPr>
          <w:rFonts w:ascii="Calibri" w:eastAsia="Arial" w:hAnsi="Calibri" w:cs="Calibri"/>
          <w:color w:val="auto"/>
          <w:sz w:val="16"/>
        </w:rPr>
      </w:pPr>
    </w:p>
    <w:p w14:paraId="06A2B3A1" w14:textId="77777777" w:rsidR="00492E5F" w:rsidRPr="00006B53" w:rsidRDefault="00492E5F" w:rsidP="00492E5F">
      <w:pPr>
        <w:widowControl w:val="0"/>
        <w:tabs>
          <w:tab w:val="left" w:pos="5228"/>
        </w:tabs>
        <w:autoSpaceDE w:val="0"/>
        <w:autoSpaceDN w:val="0"/>
        <w:spacing w:before="93" w:after="0"/>
        <w:rPr>
          <w:rFonts w:ascii="Calibri" w:eastAsia="Arial" w:hAnsi="Calibri" w:cs="Calibri"/>
          <w:color w:val="auto"/>
          <w:sz w:val="20"/>
        </w:rPr>
      </w:pPr>
      <w:r w:rsidRPr="00006B53">
        <w:rPr>
          <w:rFonts w:ascii="Calibri" w:eastAsia="Arial" w:hAnsi="Calibri" w:cs="Calibri"/>
          <w:color w:val="auto"/>
          <w:sz w:val="20"/>
        </w:rPr>
        <w:t>Vendor Name:</w:t>
      </w:r>
      <w:r w:rsidRPr="00006B53">
        <w:rPr>
          <w:rFonts w:ascii="Calibri" w:eastAsia="Arial" w:hAnsi="Calibri" w:cs="Calibri"/>
          <w:color w:val="auto"/>
          <w:spacing w:val="97"/>
          <w:sz w:val="20"/>
        </w:rPr>
        <w:t xml:space="preserve"> </w:t>
      </w:r>
      <w:r w:rsidRPr="00006B53">
        <w:rPr>
          <w:rFonts w:ascii="Calibri" w:eastAsia="Arial" w:hAnsi="Calibri" w:cs="Calibri"/>
          <w:color w:val="auto"/>
          <w:sz w:val="20"/>
          <w:u w:val="single"/>
        </w:rPr>
        <w:tab/>
      </w:r>
    </w:p>
    <w:p w14:paraId="2AD1D113" w14:textId="77777777" w:rsidR="00492E5F" w:rsidRPr="00006B53" w:rsidRDefault="00492E5F" w:rsidP="00492E5F">
      <w:pPr>
        <w:widowControl w:val="0"/>
        <w:autoSpaceDE w:val="0"/>
        <w:autoSpaceDN w:val="0"/>
        <w:spacing w:before="11" w:after="0"/>
        <w:rPr>
          <w:rFonts w:ascii="Calibri" w:eastAsia="Arial" w:hAnsi="Calibri" w:cs="Calibri"/>
          <w:color w:val="auto"/>
          <w:sz w:val="15"/>
        </w:rPr>
      </w:pPr>
    </w:p>
    <w:p w14:paraId="4E4E9879" w14:textId="77777777" w:rsidR="00492E5F" w:rsidRDefault="00492E5F" w:rsidP="00492E5F">
      <w:pPr>
        <w:widowControl w:val="0"/>
        <w:autoSpaceDE w:val="0"/>
        <w:autoSpaceDN w:val="0"/>
        <w:spacing w:before="93" w:after="0" w:line="264" w:lineRule="auto"/>
        <w:ind w:right="878"/>
        <w:jc w:val="both"/>
        <w:rPr>
          <w:rFonts w:ascii="Calibri" w:eastAsia="Arial" w:hAnsi="Calibri" w:cs="Calibri"/>
          <w:color w:val="auto"/>
          <w:sz w:val="20"/>
        </w:rPr>
      </w:pPr>
      <w:r w:rsidRPr="00006B53">
        <w:rPr>
          <w:rFonts w:ascii="Calibri" w:eastAsia="Arial" w:hAnsi="Calibri" w:cs="Calibri"/>
          <w:color w:val="auto"/>
          <w:sz w:val="20"/>
        </w:rPr>
        <w:t>Pursuant</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to</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G.S.</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143-59</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and</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Executive</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Order</w:t>
      </w:r>
      <w:r w:rsidRPr="00006B53">
        <w:rPr>
          <w:rFonts w:ascii="Calibri" w:eastAsia="Arial" w:hAnsi="Calibri" w:cs="Calibri"/>
          <w:color w:val="auto"/>
          <w:spacing w:val="-10"/>
          <w:sz w:val="20"/>
        </w:rPr>
        <w:t xml:space="preserve"> </w:t>
      </w:r>
      <w:r w:rsidRPr="00006B53">
        <w:rPr>
          <w:rFonts w:ascii="Calibri" w:eastAsia="Arial" w:hAnsi="Calibri" w:cs="Calibri"/>
          <w:color w:val="auto"/>
          <w:sz w:val="20"/>
        </w:rPr>
        <w:t>No.</w:t>
      </w:r>
      <w:r w:rsidRPr="00006B53">
        <w:rPr>
          <w:rFonts w:ascii="Calibri" w:eastAsia="Arial" w:hAnsi="Calibri" w:cs="Calibri"/>
          <w:color w:val="auto"/>
          <w:spacing w:val="-9"/>
          <w:sz w:val="20"/>
        </w:rPr>
        <w:t xml:space="preserve"> </w:t>
      </w:r>
      <w:r w:rsidRPr="00006B53">
        <w:rPr>
          <w:rFonts w:ascii="Calibri" w:eastAsia="Arial" w:hAnsi="Calibri" w:cs="Calibri"/>
          <w:color w:val="auto"/>
          <w:sz w:val="20"/>
        </w:rPr>
        <w:t>50</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(2010),</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a</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North</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Carolina</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resident</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Vendor</w:t>
      </w:r>
      <w:r w:rsidRPr="00006B53">
        <w:rPr>
          <w:rFonts w:ascii="Calibri" w:eastAsia="Arial" w:hAnsi="Calibri" w:cs="Calibri"/>
          <w:color w:val="auto"/>
          <w:spacing w:val="-10"/>
          <w:sz w:val="20"/>
        </w:rPr>
        <w:t xml:space="preserve"> </w:t>
      </w:r>
      <w:r w:rsidRPr="00006B53">
        <w:rPr>
          <w:rFonts w:ascii="Calibri" w:eastAsia="Arial" w:hAnsi="Calibri" w:cs="Calibri"/>
          <w:color w:val="auto"/>
          <w:sz w:val="20"/>
        </w:rPr>
        <w:t>may</w:t>
      </w:r>
      <w:r w:rsidRPr="00006B53">
        <w:rPr>
          <w:rFonts w:ascii="Calibri" w:eastAsia="Arial" w:hAnsi="Calibri" w:cs="Calibri"/>
          <w:color w:val="auto"/>
          <w:spacing w:val="-10"/>
          <w:sz w:val="20"/>
        </w:rPr>
        <w:t xml:space="preserve"> </w:t>
      </w:r>
      <w:r w:rsidRPr="00006B53">
        <w:rPr>
          <w:rFonts w:ascii="Calibri" w:eastAsia="Arial" w:hAnsi="Calibri" w:cs="Calibri"/>
          <w:color w:val="auto"/>
          <w:sz w:val="20"/>
        </w:rPr>
        <w:t xml:space="preserve">receive the opportunity to obtain a contract award by agreeing to match the final price(s) of the lowest Vendor, </w:t>
      </w:r>
      <w:r w:rsidRPr="00006B53">
        <w:rPr>
          <w:rFonts w:ascii="Calibri" w:eastAsia="Arial" w:hAnsi="Calibri" w:cs="Calibri"/>
          <w:b/>
          <w:color w:val="auto"/>
          <w:sz w:val="20"/>
          <w:u w:val="single"/>
        </w:rPr>
        <w:t>if</w:t>
      </w:r>
      <w:r w:rsidRPr="00006B53">
        <w:rPr>
          <w:rFonts w:ascii="Calibri" w:eastAsia="Arial" w:hAnsi="Calibri" w:cs="Calibri"/>
          <w:b/>
          <w:color w:val="auto"/>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lowest</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price</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is</w:t>
      </w:r>
      <w:r w:rsidRPr="00006B53">
        <w:rPr>
          <w:rFonts w:ascii="Calibri" w:eastAsia="Arial" w:hAnsi="Calibri" w:cs="Calibri"/>
          <w:color w:val="auto"/>
          <w:spacing w:val="-10"/>
          <w:sz w:val="20"/>
        </w:rPr>
        <w:t xml:space="preserve"> </w:t>
      </w:r>
      <w:r w:rsidRPr="00006B53">
        <w:rPr>
          <w:rFonts w:ascii="Calibri" w:eastAsia="Arial" w:hAnsi="Calibri" w:cs="Calibri"/>
          <w:color w:val="auto"/>
          <w:sz w:val="20"/>
        </w:rPr>
        <w:t>offered</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by</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a</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non-resident</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Vendor.</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This</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opportunity</w:t>
      </w:r>
      <w:r w:rsidRPr="00006B53">
        <w:rPr>
          <w:rFonts w:ascii="Calibri" w:eastAsia="Arial" w:hAnsi="Calibri" w:cs="Calibri"/>
          <w:color w:val="auto"/>
          <w:spacing w:val="-10"/>
          <w:sz w:val="20"/>
        </w:rPr>
        <w:t xml:space="preserve"> </w:t>
      </w:r>
      <w:r w:rsidRPr="00006B53">
        <w:rPr>
          <w:rFonts w:ascii="Calibri" w:eastAsia="Arial" w:hAnsi="Calibri" w:cs="Calibri"/>
          <w:color w:val="auto"/>
          <w:sz w:val="20"/>
        </w:rPr>
        <w:t>arises</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when</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a</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North</w:t>
      </w:r>
      <w:r w:rsidRPr="00006B53">
        <w:rPr>
          <w:rFonts w:ascii="Calibri" w:eastAsia="Arial" w:hAnsi="Calibri" w:cs="Calibri"/>
          <w:color w:val="auto"/>
          <w:spacing w:val="-11"/>
          <w:sz w:val="20"/>
        </w:rPr>
        <w:t xml:space="preserve"> </w:t>
      </w:r>
      <w:r w:rsidRPr="00006B53">
        <w:rPr>
          <w:rFonts w:ascii="Calibri" w:eastAsia="Arial" w:hAnsi="Calibri" w:cs="Calibri"/>
          <w:color w:val="auto"/>
          <w:sz w:val="20"/>
        </w:rPr>
        <w:t>Carolina</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 xml:space="preserve">resident Vendor offers a price that is within five percent (5%) or $10,000 (whichever is less) of the non-resident Vendor’s overall lowest price. Requesting a price matching opportunity below </w:t>
      </w:r>
      <w:r w:rsidRPr="00006B53">
        <w:rPr>
          <w:rFonts w:ascii="Calibri" w:eastAsia="Arial" w:hAnsi="Calibri" w:cs="Calibri"/>
          <w:color w:val="auto"/>
          <w:sz w:val="20"/>
          <w:u w:val="single"/>
        </w:rPr>
        <w:t>does not require</w:t>
      </w:r>
      <w:r w:rsidRPr="00006B53">
        <w:rPr>
          <w:rFonts w:ascii="Calibri" w:eastAsia="Arial" w:hAnsi="Calibri" w:cs="Calibri"/>
          <w:color w:val="auto"/>
          <w:sz w:val="20"/>
        </w:rPr>
        <w:t xml:space="preserve"> a resident Vendor to match the lowest price in the event the Vendor qualifies for the opportunity.</w:t>
      </w:r>
    </w:p>
    <w:p w14:paraId="383C3A3E" w14:textId="77777777" w:rsidR="00492E5F" w:rsidRDefault="00492E5F" w:rsidP="00492E5F">
      <w:pPr>
        <w:widowControl w:val="0"/>
        <w:autoSpaceDE w:val="0"/>
        <w:autoSpaceDN w:val="0"/>
        <w:spacing w:before="93" w:after="0" w:line="264" w:lineRule="auto"/>
        <w:ind w:right="878"/>
        <w:jc w:val="both"/>
        <w:rPr>
          <w:rFonts w:ascii="Calibri" w:eastAsia="Arial" w:hAnsi="Calibri" w:cs="Calibri"/>
          <w:color w:val="auto"/>
          <w:sz w:val="20"/>
        </w:rPr>
      </w:pPr>
    </w:p>
    <w:p w14:paraId="79931FA8" w14:textId="77777777" w:rsidR="00492E5F" w:rsidRPr="00006B53" w:rsidRDefault="00492E5F" w:rsidP="00492E5F">
      <w:pPr>
        <w:widowControl w:val="0"/>
        <w:autoSpaceDE w:val="0"/>
        <w:autoSpaceDN w:val="0"/>
        <w:spacing w:before="93" w:after="0" w:line="264" w:lineRule="auto"/>
        <w:ind w:right="878"/>
        <w:jc w:val="both"/>
        <w:rPr>
          <w:rFonts w:ascii="Calibri" w:eastAsia="Arial" w:hAnsi="Calibri" w:cs="Calibri"/>
          <w:color w:val="auto"/>
          <w:sz w:val="20"/>
        </w:rPr>
      </w:pPr>
      <w:r w:rsidRPr="00006B53">
        <w:rPr>
          <w:rFonts w:ascii="Calibri" w:eastAsia="Arial" w:hAnsi="Calibri" w:cs="Calibri"/>
          <w:b/>
          <w:bCs/>
          <w:color w:val="auto"/>
          <w:sz w:val="20"/>
          <w:u w:val="single" w:color="000000"/>
        </w:rPr>
        <w:t xml:space="preserve">The following sections shall be completed </w:t>
      </w:r>
      <w:r w:rsidRPr="00006B53">
        <w:rPr>
          <w:rFonts w:ascii="Calibri" w:eastAsia="Arial" w:hAnsi="Calibri" w:cs="Calibri"/>
          <w:b/>
          <w:bCs/>
          <w:i/>
          <w:color w:val="auto"/>
          <w:sz w:val="20"/>
          <w:u w:val="single" w:color="000000"/>
        </w:rPr>
        <w:t xml:space="preserve">if </w:t>
      </w:r>
      <w:r w:rsidRPr="00006B53">
        <w:rPr>
          <w:rFonts w:ascii="Calibri" w:eastAsia="Arial" w:hAnsi="Calibri" w:cs="Calibri"/>
          <w:b/>
          <w:bCs/>
          <w:color w:val="auto"/>
          <w:sz w:val="20"/>
          <w:u w:val="single" w:color="000000"/>
        </w:rPr>
        <w:t>a resident Vendor is requesting a price matching</w:t>
      </w:r>
      <w:r w:rsidRPr="00006B53">
        <w:rPr>
          <w:rFonts w:ascii="Calibri" w:eastAsia="Arial" w:hAnsi="Calibri" w:cs="Calibri"/>
          <w:b/>
          <w:bCs/>
          <w:color w:val="auto"/>
          <w:sz w:val="20"/>
          <w:u w:color="000000"/>
        </w:rPr>
        <w:t xml:space="preserve"> </w:t>
      </w:r>
      <w:r w:rsidRPr="00006B53">
        <w:rPr>
          <w:rFonts w:ascii="Calibri" w:eastAsia="Arial" w:hAnsi="Calibri" w:cs="Calibri"/>
          <w:b/>
          <w:bCs/>
          <w:color w:val="auto"/>
          <w:spacing w:val="-2"/>
          <w:sz w:val="20"/>
          <w:u w:val="single" w:color="000000"/>
        </w:rPr>
        <w:t>opportunity:</w:t>
      </w:r>
    </w:p>
    <w:p w14:paraId="1C3266A5" w14:textId="77777777" w:rsidR="00492E5F" w:rsidRPr="00006B53" w:rsidRDefault="00492E5F" w:rsidP="00492E5F">
      <w:pPr>
        <w:widowControl w:val="0"/>
        <w:autoSpaceDE w:val="0"/>
        <w:autoSpaceDN w:val="0"/>
        <w:spacing w:after="0"/>
        <w:rPr>
          <w:rFonts w:ascii="Calibri" w:eastAsia="Arial" w:hAnsi="Calibri" w:cs="Calibri"/>
          <w:b/>
          <w:color w:val="auto"/>
          <w:sz w:val="27"/>
        </w:rPr>
      </w:pPr>
    </w:p>
    <w:p w14:paraId="54989019" w14:textId="77777777" w:rsidR="00492E5F" w:rsidRPr="00006B53" w:rsidRDefault="00492E5F" w:rsidP="00492E5F">
      <w:pPr>
        <w:widowControl w:val="0"/>
        <w:autoSpaceDE w:val="0"/>
        <w:autoSpaceDN w:val="0"/>
        <w:spacing w:before="92" w:after="0"/>
        <w:ind w:left="900"/>
        <w:rPr>
          <w:rFonts w:ascii="Calibri" w:eastAsia="Arial" w:hAnsi="Calibri" w:cs="Calibri"/>
          <w:b/>
          <w:color w:val="auto"/>
          <w:sz w:val="20"/>
          <w:szCs w:val="22"/>
        </w:rPr>
      </w:pPr>
      <w:r w:rsidRPr="00006B53">
        <w:rPr>
          <w:rFonts w:ascii="Calibri" w:eastAsia="Arial" w:hAnsi="Calibri" w:cs="Calibri"/>
          <w:b/>
          <w:color w:val="auto"/>
          <w:sz w:val="20"/>
          <w:szCs w:val="22"/>
          <w:u w:val="single"/>
        </w:rPr>
        <w:t>PART</w:t>
      </w:r>
      <w:r w:rsidRPr="00006B53">
        <w:rPr>
          <w:rFonts w:ascii="Calibri" w:eastAsia="Arial" w:hAnsi="Calibri" w:cs="Calibri"/>
          <w:b/>
          <w:color w:val="auto"/>
          <w:spacing w:val="-5"/>
          <w:sz w:val="20"/>
          <w:szCs w:val="22"/>
          <w:u w:val="single"/>
        </w:rPr>
        <w:t xml:space="preserve"> </w:t>
      </w:r>
      <w:r w:rsidRPr="00006B53">
        <w:rPr>
          <w:rFonts w:ascii="Calibri" w:eastAsia="Arial" w:hAnsi="Calibri" w:cs="Calibri"/>
          <w:b/>
          <w:color w:val="auto"/>
          <w:sz w:val="20"/>
          <w:szCs w:val="22"/>
          <w:u w:val="single"/>
        </w:rPr>
        <w:t>I</w:t>
      </w:r>
      <w:r w:rsidRPr="00006B53">
        <w:rPr>
          <w:rFonts w:ascii="Calibri" w:eastAsia="Arial" w:hAnsi="Calibri" w:cs="Calibri"/>
          <w:b/>
          <w:color w:val="auto"/>
          <w:spacing w:val="-4"/>
          <w:sz w:val="20"/>
          <w:szCs w:val="22"/>
          <w:u w:val="single"/>
        </w:rPr>
        <w:t xml:space="preserve"> </w:t>
      </w:r>
      <w:r w:rsidRPr="00006B53">
        <w:rPr>
          <w:rFonts w:ascii="Calibri" w:eastAsia="Arial" w:hAnsi="Calibri" w:cs="Calibri"/>
          <w:b/>
          <w:color w:val="auto"/>
          <w:sz w:val="20"/>
          <w:szCs w:val="22"/>
          <w:u w:val="single"/>
        </w:rPr>
        <w:t>–</w:t>
      </w:r>
      <w:r w:rsidRPr="00006B53">
        <w:rPr>
          <w:rFonts w:ascii="Calibri" w:eastAsia="Arial" w:hAnsi="Calibri" w:cs="Calibri"/>
          <w:b/>
          <w:color w:val="auto"/>
          <w:spacing w:val="-5"/>
          <w:sz w:val="20"/>
          <w:szCs w:val="22"/>
          <w:u w:val="single"/>
        </w:rPr>
        <w:t xml:space="preserve"> </w:t>
      </w:r>
      <w:r w:rsidRPr="00006B53">
        <w:rPr>
          <w:rFonts w:ascii="Calibri" w:eastAsia="Arial" w:hAnsi="Calibri" w:cs="Calibri"/>
          <w:b/>
          <w:color w:val="auto"/>
          <w:sz w:val="20"/>
          <w:szCs w:val="22"/>
          <w:u w:val="single"/>
        </w:rPr>
        <w:t>EO50:</w:t>
      </w:r>
      <w:r w:rsidRPr="00006B53">
        <w:rPr>
          <w:rFonts w:ascii="Calibri" w:eastAsia="Arial" w:hAnsi="Calibri" w:cs="Calibri"/>
          <w:b/>
          <w:color w:val="auto"/>
          <w:spacing w:val="46"/>
          <w:sz w:val="20"/>
          <w:szCs w:val="22"/>
          <w:u w:val="single"/>
        </w:rPr>
        <w:t xml:space="preserve"> </w:t>
      </w:r>
      <w:r w:rsidRPr="00006B53">
        <w:rPr>
          <w:rFonts w:ascii="Calibri" w:eastAsia="Arial" w:hAnsi="Calibri" w:cs="Calibri"/>
          <w:b/>
          <w:color w:val="auto"/>
          <w:sz w:val="20"/>
          <w:szCs w:val="22"/>
          <w:u w:val="single"/>
        </w:rPr>
        <w:t>Resident</w:t>
      </w:r>
      <w:r w:rsidRPr="00006B53">
        <w:rPr>
          <w:rFonts w:ascii="Calibri" w:eastAsia="Arial" w:hAnsi="Calibri" w:cs="Calibri"/>
          <w:b/>
          <w:color w:val="auto"/>
          <w:spacing w:val="-3"/>
          <w:sz w:val="20"/>
          <w:szCs w:val="22"/>
          <w:u w:val="single"/>
        </w:rPr>
        <w:t xml:space="preserve"> </w:t>
      </w:r>
      <w:r w:rsidRPr="00006B53">
        <w:rPr>
          <w:rFonts w:ascii="Calibri" w:eastAsia="Arial" w:hAnsi="Calibri" w:cs="Calibri"/>
          <w:b/>
          <w:color w:val="auto"/>
          <w:sz w:val="20"/>
          <w:szCs w:val="22"/>
          <w:u w:val="single"/>
        </w:rPr>
        <w:t>Bidder</w:t>
      </w:r>
      <w:r w:rsidRPr="00006B53">
        <w:rPr>
          <w:rFonts w:ascii="Calibri" w:eastAsia="Arial" w:hAnsi="Calibri" w:cs="Calibri"/>
          <w:b/>
          <w:color w:val="auto"/>
          <w:spacing w:val="-7"/>
          <w:sz w:val="20"/>
          <w:szCs w:val="22"/>
          <w:u w:val="single"/>
        </w:rPr>
        <w:t xml:space="preserve"> </w:t>
      </w:r>
      <w:r w:rsidRPr="00006B53">
        <w:rPr>
          <w:rFonts w:ascii="Calibri" w:eastAsia="Arial" w:hAnsi="Calibri" w:cs="Calibri"/>
          <w:b/>
          <w:color w:val="auto"/>
          <w:spacing w:val="-2"/>
          <w:sz w:val="20"/>
          <w:szCs w:val="22"/>
          <w:u w:val="single"/>
        </w:rPr>
        <w:t>Determination</w:t>
      </w:r>
    </w:p>
    <w:p w14:paraId="7BDCE5D8" w14:textId="77777777" w:rsidR="00492E5F" w:rsidRPr="00006B53" w:rsidRDefault="00492E5F" w:rsidP="00492E5F">
      <w:pPr>
        <w:widowControl w:val="0"/>
        <w:autoSpaceDE w:val="0"/>
        <w:autoSpaceDN w:val="0"/>
        <w:spacing w:before="140" w:after="0" w:line="256" w:lineRule="auto"/>
        <w:ind w:left="900" w:right="797"/>
        <w:rPr>
          <w:rFonts w:ascii="Calibri" w:eastAsia="Arial" w:hAnsi="Calibri" w:cs="Calibri"/>
          <w:color w:val="auto"/>
          <w:sz w:val="20"/>
        </w:rPr>
      </w:pPr>
      <w:r w:rsidRPr="00006B53">
        <w:rPr>
          <w:rFonts w:ascii="Calibri" w:eastAsia="Arial" w:hAnsi="Calibri" w:cs="Calibri"/>
          <w:color w:val="auto"/>
          <w:sz w:val="20"/>
        </w:rPr>
        <w:t>Vendor</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shall</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check</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applicable</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boxes</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below.</w:t>
      </w:r>
      <w:r w:rsidRPr="00006B53">
        <w:rPr>
          <w:rFonts w:ascii="Calibri" w:eastAsia="Arial" w:hAnsi="Calibri" w:cs="Calibri"/>
          <w:color w:val="auto"/>
          <w:spacing w:val="-14"/>
          <w:sz w:val="20"/>
        </w:rPr>
        <w:t xml:space="preserve"> </w:t>
      </w:r>
      <w:proofErr w:type="gramStart"/>
      <w:r w:rsidRPr="00006B53">
        <w:rPr>
          <w:rFonts w:ascii="Calibri" w:eastAsia="Arial" w:hAnsi="Calibri" w:cs="Calibri"/>
          <w:color w:val="auto"/>
          <w:sz w:val="20"/>
        </w:rPr>
        <w:t>In</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order</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to</w:t>
      </w:r>
      <w:proofErr w:type="gramEnd"/>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be</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considered</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for</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price-matching</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opportunity under</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Executive</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Order</w:t>
      </w:r>
      <w:r w:rsidRPr="00006B53">
        <w:rPr>
          <w:rFonts w:ascii="Calibri" w:eastAsia="Arial" w:hAnsi="Calibri" w:cs="Calibri"/>
          <w:color w:val="auto"/>
          <w:spacing w:val="-8"/>
          <w:sz w:val="20"/>
        </w:rPr>
        <w:t xml:space="preserve"> </w:t>
      </w:r>
      <w:r w:rsidRPr="00006B53">
        <w:rPr>
          <w:rFonts w:ascii="Calibri" w:eastAsia="Arial" w:hAnsi="Calibri" w:cs="Calibri"/>
          <w:color w:val="auto"/>
          <w:sz w:val="20"/>
        </w:rPr>
        <w:t>#50</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and</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G.S.</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143-59(c)(1),</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Vendor</w:t>
      </w:r>
      <w:r w:rsidRPr="00006B53">
        <w:rPr>
          <w:rFonts w:ascii="Calibri" w:eastAsia="Arial" w:hAnsi="Calibri" w:cs="Calibri"/>
          <w:color w:val="auto"/>
          <w:spacing w:val="-8"/>
          <w:sz w:val="20"/>
        </w:rPr>
        <w:t xml:space="preserve"> </w:t>
      </w:r>
      <w:r w:rsidRPr="00006B53">
        <w:rPr>
          <w:rFonts w:ascii="Calibri" w:eastAsia="Arial" w:hAnsi="Calibri" w:cs="Calibri"/>
          <w:color w:val="auto"/>
          <w:sz w:val="20"/>
        </w:rPr>
        <w:t>must</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meet</w:t>
      </w:r>
      <w:r w:rsidRPr="00006B53">
        <w:rPr>
          <w:rFonts w:ascii="Calibri" w:eastAsia="Arial" w:hAnsi="Calibri" w:cs="Calibri"/>
          <w:color w:val="auto"/>
          <w:spacing w:val="-8"/>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definition</w:t>
      </w:r>
      <w:r w:rsidRPr="00006B53">
        <w:rPr>
          <w:rFonts w:ascii="Calibri" w:eastAsia="Arial" w:hAnsi="Calibri" w:cs="Calibri"/>
          <w:color w:val="auto"/>
          <w:spacing w:val="-9"/>
          <w:sz w:val="20"/>
        </w:rPr>
        <w:t xml:space="preserve"> </w:t>
      </w:r>
      <w:r w:rsidRPr="00006B53">
        <w:rPr>
          <w:rFonts w:ascii="Calibri" w:eastAsia="Arial" w:hAnsi="Calibri" w:cs="Calibri"/>
          <w:color w:val="auto"/>
          <w:sz w:val="20"/>
        </w:rPr>
        <w:t>of</w:t>
      </w:r>
      <w:r w:rsidRPr="00006B53">
        <w:rPr>
          <w:rFonts w:ascii="Calibri" w:eastAsia="Arial" w:hAnsi="Calibri" w:cs="Calibri"/>
          <w:color w:val="auto"/>
          <w:spacing w:val="-8"/>
          <w:sz w:val="20"/>
        </w:rPr>
        <w:t xml:space="preserve"> </w:t>
      </w:r>
      <w:r w:rsidRPr="00006B53">
        <w:rPr>
          <w:rFonts w:ascii="Calibri" w:eastAsia="Arial" w:hAnsi="Calibri" w:cs="Calibri"/>
          <w:color w:val="auto"/>
          <w:sz w:val="20"/>
        </w:rPr>
        <w:t>a</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“Resident</w:t>
      </w:r>
      <w:r w:rsidRPr="00006B53">
        <w:rPr>
          <w:rFonts w:ascii="Calibri" w:eastAsia="Arial" w:hAnsi="Calibri" w:cs="Calibri"/>
          <w:color w:val="auto"/>
          <w:spacing w:val="-5"/>
          <w:sz w:val="20"/>
        </w:rPr>
        <w:t xml:space="preserve"> </w:t>
      </w:r>
      <w:r w:rsidRPr="00006B53">
        <w:rPr>
          <w:rFonts w:ascii="Calibri" w:eastAsia="Arial" w:hAnsi="Calibri" w:cs="Calibri"/>
          <w:color w:val="auto"/>
          <w:spacing w:val="-2"/>
          <w:sz w:val="20"/>
        </w:rPr>
        <w:t>Bidder.”</w:t>
      </w:r>
    </w:p>
    <w:p w14:paraId="646A9CB5" w14:textId="77777777" w:rsidR="00492E5F" w:rsidRPr="00006B53" w:rsidRDefault="00492E5F" w:rsidP="00492E5F">
      <w:pPr>
        <w:widowControl w:val="0"/>
        <w:autoSpaceDE w:val="0"/>
        <w:autoSpaceDN w:val="0"/>
        <w:spacing w:before="163" w:after="0"/>
        <w:ind w:left="900"/>
        <w:rPr>
          <w:rFonts w:ascii="Calibri" w:eastAsia="Arial" w:hAnsi="Calibri" w:cs="Calibri"/>
          <w:color w:val="auto"/>
          <w:sz w:val="20"/>
        </w:rPr>
      </w:pPr>
      <w:r w:rsidRPr="00006B53">
        <w:rPr>
          <w:rFonts w:ascii="Calibri" w:eastAsia="Arial" w:hAnsi="Calibri" w:cs="Calibri"/>
          <w:color w:val="auto"/>
          <w:sz w:val="20"/>
        </w:rPr>
        <w:t>By</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submitting</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this</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form,</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Vendor</w:t>
      </w:r>
      <w:r w:rsidRPr="00006B53">
        <w:rPr>
          <w:rFonts w:ascii="Calibri" w:eastAsia="Arial" w:hAnsi="Calibri" w:cs="Calibri"/>
          <w:color w:val="auto"/>
          <w:spacing w:val="-6"/>
          <w:sz w:val="20"/>
        </w:rPr>
        <w:t xml:space="preserve"> </w:t>
      </w:r>
      <w:r w:rsidRPr="00006B53">
        <w:rPr>
          <w:rFonts w:ascii="Calibri" w:eastAsia="Arial" w:hAnsi="Calibri" w:cs="Calibri"/>
          <w:b/>
          <w:color w:val="auto"/>
          <w:sz w:val="20"/>
          <w:u w:val="single"/>
        </w:rPr>
        <w:t>certifies</w:t>
      </w:r>
      <w:r w:rsidRPr="00006B53">
        <w:rPr>
          <w:rFonts w:ascii="Calibri" w:eastAsia="Arial" w:hAnsi="Calibri" w:cs="Calibri"/>
          <w:b/>
          <w:color w:val="auto"/>
          <w:spacing w:val="-8"/>
          <w:sz w:val="20"/>
        </w:rPr>
        <w:t xml:space="preserve"> </w:t>
      </w:r>
      <w:r w:rsidRPr="00006B53">
        <w:rPr>
          <w:rFonts w:ascii="Calibri" w:eastAsia="Arial" w:hAnsi="Calibri" w:cs="Calibri"/>
          <w:color w:val="auto"/>
          <w:spacing w:val="-2"/>
          <w:sz w:val="20"/>
        </w:rPr>
        <w:t>that:</w:t>
      </w:r>
    </w:p>
    <w:p w14:paraId="690AB4BA" w14:textId="77777777" w:rsidR="00492E5F" w:rsidRPr="00006B53" w:rsidRDefault="00492E5F" w:rsidP="00492E5F">
      <w:pPr>
        <w:widowControl w:val="0"/>
        <w:autoSpaceDE w:val="0"/>
        <w:autoSpaceDN w:val="0"/>
        <w:spacing w:before="178" w:after="0" w:line="261" w:lineRule="auto"/>
        <w:ind w:left="2071" w:right="797"/>
        <w:rPr>
          <w:rFonts w:ascii="Calibri" w:eastAsia="Arial" w:hAnsi="Calibri" w:cs="Calibri"/>
          <w:color w:val="auto"/>
          <w:sz w:val="20"/>
        </w:rPr>
      </w:pPr>
      <w:r w:rsidRPr="00006B53">
        <w:rPr>
          <w:rFonts w:ascii="Calibri" w:eastAsia="Arial" w:hAnsi="Calibri" w:cs="Calibri"/>
          <w:noProof/>
          <w:color w:val="auto"/>
          <w:sz w:val="20"/>
        </w:rPr>
        <mc:AlternateContent>
          <mc:Choice Requires="wps">
            <w:drawing>
              <wp:anchor distT="0" distB="0" distL="0" distR="0" simplePos="0" relativeHeight="251735040" behindDoc="0" locked="0" layoutInCell="1" allowOverlap="1" wp14:anchorId="70030DAC" wp14:editId="40306FCD">
                <wp:simplePos x="0" y="0"/>
                <wp:positionH relativeFrom="page">
                  <wp:posOffset>1271016</wp:posOffset>
                </wp:positionH>
                <wp:positionV relativeFrom="paragraph">
                  <wp:posOffset>128522</wp:posOffset>
                </wp:positionV>
                <wp:extent cx="117475" cy="11747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475" cy="117475"/>
                        </a:xfrm>
                        <a:custGeom>
                          <a:avLst/>
                          <a:gdLst/>
                          <a:ahLst/>
                          <a:cxnLst/>
                          <a:rect l="l" t="t" r="r" b="b"/>
                          <a:pathLst>
                            <a:path w="117475" h="117475">
                              <a:moveTo>
                                <a:pt x="0" y="0"/>
                              </a:moveTo>
                              <a:lnTo>
                                <a:pt x="117348" y="0"/>
                              </a:lnTo>
                              <a:lnTo>
                                <a:pt x="117348" y="117348"/>
                              </a:lnTo>
                              <a:lnTo>
                                <a:pt x="0" y="11734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5A7B3AA2" id="Graphic 5" o:spid="_x0000_s1026" style="position:absolute;margin-left:100.1pt;margin-top:10.1pt;width:9.25pt;height:9.25pt;z-index:251735040;visibility:visible;mso-wrap-style:square;mso-wrap-distance-left:0;mso-wrap-distance-top:0;mso-wrap-distance-right:0;mso-wrap-distance-bottom:0;mso-position-horizontal:absolute;mso-position-horizontal-relative:page;mso-position-vertical:absolute;mso-position-vertical-relative:text;v-text-anchor:top" coordsize="117475,1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" path="m,l117348,r,117348l,117348,,xe" filled="f" strokeweight=".72pt">
                <v:path arrowok="t"/>
                <w10:wrap anchorx="page"/>
              </v:shape>
            </w:pict>
          </mc:Fallback>
        </mc:AlternateContent>
      </w:r>
      <w:r w:rsidRPr="00006B53">
        <w:rPr>
          <w:rFonts w:ascii="Calibri" w:eastAsia="Arial" w:hAnsi="Calibri" w:cs="Calibri"/>
          <w:color w:val="auto"/>
          <w:sz w:val="20"/>
        </w:rPr>
        <w:t>it has paid unemployment taxes to the State of North Carolina for the most recent quarter or annually and has specifically done so for the last such payment period.</w:t>
      </w:r>
    </w:p>
    <w:p w14:paraId="5AC42FC4" w14:textId="77777777" w:rsidR="00492E5F" w:rsidRDefault="00492E5F" w:rsidP="00492E5F">
      <w:pPr>
        <w:widowControl w:val="0"/>
        <w:autoSpaceDE w:val="0"/>
        <w:autoSpaceDN w:val="0"/>
        <w:spacing w:before="156" w:after="0" w:line="256" w:lineRule="auto"/>
        <w:ind w:left="2071" w:right="797"/>
        <w:rPr>
          <w:rFonts w:ascii="Calibri" w:eastAsia="Arial" w:hAnsi="Calibri" w:cs="Calibri"/>
          <w:color w:val="auto"/>
          <w:sz w:val="20"/>
        </w:rPr>
      </w:pPr>
      <w:r w:rsidRPr="00006B53">
        <w:rPr>
          <w:rFonts w:ascii="Calibri" w:eastAsia="Arial" w:hAnsi="Calibri" w:cs="Calibri"/>
          <w:noProof/>
          <w:color w:val="auto"/>
          <w:sz w:val="20"/>
        </w:rPr>
        <mc:AlternateContent>
          <mc:Choice Requires="wps">
            <w:drawing>
              <wp:anchor distT="0" distB="0" distL="0" distR="0" simplePos="0" relativeHeight="251736064" behindDoc="0" locked="0" layoutInCell="1" allowOverlap="1" wp14:anchorId="1D3DF01B" wp14:editId="6C30ED1C">
                <wp:simplePos x="0" y="0"/>
                <wp:positionH relativeFrom="page">
                  <wp:posOffset>1271016</wp:posOffset>
                </wp:positionH>
                <wp:positionV relativeFrom="paragraph">
                  <wp:posOffset>114552</wp:posOffset>
                </wp:positionV>
                <wp:extent cx="117475" cy="11747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475" cy="117475"/>
                        </a:xfrm>
                        <a:custGeom>
                          <a:avLst/>
                          <a:gdLst/>
                          <a:ahLst/>
                          <a:cxnLst/>
                          <a:rect l="l" t="t" r="r" b="b"/>
                          <a:pathLst>
                            <a:path w="117475" h="117475">
                              <a:moveTo>
                                <a:pt x="0" y="0"/>
                              </a:moveTo>
                              <a:lnTo>
                                <a:pt x="117348" y="0"/>
                              </a:lnTo>
                              <a:lnTo>
                                <a:pt x="117348" y="117348"/>
                              </a:lnTo>
                              <a:lnTo>
                                <a:pt x="0" y="11734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06B4E55C" id="Graphic 6" o:spid="_x0000_s1026" style="position:absolute;margin-left:100.1pt;margin-top:9pt;width:9.25pt;height:9.25pt;z-index:251736064;visibility:visible;mso-wrap-style:square;mso-wrap-distance-left:0;mso-wrap-distance-top:0;mso-wrap-distance-right:0;mso-wrap-distance-bottom:0;mso-position-horizontal:absolute;mso-position-horizontal-relative:page;mso-position-vertical:absolute;mso-position-vertical-relative:text;v-text-anchor:top" coordsize="117475,1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" path="m,l117348,r,117348l,117348,,xe" filled="f" strokeweight=".72pt">
                <v:path arrowok="t"/>
                <w10:wrap anchorx="page"/>
              </v:shape>
            </w:pict>
          </mc:Fallback>
        </mc:AlternateContent>
      </w:r>
      <w:r w:rsidRPr="00006B53">
        <w:rPr>
          <w:rFonts w:ascii="Calibri" w:eastAsia="Arial" w:hAnsi="Calibri" w:cs="Calibri"/>
          <w:color w:val="auto"/>
          <w:sz w:val="20"/>
        </w:rPr>
        <w:t>it has paid income taxes to the State of North Carolina each calendar quarter, or otherwise annually, and has specifically done so for the last such payment period.</w:t>
      </w:r>
    </w:p>
    <w:p w14:paraId="33695722" w14:textId="77777777" w:rsidR="00492E5F" w:rsidRPr="00006B53" w:rsidRDefault="00492E5F" w:rsidP="00492E5F">
      <w:pPr>
        <w:widowControl w:val="0"/>
        <w:autoSpaceDE w:val="0"/>
        <w:autoSpaceDN w:val="0"/>
        <w:spacing w:before="156" w:after="0" w:line="256" w:lineRule="auto"/>
        <w:ind w:right="797"/>
        <w:rPr>
          <w:rFonts w:ascii="Calibri" w:eastAsia="Arial" w:hAnsi="Calibri" w:cs="Calibri"/>
          <w:color w:val="auto"/>
          <w:sz w:val="20"/>
        </w:rPr>
      </w:pPr>
      <w:r w:rsidRPr="00006B53">
        <w:rPr>
          <w:rFonts w:ascii="Calibri" w:eastAsia="Arial" w:hAnsi="Calibri" w:cs="Calibri"/>
          <w:b/>
          <w:bCs/>
          <w:color w:val="auto"/>
          <w:sz w:val="20"/>
          <w:u w:val="single" w:color="000000"/>
        </w:rPr>
        <w:t>PART</w:t>
      </w:r>
      <w:r w:rsidRPr="00006B53">
        <w:rPr>
          <w:rFonts w:ascii="Calibri" w:eastAsia="Arial" w:hAnsi="Calibri" w:cs="Calibri"/>
          <w:b/>
          <w:bCs/>
          <w:color w:val="auto"/>
          <w:spacing w:val="-4"/>
          <w:sz w:val="20"/>
          <w:u w:val="single" w:color="000000"/>
        </w:rPr>
        <w:t xml:space="preserve"> </w:t>
      </w:r>
      <w:r w:rsidRPr="00006B53">
        <w:rPr>
          <w:rFonts w:ascii="Calibri" w:eastAsia="Arial" w:hAnsi="Calibri" w:cs="Calibri"/>
          <w:b/>
          <w:bCs/>
          <w:color w:val="auto"/>
          <w:sz w:val="20"/>
          <w:u w:val="single" w:color="000000"/>
        </w:rPr>
        <w:t>II</w:t>
      </w:r>
      <w:r w:rsidRPr="00006B53">
        <w:rPr>
          <w:rFonts w:ascii="Calibri" w:eastAsia="Arial" w:hAnsi="Calibri" w:cs="Calibri"/>
          <w:b/>
          <w:bCs/>
          <w:color w:val="auto"/>
          <w:spacing w:val="-2"/>
          <w:sz w:val="20"/>
          <w:u w:val="single" w:color="000000"/>
        </w:rPr>
        <w:t xml:space="preserve"> </w:t>
      </w:r>
      <w:r w:rsidRPr="00006B53">
        <w:rPr>
          <w:rFonts w:ascii="Calibri" w:eastAsia="Arial" w:hAnsi="Calibri" w:cs="Calibri"/>
          <w:b/>
          <w:bCs/>
          <w:color w:val="auto"/>
          <w:sz w:val="20"/>
          <w:u w:val="single" w:color="000000"/>
        </w:rPr>
        <w:t>–</w:t>
      </w:r>
      <w:r w:rsidRPr="00006B53">
        <w:rPr>
          <w:rFonts w:ascii="Calibri" w:eastAsia="Arial" w:hAnsi="Calibri" w:cs="Calibri"/>
          <w:b/>
          <w:bCs/>
          <w:color w:val="auto"/>
          <w:spacing w:val="-2"/>
          <w:sz w:val="20"/>
          <w:u w:val="single" w:color="000000"/>
        </w:rPr>
        <w:t xml:space="preserve"> </w:t>
      </w:r>
      <w:r w:rsidRPr="00006B53">
        <w:rPr>
          <w:rFonts w:ascii="Calibri" w:eastAsia="Arial" w:hAnsi="Calibri" w:cs="Calibri"/>
          <w:b/>
          <w:bCs/>
          <w:color w:val="auto"/>
          <w:spacing w:val="-4"/>
          <w:sz w:val="20"/>
          <w:u w:val="single" w:color="000000"/>
        </w:rPr>
        <w:t>EO50</w:t>
      </w:r>
    </w:p>
    <w:p w14:paraId="6B408086" w14:textId="77777777" w:rsidR="00492E5F" w:rsidRPr="00006B53" w:rsidRDefault="00492E5F" w:rsidP="00492E5F">
      <w:pPr>
        <w:widowControl w:val="0"/>
        <w:autoSpaceDE w:val="0"/>
        <w:autoSpaceDN w:val="0"/>
        <w:spacing w:before="178" w:after="0" w:line="256" w:lineRule="auto"/>
        <w:ind w:left="900" w:right="797"/>
        <w:rPr>
          <w:rFonts w:ascii="Calibri" w:eastAsia="Arial" w:hAnsi="Calibri" w:cs="Calibri"/>
          <w:color w:val="auto"/>
          <w:sz w:val="20"/>
        </w:rPr>
      </w:pPr>
      <w:r w:rsidRPr="00006B53">
        <w:rPr>
          <w:rFonts w:ascii="Calibri" w:eastAsia="Arial" w:hAnsi="Calibri" w:cs="Calibri"/>
          <w:color w:val="auto"/>
          <w:sz w:val="20"/>
        </w:rPr>
        <w:t>I</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certify</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that</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Vendor’s</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principal</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place</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of</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business</w:t>
      </w:r>
      <w:r w:rsidRPr="00006B53">
        <w:rPr>
          <w:rFonts w:ascii="Calibri" w:eastAsia="Arial" w:hAnsi="Calibri" w:cs="Calibri"/>
          <w:color w:val="auto"/>
          <w:spacing w:val="-14"/>
          <w:sz w:val="20"/>
        </w:rPr>
        <w:t xml:space="preserve"> </w:t>
      </w:r>
      <w:proofErr w:type="gramStart"/>
      <w:r w:rsidRPr="00006B53">
        <w:rPr>
          <w:rFonts w:ascii="Calibri" w:eastAsia="Arial" w:hAnsi="Calibri" w:cs="Calibri"/>
          <w:color w:val="auto"/>
          <w:sz w:val="20"/>
        </w:rPr>
        <w:t>is</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located</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in</w:t>
      </w:r>
      <w:proofErr w:type="gramEnd"/>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North</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Carolina.</w:t>
      </w:r>
      <w:r w:rsidRPr="00006B53">
        <w:rPr>
          <w:rFonts w:ascii="Calibri" w:eastAsia="Arial" w:hAnsi="Calibri" w:cs="Calibri"/>
          <w:color w:val="auto"/>
          <w:spacing w:val="-12"/>
          <w:sz w:val="20"/>
        </w:rPr>
        <w:t xml:space="preserve"> </w:t>
      </w:r>
      <w:r w:rsidRPr="00006B53">
        <w:rPr>
          <w:rFonts w:ascii="Calibri" w:eastAsia="Arial" w:hAnsi="Calibri" w:cs="Calibri"/>
          <w:color w:val="auto"/>
          <w:sz w:val="20"/>
        </w:rPr>
        <w:t>Principal</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place</w:t>
      </w:r>
      <w:r w:rsidRPr="00006B53">
        <w:rPr>
          <w:rFonts w:ascii="Calibri" w:eastAsia="Arial" w:hAnsi="Calibri" w:cs="Calibri"/>
          <w:color w:val="auto"/>
          <w:spacing w:val="-13"/>
          <w:sz w:val="20"/>
        </w:rPr>
        <w:t xml:space="preserve"> </w:t>
      </w:r>
      <w:r w:rsidRPr="00006B53">
        <w:rPr>
          <w:rFonts w:ascii="Calibri" w:eastAsia="Arial" w:hAnsi="Calibri" w:cs="Calibri"/>
          <w:color w:val="auto"/>
          <w:sz w:val="20"/>
        </w:rPr>
        <w:t>of</w:t>
      </w:r>
      <w:r w:rsidRPr="00006B53">
        <w:rPr>
          <w:rFonts w:ascii="Calibri" w:eastAsia="Arial" w:hAnsi="Calibri" w:cs="Calibri"/>
          <w:color w:val="auto"/>
          <w:spacing w:val="-14"/>
          <w:sz w:val="20"/>
        </w:rPr>
        <w:t xml:space="preserve"> </w:t>
      </w:r>
      <w:r w:rsidRPr="00006B53">
        <w:rPr>
          <w:rFonts w:ascii="Calibri" w:eastAsia="Arial" w:hAnsi="Calibri" w:cs="Calibri"/>
          <w:color w:val="auto"/>
          <w:sz w:val="20"/>
        </w:rPr>
        <w:t>business is defined as the principal place from which the trade or business of the Vendor is directed or managed.</w:t>
      </w:r>
    </w:p>
    <w:p w14:paraId="248F9855" w14:textId="77777777" w:rsidR="00492E5F" w:rsidRPr="00006B53" w:rsidRDefault="00492E5F" w:rsidP="006937AC">
      <w:pPr>
        <w:widowControl w:val="0"/>
        <w:numPr>
          <w:ilvl w:val="0"/>
          <w:numId w:val="41"/>
        </w:numPr>
        <w:tabs>
          <w:tab w:val="left" w:pos="1619"/>
        </w:tabs>
        <w:autoSpaceDE w:val="0"/>
        <w:autoSpaceDN w:val="0"/>
        <w:spacing w:before="163" w:after="0"/>
        <w:ind w:hanging="720"/>
        <w:rPr>
          <w:rFonts w:ascii="Calibri" w:eastAsia="Arial" w:hAnsi="Calibri" w:cs="Calibri"/>
          <w:color w:val="auto"/>
          <w:sz w:val="20"/>
          <w:szCs w:val="22"/>
          <w:u w:color="000000"/>
        </w:rPr>
      </w:pPr>
      <w:r w:rsidRPr="00006B53">
        <w:rPr>
          <w:rFonts w:ascii="Calibri" w:eastAsia="Arial" w:hAnsi="Calibri" w:cs="Calibri"/>
          <w:color w:val="auto"/>
          <w:sz w:val="20"/>
          <w:szCs w:val="22"/>
          <w:u w:color="000000"/>
        </w:rPr>
        <w:t>Provide</w:t>
      </w:r>
      <w:r w:rsidRPr="00006B53">
        <w:rPr>
          <w:rFonts w:ascii="Calibri" w:eastAsia="Arial" w:hAnsi="Calibri" w:cs="Calibri"/>
          <w:color w:val="auto"/>
          <w:spacing w:val="-6"/>
          <w:sz w:val="20"/>
          <w:szCs w:val="22"/>
          <w:u w:color="000000"/>
        </w:rPr>
        <w:t xml:space="preserve"> </w:t>
      </w:r>
      <w:r w:rsidRPr="00006B53">
        <w:rPr>
          <w:rFonts w:ascii="Calibri" w:eastAsia="Arial" w:hAnsi="Calibri" w:cs="Calibri"/>
          <w:color w:val="auto"/>
          <w:sz w:val="20"/>
          <w:szCs w:val="22"/>
          <w:u w:color="000000"/>
        </w:rPr>
        <w:t>address</w:t>
      </w:r>
      <w:r w:rsidRPr="00006B53">
        <w:rPr>
          <w:rFonts w:ascii="Calibri" w:eastAsia="Arial" w:hAnsi="Calibri" w:cs="Calibri"/>
          <w:color w:val="auto"/>
          <w:spacing w:val="-5"/>
          <w:sz w:val="20"/>
          <w:szCs w:val="22"/>
          <w:u w:color="000000"/>
        </w:rPr>
        <w:t xml:space="preserve"> </w:t>
      </w:r>
      <w:r w:rsidRPr="00006B53">
        <w:rPr>
          <w:rFonts w:ascii="Calibri" w:eastAsia="Arial" w:hAnsi="Calibri" w:cs="Calibri"/>
          <w:color w:val="auto"/>
          <w:sz w:val="20"/>
          <w:szCs w:val="22"/>
          <w:u w:color="000000"/>
        </w:rPr>
        <w:t>of</w:t>
      </w:r>
      <w:r w:rsidRPr="00006B53">
        <w:rPr>
          <w:rFonts w:ascii="Calibri" w:eastAsia="Arial" w:hAnsi="Calibri" w:cs="Calibri"/>
          <w:color w:val="auto"/>
          <w:spacing w:val="-5"/>
          <w:sz w:val="20"/>
          <w:szCs w:val="22"/>
          <w:u w:color="000000"/>
        </w:rPr>
        <w:t xml:space="preserve"> </w:t>
      </w:r>
      <w:r w:rsidRPr="00006B53">
        <w:rPr>
          <w:rFonts w:ascii="Calibri" w:eastAsia="Arial" w:hAnsi="Calibri" w:cs="Calibri"/>
          <w:color w:val="auto"/>
          <w:sz w:val="20"/>
          <w:szCs w:val="22"/>
          <w:u w:color="000000"/>
        </w:rPr>
        <w:t>principal</w:t>
      </w:r>
      <w:r w:rsidRPr="00006B53">
        <w:rPr>
          <w:rFonts w:ascii="Calibri" w:eastAsia="Arial" w:hAnsi="Calibri" w:cs="Calibri"/>
          <w:color w:val="auto"/>
          <w:spacing w:val="-7"/>
          <w:sz w:val="20"/>
          <w:szCs w:val="22"/>
          <w:u w:color="000000"/>
        </w:rPr>
        <w:t xml:space="preserve"> </w:t>
      </w:r>
      <w:r w:rsidRPr="00006B53">
        <w:rPr>
          <w:rFonts w:ascii="Calibri" w:eastAsia="Arial" w:hAnsi="Calibri" w:cs="Calibri"/>
          <w:color w:val="auto"/>
          <w:sz w:val="20"/>
          <w:szCs w:val="22"/>
          <w:u w:color="000000"/>
        </w:rPr>
        <w:t>place</w:t>
      </w:r>
      <w:r w:rsidRPr="00006B53">
        <w:rPr>
          <w:rFonts w:ascii="Calibri" w:eastAsia="Arial" w:hAnsi="Calibri" w:cs="Calibri"/>
          <w:color w:val="auto"/>
          <w:spacing w:val="-5"/>
          <w:sz w:val="20"/>
          <w:szCs w:val="22"/>
          <w:u w:color="000000"/>
        </w:rPr>
        <w:t xml:space="preserve"> </w:t>
      </w:r>
      <w:r w:rsidRPr="00006B53">
        <w:rPr>
          <w:rFonts w:ascii="Calibri" w:eastAsia="Arial" w:hAnsi="Calibri" w:cs="Calibri"/>
          <w:color w:val="auto"/>
          <w:sz w:val="20"/>
          <w:szCs w:val="22"/>
          <w:u w:color="000000"/>
        </w:rPr>
        <w:t>of</w:t>
      </w:r>
      <w:r w:rsidRPr="00006B53">
        <w:rPr>
          <w:rFonts w:ascii="Calibri" w:eastAsia="Arial" w:hAnsi="Calibri" w:cs="Calibri"/>
          <w:color w:val="auto"/>
          <w:spacing w:val="-6"/>
          <w:sz w:val="20"/>
          <w:szCs w:val="22"/>
          <w:u w:color="000000"/>
        </w:rPr>
        <w:t xml:space="preserve"> </w:t>
      </w:r>
      <w:r w:rsidRPr="00006B53">
        <w:rPr>
          <w:rFonts w:ascii="Calibri" w:eastAsia="Arial" w:hAnsi="Calibri" w:cs="Calibri"/>
          <w:color w:val="auto"/>
          <w:spacing w:val="-2"/>
          <w:sz w:val="20"/>
          <w:szCs w:val="22"/>
          <w:u w:color="000000"/>
        </w:rPr>
        <w:t>business:</w:t>
      </w:r>
    </w:p>
    <w:p w14:paraId="33D3ADE7" w14:textId="77777777" w:rsidR="00492E5F" w:rsidRPr="00006B53" w:rsidRDefault="00492E5F" w:rsidP="00492E5F">
      <w:pPr>
        <w:widowControl w:val="0"/>
        <w:autoSpaceDE w:val="0"/>
        <w:autoSpaceDN w:val="0"/>
        <w:spacing w:after="0"/>
        <w:rPr>
          <w:rFonts w:ascii="Calibri" w:eastAsia="Arial" w:hAnsi="Calibri" w:cs="Calibri"/>
          <w:color w:val="auto"/>
          <w:sz w:val="20"/>
        </w:rPr>
      </w:pPr>
    </w:p>
    <w:p w14:paraId="5AC33329" w14:textId="77777777" w:rsidR="00492E5F" w:rsidRPr="00006B53" w:rsidRDefault="00492E5F" w:rsidP="00492E5F">
      <w:pPr>
        <w:widowControl w:val="0"/>
        <w:autoSpaceDE w:val="0"/>
        <w:autoSpaceDN w:val="0"/>
        <w:spacing w:before="2" w:after="0"/>
        <w:rPr>
          <w:rFonts w:ascii="Calibri" w:eastAsia="Arial" w:hAnsi="Calibri" w:cs="Calibri"/>
          <w:color w:val="auto"/>
          <w:sz w:val="20"/>
        </w:rPr>
      </w:pPr>
      <w:r w:rsidRPr="00006B53">
        <w:rPr>
          <w:rFonts w:ascii="Calibri" w:eastAsia="Arial" w:hAnsi="Calibri" w:cs="Calibri"/>
          <w:noProof/>
          <w:color w:val="auto"/>
          <w:sz w:val="20"/>
        </w:rPr>
        <mc:AlternateContent>
          <mc:Choice Requires="wpg">
            <w:drawing>
              <wp:anchor distT="0" distB="0" distL="0" distR="0" simplePos="0" relativeHeight="251739136" behindDoc="1" locked="0" layoutInCell="1" allowOverlap="1" wp14:anchorId="2C0538F2" wp14:editId="5F66536F">
                <wp:simplePos x="0" y="0"/>
                <wp:positionH relativeFrom="page">
                  <wp:posOffset>1658111</wp:posOffset>
                </wp:positionH>
                <wp:positionV relativeFrom="paragraph">
                  <wp:posOffset>162605</wp:posOffset>
                </wp:positionV>
                <wp:extent cx="3371215" cy="12065"/>
                <wp:effectExtent l="0" t="0" r="0" b="0"/>
                <wp:wrapTopAndBottom/>
                <wp:docPr id="419029" name="Group 4190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71215" cy="12065"/>
                          <a:chOff x="0" y="0"/>
                          <a:chExt cx="3371215" cy="12065"/>
                        </a:xfrm>
                      </wpg:grpSpPr>
                      <wps:wsp>
                        <wps:cNvPr id="1643883735" name="Graphic 8"/>
                        <wps:cNvSpPr/>
                        <wps:spPr>
                          <a:xfrm>
                            <a:off x="0" y="7471"/>
                            <a:ext cx="2046605" cy="1270"/>
                          </a:xfrm>
                          <a:custGeom>
                            <a:avLst/>
                            <a:gdLst/>
                            <a:ahLst/>
                            <a:cxnLst/>
                            <a:rect l="l" t="t" r="r" b="b"/>
                            <a:pathLst>
                              <a:path w="2046605">
                                <a:moveTo>
                                  <a:pt x="0" y="0"/>
                                </a:moveTo>
                                <a:lnTo>
                                  <a:pt x="2046197" y="0"/>
                                </a:lnTo>
                              </a:path>
                            </a:pathLst>
                          </a:custGeom>
                          <a:ln w="7968">
                            <a:solidFill>
                              <a:srgbClr val="000000"/>
                            </a:solidFill>
                            <a:prstDash val="solid"/>
                          </a:ln>
                        </wps:spPr>
                        <wps:bodyPr wrap="square" lIns="0" tIns="0" rIns="0" bIns="0" rtlCol="0">
                          <a:prstTxWarp prst="textNoShape">
                            <a:avLst/>
                          </a:prstTxWarp>
                          <a:noAutofit/>
                        </wps:bodyPr>
                      </wps:wsp>
                      <wps:wsp>
                        <wps:cNvPr id="1659884983" name="Graphic 9"/>
                        <wps:cNvSpPr/>
                        <wps:spPr>
                          <a:xfrm>
                            <a:off x="2048255" y="0"/>
                            <a:ext cx="1323340" cy="9525"/>
                          </a:xfrm>
                          <a:custGeom>
                            <a:avLst/>
                            <a:gdLst/>
                            <a:ahLst/>
                            <a:cxnLst/>
                            <a:rect l="l" t="t" r="r" b="b"/>
                            <a:pathLst>
                              <a:path w="1323340" h="9525">
                                <a:moveTo>
                                  <a:pt x="1322832" y="0"/>
                                </a:moveTo>
                                <a:lnTo>
                                  <a:pt x="0" y="0"/>
                                </a:lnTo>
                                <a:lnTo>
                                  <a:pt x="0" y="9143"/>
                                </a:lnTo>
                                <a:lnTo>
                                  <a:pt x="1322832" y="9143"/>
                                </a:lnTo>
                                <a:lnTo>
                                  <a:pt x="132283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w:pict>
              <v:group w14:anchorId="0BB6F9EA" id="Group 419029" o:spid="_x0000_s1026" style="position:absolute;margin-left:130.55pt;margin-top:12.8pt;width:265.45pt;height:.95pt;z-index:-251577344;mso-wrap-distance-left:0;mso-wrap-distance-right:0;mso-position-horizontal-relative:page" coordsize="3371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">
                <v:shape id="Graphic 8" o:spid="_x0000_s1027" style="position:absolute;top:74;width:20466;height:13;visibility:visible;mso-wrap-style:square;v-text-anchor:top" coordsize="2046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" path="m,l2046197,e" filled="f" strokeweight=".22133mm">
                  <v:path arrowok="t"/>
                </v:shape>
                <v:shape id="Graphic 9" o:spid="_x0000_s1028" style="position:absolute;left:20482;width:13233;height:95;visibility:visible;mso-wrap-style:square;v-text-anchor:top" coordsize="132334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" path="m1322832,l,,,9143r1322832,l1322832,xe" fillcolor="black" stroked="f">
                  <v:path arrowok="t"/>
                </v:shape>
                <w10:wrap type="topAndBottom" anchorx="page"/>
              </v:group>
            </w:pict>
          </mc:Fallback>
        </mc:AlternateContent>
      </w:r>
    </w:p>
    <w:p w14:paraId="0D8E873C" w14:textId="77777777" w:rsidR="00492E5F" w:rsidRPr="00006B53" w:rsidRDefault="00492E5F" w:rsidP="00492E5F">
      <w:pPr>
        <w:widowControl w:val="0"/>
        <w:autoSpaceDE w:val="0"/>
        <w:autoSpaceDN w:val="0"/>
        <w:spacing w:before="24" w:after="0"/>
        <w:ind w:left="2735"/>
        <w:rPr>
          <w:rFonts w:ascii="Calibri" w:eastAsia="Arial" w:hAnsi="Calibri" w:cs="Calibri"/>
          <w:color w:val="auto"/>
          <w:sz w:val="20"/>
        </w:rPr>
      </w:pPr>
      <w:r w:rsidRPr="00006B53">
        <w:rPr>
          <w:rFonts w:ascii="Calibri" w:eastAsia="Arial" w:hAnsi="Calibri" w:cs="Calibri"/>
          <w:color w:val="auto"/>
          <w:sz w:val="20"/>
        </w:rPr>
        <w:t>Street</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Address</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(no</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P.O.</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Box</w:t>
      </w:r>
      <w:r w:rsidRPr="00006B53">
        <w:rPr>
          <w:rFonts w:ascii="Calibri" w:eastAsia="Arial" w:hAnsi="Calibri" w:cs="Calibri"/>
          <w:color w:val="auto"/>
          <w:spacing w:val="-6"/>
          <w:sz w:val="20"/>
        </w:rPr>
        <w:t xml:space="preserve"> </w:t>
      </w:r>
      <w:r w:rsidRPr="00006B53">
        <w:rPr>
          <w:rFonts w:ascii="Calibri" w:eastAsia="Arial" w:hAnsi="Calibri" w:cs="Calibri"/>
          <w:color w:val="auto"/>
          <w:spacing w:val="-2"/>
          <w:sz w:val="20"/>
        </w:rPr>
        <w:t>number)</w:t>
      </w:r>
    </w:p>
    <w:p w14:paraId="2FE6CC62" w14:textId="77777777" w:rsidR="00492E5F" w:rsidRPr="00006B53" w:rsidRDefault="00492E5F" w:rsidP="00492E5F">
      <w:pPr>
        <w:widowControl w:val="0"/>
        <w:autoSpaceDE w:val="0"/>
        <w:autoSpaceDN w:val="0"/>
        <w:spacing w:after="0"/>
        <w:rPr>
          <w:rFonts w:ascii="Calibri" w:eastAsia="Arial" w:hAnsi="Calibri" w:cs="Calibri"/>
          <w:color w:val="auto"/>
          <w:sz w:val="20"/>
        </w:rPr>
      </w:pPr>
    </w:p>
    <w:p w14:paraId="443B9F4C" w14:textId="77777777" w:rsidR="00492E5F" w:rsidRPr="00006B53" w:rsidRDefault="00492E5F" w:rsidP="00492E5F">
      <w:pPr>
        <w:widowControl w:val="0"/>
        <w:autoSpaceDE w:val="0"/>
        <w:autoSpaceDN w:val="0"/>
        <w:spacing w:before="7" w:after="0"/>
        <w:rPr>
          <w:rFonts w:ascii="Calibri" w:eastAsia="Arial" w:hAnsi="Calibri" w:cs="Calibri"/>
          <w:color w:val="auto"/>
          <w:sz w:val="15"/>
        </w:rPr>
      </w:pPr>
      <w:r w:rsidRPr="00006B53">
        <w:rPr>
          <w:rFonts w:ascii="Calibri" w:eastAsia="Arial" w:hAnsi="Calibri" w:cs="Calibri"/>
          <w:noProof/>
          <w:color w:val="auto"/>
          <w:sz w:val="20"/>
        </w:rPr>
        <mc:AlternateContent>
          <mc:Choice Requires="wpg">
            <w:drawing>
              <wp:anchor distT="0" distB="0" distL="0" distR="0" simplePos="0" relativeHeight="251740160" behindDoc="1" locked="0" layoutInCell="1" allowOverlap="1" wp14:anchorId="739BBA03" wp14:editId="383C0C7C">
                <wp:simplePos x="0" y="0"/>
                <wp:positionH relativeFrom="page">
                  <wp:posOffset>1658111</wp:posOffset>
                </wp:positionH>
                <wp:positionV relativeFrom="paragraph">
                  <wp:posOffset>129284</wp:posOffset>
                </wp:positionV>
                <wp:extent cx="3371215" cy="12065"/>
                <wp:effectExtent l="0" t="0" r="0" b="0"/>
                <wp:wrapTopAndBottom/>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71215" cy="12065"/>
                          <a:chOff x="0" y="0"/>
                          <a:chExt cx="3371215" cy="12065"/>
                        </a:xfrm>
                      </wpg:grpSpPr>
                      <wps:wsp>
                        <wps:cNvPr id="11" name="Graphic 11"/>
                        <wps:cNvSpPr/>
                        <wps:spPr>
                          <a:xfrm>
                            <a:off x="0" y="7471"/>
                            <a:ext cx="2046605" cy="1270"/>
                          </a:xfrm>
                          <a:custGeom>
                            <a:avLst/>
                            <a:gdLst/>
                            <a:ahLst/>
                            <a:cxnLst/>
                            <a:rect l="l" t="t" r="r" b="b"/>
                            <a:pathLst>
                              <a:path w="2046605">
                                <a:moveTo>
                                  <a:pt x="0" y="0"/>
                                </a:moveTo>
                                <a:lnTo>
                                  <a:pt x="2046197" y="0"/>
                                </a:lnTo>
                              </a:path>
                            </a:pathLst>
                          </a:custGeom>
                          <a:ln w="7968">
                            <a:solidFill>
                              <a:srgbClr val="000000"/>
                            </a:solidFill>
                            <a:prstDash val="solid"/>
                          </a:ln>
                        </wps:spPr>
                        <wps:bodyPr wrap="square" lIns="0" tIns="0" rIns="0" bIns="0" rtlCol="0">
                          <a:prstTxWarp prst="textNoShape">
                            <a:avLst/>
                          </a:prstTxWarp>
                          <a:noAutofit/>
                        </wps:bodyPr>
                      </wps:wsp>
                      <wps:wsp>
                        <wps:cNvPr id="12" name="Graphic 12"/>
                        <wps:cNvSpPr/>
                        <wps:spPr>
                          <a:xfrm>
                            <a:off x="2048255" y="0"/>
                            <a:ext cx="1323340" cy="9525"/>
                          </a:xfrm>
                          <a:custGeom>
                            <a:avLst/>
                            <a:gdLst/>
                            <a:ahLst/>
                            <a:cxnLst/>
                            <a:rect l="l" t="t" r="r" b="b"/>
                            <a:pathLst>
                              <a:path w="1323340" h="9525">
                                <a:moveTo>
                                  <a:pt x="1322832" y="0"/>
                                </a:moveTo>
                                <a:lnTo>
                                  <a:pt x="0" y="0"/>
                                </a:lnTo>
                                <a:lnTo>
                                  <a:pt x="0" y="9143"/>
                                </a:lnTo>
                                <a:lnTo>
                                  <a:pt x="1322832" y="9143"/>
                                </a:lnTo>
                                <a:lnTo>
                                  <a:pt x="132283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w:pict>
              <v:group w14:anchorId="064F8B9D" id="Group 10" o:spid="_x0000_s1026" style="position:absolute;margin-left:130.55pt;margin-top:10.2pt;width:265.45pt;height:.95pt;z-index:-251576320;mso-wrap-distance-left:0;mso-wrap-distance-right:0;mso-position-horizontal-relative:page" coordsize="3371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">
                <v:shape id="Graphic 11" o:spid="_x0000_s1027" style="position:absolute;top:74;width:20466;height:13;visibility:visible;mso-wrap-style:square;v-text-anchor:top" coordsize="2046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" path="m,l2046197,e" filled="f" strokeweight=".22133mm">
                  <v:path arrowok="t"/>
                </v:shape>
                <v:shape id="Graphic 12" o:spid="_x0000_s1028" style="position:absolute;left:20482;width:13233;height:95;visibility:visible;mso-wrap-style:square;v-text-anchor:top" coordsize="132334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" path="m1322832,l,,,9143r1322832,l1322832,xe" fillcolor="black" stroked="f">
                  <v:path arrowok="t"/>
                </v:shape>
                <w10:wrap type="topAndBottom" anchorx="page"/>
              </v:group>
            </w:pict>
          </mc:Fallback>
        </mc:AlternateContent>
      </w:r>
    </w:p>
    <w:p w14:paraId="3E5AFC54" w14:textId="77777777" w:rsidR="00492E5F" w:rsidRPr="00006B53" w:rsidRDefault="00492E5F" w:rsidP="00492E5F">
      <w:pPr>
        <w:widowControl w:val="0"/>
        <w:autoSpaceDE w:val="0"/>
        <w:autoSpaceDN w:val="0"/>
        <w:spacing w:before="27" w:after="0"/>
        <w:ind w:left="2735"/>
        <w:rPr>
          <w:rFonts w:ascii="Calibri" w:eastAsia="Arial" w:hAnsi="Calibri" w:cs="Calibri"/>
          <w:color w:val="auto"/>
          <w:sz w:val="20"/>
        </w:rPr>
      </w:pPr>
      <w:r w:rsidRPr="00006B53">
        <w:rPr>
          <w:rFonts w:ascii="Calibri" w:eastAsia="Arial" w:hAnsi="Calibri" w:cs="Calibri"/>
          <w:color w:val="auto"/>
          <w:sz w:val="20"/>
        </w:rPr>
        <w:t>City,</w:t>
      </w:r>
      <w:r w:rsidRPr="00006B53">
        <w:rPr>
          <w:rFonts w:ascii="Calibri" w:eastAsia="Arial" w:hAnsi="Calibri" w:cs="Calibri"/>
          <w:color w:val="auto"/>
          <w:spacing w:val="-9"/>
          <w:sz w:val="20"/>
        </w:rPr>
        <w:t xml:space="preserve"> </w:t>
      </w:r>
      <w:r w:rsidRPr="00006B53">
        <w:rPr>
          <w:rFonts w:ascii="Calibri" w:eastAsia="Arial" w:hAnsi="Calibri" w:cs="Calibri"/>
          <w:color w:val="auto"/>
          <w:sz w:val="20"/>
        </w:rPr>
        <w:t>State,</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Zip</w:t>
      </w:r>
      <w:r w:rsidRPr="00006B53">
        <w:rPr>
          <w:rFonts w:ascii="Calibri" w:eastAsia="Arial" w:hAnsi="Calibri" w:cs="Calibri"/>
          <w:color w:val="auto"/>
          <w:spacing w:val="-4"/>
          <w:sz w:val="20"/>
        </w:rPr>
        <w:t xml:space="preserve"> Code</w:t>
      </w:r>
    </w:p>
    <w:p w14:paraId="438EF490" w14:textId="77777777" w:rsidR="00492E5F" w:rsidRPr="00006B53" w:rsidRDefault="00492E5F" w:rsidP="00492E5F">
      <w:pPr>
        <w:widowControl w:val="0"/>
        <w:autoSpaceDE w:val="0"/>
        <w:autoSpaceDN w:val="0"/>
        <w:spacing w:before="2" w:after="0"/>
        <w:rPr>
          <w:rFonts w:ascii="Calibri" w:eastAsia="Arial" w:hAnsi="Calibri" w:cs="Calibri"/>
          <w:color w:val="auto"/>
          <w:sz w:val="11"/>
        </w:rPr>
      </w:pPr>
    </w:p>
    <w:p w14:paraId="5E490E2E" w14:textId="77777777" w:rsidR="00492E5F" w:rsidRPr="00006B53" w:rsidRDefault="00492E5F" w:rsidP="00492E5F">
      <w:pPr>
        <w:widowControl w:val="0"/>
        <w:tabs>
          <w:tab w:val="left" w:pos="6611"/>
          <w:tab w:val="left" w:pos="7519"/>
        </w:tabs>
        <w:autoSpaceDE w:val="0"/>
        <w:autoSpaceDN w:val="0"/>
        <w:spacing w:before="93" w:after="0"/>
        <w:ind w:right="74" w:firstLine="1440"/>
        <w:rPr>
          <w:rFonts w:ascii="Calibri" w:eastAsia="Arial" w:hAnsi="Calibri" w:cs="Calibri"/>
          <w:color w:val="auto"/>
          <w:sz w:val="20"/>
        </w:rPr>
      </w:pPr>
      <w:r w:rsidRPr="00006B53">
        <w:rPr>
          <w:rFonts w:ascii="Calibri" w:eastAsia="Arial" w:hAnsi="Calibri" w:cs="Calibri"/>
          <w:noProof/>
          <w:color w:val="auto"/>
          <w:sz w:val="20"/>
        </w:rPr>
        <mc:AlternateContent>
          <mc:Choice Requires="wps">
            <w:drawing>
              <wp:anchor distT="0" distB="0" distL="0" distR="0" simplePos="0" relativeHeight="251737088" behindDoc="1" locked="0" layoutInCell="1" allowOverlap="1" wp14:anchorId="72B7D393" wp14:editId="113CA923">
                <wp:simplePos x="0" y="0"/>
                <wp:positionH relativeFrom="page">
                  <wp:posOffset>5367528</wp:posOffset>
                </wp:positionH>
                <wp:positionV relativeFrom="paragraph">
                  <wp:posOffset>74547</wp:posOffset>
                </wp:positionV>
                <wp:extent cx="117475" cy="117475"/>
                <wp:effectExtent l="0" t="0" r="0" b="0"/>
                <wp:wrapNone/>
                <wp:docPr id="155371517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475" cy="117475"/>
                        </a:xfrm>
                        <a:custGeom>
                          <a:avLst/>
                          <a:gdLst/>
                          <a:ahLst/>
                          <a:cxnLst/>
                          <a:rect l="l" t="t" r="r" b="b"/>
                          <a:pathLst>
                            <a:path w="117475" h="117475">
                              <a:moveTo>
                                <a:pt x="0" y="0"/>
                              </a:moveTo>
                              <a:lnTo>
                                <a:pt x="117348" y="0"/>
                              </a:lnTo>
                              <a:lnTo>
                                <a:pt x="117348" y="117348"/>
                              </a:lnTo>
                              <a:lnTo>
                                <a:pt x="0" y="11734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3CC70C9A" id="Graphic 13" o:spid="_x0000_s1026" style="position:absolute;margin-left:422.65pt;margin-top:5.85pt;width:9.25pt;height:9.25pt;z-index:-251579392;visibility:visible;mso-wrap-style:square;mso-wrap-distance-left:0;mso-wrap-distance-top:0;mso-wrap-distance-right:0;mso-wrap-distance-bottom:0;mso-position-horizontal:absolute;mso-position-horizontal-relative:page;mso-position-vertical:absolute;mso-position-vertical-relative:text;v-text-anchor:top" coordsize="117475,1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" path="m,l117348,r,117348l,117348,,xe" filled="f" strokeweight=".72pt">
                <v:path arrowok="t"/>
                <w10:wrap anchorx="page"/>
              </v:shape>
            </w:pict>
          </mc:Fallback>
        </mc:AlternateContent>
      </w:r>
      <w:r w:rsidRPr="00006B53">
        <w:rPr>
          <w:rFonts w:ascii="Calibri" w:eastAsia="Arial" w:hAnsi="Calibri" w:cs="Calibri"/>
          <w:noProof/>
          <w:color w:val="auto"/>
          <w:sz w:val="20"/>
        </w:rPr>
        <mc:AlternateContent>
          <mc:Choice Requires="wps">
            <w:drawing>
              <wp:anchor distT="0" distB="0" distL="0" distR="0" simplePos="0" relativeHeight="251738112" behindDoc="1" locked="0" layoutInCell="1" allowOverlap="1" wp14:anchorId="5F316B92" wp14:editId="05F8A14D">
                <wp:simplePos x="0" y="0"/>
                <wp:positionH relativeFrom="page">
                  <wp:posOffset>5943600</wp:posOffset>
                </wp:positionH>
                <wp:positionV relativeFrom="paragraph">
                  <wp:posOffset>74547</wp:posOffset>
                </wp:positionV>
                <wp:extent cx="117475" cy="11747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475" cy="117475"/>
                        </a:xfrm>
                        <a:custGeom>
                          <a:avLst/>
                          <a:gdLst/>
                          <a:ahLst/>
                          <a:cxnLst/>
                          <a:rect l="l" t="t" r="r" b="b"/>
                          <a:pathLst>
                            <a:path w="117475" h="117475">
                              <a:moveTo>
                                <a:pt x="0" y="0"/>
                              </a:moveTo>
                              <a:lnTo>
                                <a:pt x="117348" y="0"/>
                              </a:lnTo>
                              <a:lnTo>
                                <a:pt x="117348" y="117348"/>
                              </a:lnTo>
                              <a:lnTo>
                                <a:pt x="0" y="11734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79C44C79" id="Graphic 14" o:spid="_x0000_s1026" style="position:absolute;margin-left:468pt;margin-top:5.85pt;width:9.25pt;height:9.25pt;z-index:-251578368;visibility:visible;mso-wrap-style:square;mso-wrap-distance-left:0;mso-wrap-distance-top:0;mso-wrap-distance-right:0;mso-wrap-distance-bottom:0;mso-position-horizontal:absolute;mso-position-horizontal-relative:page;mso-position-vertical:absolute;mso-position-vertical-relative:text;v-text-anchor:top" coordsize="117475,1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" path="m,l117348,r,117348l,117348,,xe" filled="f" strokeweight=".72pt">
                <v:path arrowok="t"/>
                <w10:wrap anchorx="page"/>
              </v:shape>
            </w:pict>
          </mc:Fallback>
        </mc:AlternateContent>
      </w:r>
      <w:r w:rsidRPr="00006B53">
        <w:rPr>
          <w:rFonts w:ascii="Calibri" w:eastAsia="Arial" w:hAnsi="Calibri" w:cs="Calibri"/>
          <w:color w:val="auto"/>
          <w:sz w:val="20"/>
        </w:rPr>
        <w:t>Is</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above</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address</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location</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of</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Vendor’s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overall</w:t>
      </w:r>
      <w:r w:rsidRPr="00006B53">
        <w:rPr>
          <w:rFonts w:ascii="Calibri" w:eastAsia="Arial" w:hAnsi="Calibri" w:cs="Calibri"/>
          <w:color w:val="auto"/>
          <w:spacing w:val="-8"/>
          <w:sz w:val="20"/>
        </w:rPr>
        <w:t xml:space="preserve"> </w:t>
      </w:r>
      <w:r w:rsidRPr="00006B53">
        <w:rPr>
          <w:rFonts w:ascii="Calibri" w:eastAsia="Arial" w:hAnsi="Calibri" w:cs="Calibri"/>
          <w:color w:val="auto"/>
          <w:spacing w:val="-2"/>
          <w:sz w:val="20"/>
        </w:rPr>
        <w:t>headquarters?</w:t>
      </w:r>
      <w:r w:rsidRPr="00006B53">
        <w:rPr>
          <w:rFonts w:ascii="Calibri" w:eastAsia="Arial" w:hAnsi="Calibri" w:cs="Calibri"/>
          <w:color w:val="auto"/>
          <w:sz w:val="20"/>
        </w:rPr>
        <w:tab/>
      </w:r>
      <w:r w:rsidRPr="00006B53">
        <w:rPr>
          <w:rFonts w:ascii="Calibri" w:eastAsia="Arial" w:hAnsi="Calibri" w:cs="Calibri"/>
          <w:color w:val="auto"/>
          <w:spacing w:val="-5"/>
          <w:sz w:val="20"/>
        </w:rPr>
        <w:t>YES</w:t>
      </w:r>
      <w:r w:rsidRPr="00006B53">
        <w:rPr>
          <w:rFonts w:ascii="Calibri" w:eastAsia="Arial" w:hAnsi="Calibri" w:cs="Calibri"/>
          <w:color w:val="auto"/>
          <w:sz w:val="20"/>
        </w:rPr>
        <w:tab/>
      </w:r>
      <w:r w:rsidRPr="00006B53">
        <w:rPr>
          <w:rFonts w:ascii="Calibri" w:eastAsia="Arial" w:hAnsi="Calibri" w:cs="Calibri"/>
          <w:color w:val="auto"/>
          <w:spacing w:val="-5"/>
          <w:sz w:val="20"/>
        </w:rPr>
        <w:t>NO</w:t>
      </w:r>
    </w:p>
    <w:p w14:paraId="33B1DAB2" w14:textId="77777777" w:rsidR="00492E5F" w:rsidRPr="00006B53" w:rsidRDefault="00492E5F" w:rsidP="00492E5F">
      <w:pPr>
        <w:widowControl w:val="0"/>
        <w:autoSpaceDE w:val="0"/>
        <w:autoSpaceDN w:val="0"/>
        <w:spacing w:before="4" w:after="0"/>
        <w:rPr>
          <w:rFonts w:ascii="Calibri" w:eastAsia="Arial" w:hAnsi="Calibri" w:cs="Calibri"/>
          <w:color w:val="auto"/>
          <w:sz w:val="11"/>
        </w:rPr>
      </w:pPr>
    </w:p>
    <w:p w14:paraId="491FAC4A" w14:textId="77777777" w:rsidR="00492E5F" w:rsidRDefault="00492E5F" w:rsidP="00492E5F">
      <w:pPr>
        <w:widowControl w:val="0"/>
        <w:autoSpaceDE w:val="0"/>
        <w:autoSpaceDN w:val="0"/>
        <w:spacing w:before="93" w:after="0"/>
        <w:ind w:left="720" w:firstLine="720"/>
        <w:rPr>
          <w:rFonts w:ascii="Calibri" w:eastAsia="Arial" w:hAnsi="Calibri" w:cs="Calibri"/>
          <w:color w:val="auto"/>
          <w:spacing w:val="-2"/>
          <w:sz w:val="20"/>
        </w:rPr>
      </w:pPr>
      <w:r w:rsidRPr="00006B53">
        <w:rPr>
          <w:rFonts w:ascii="Calibri" w:eastAsia="Arial" w:hAnsi="Calibri" w:cs="Calibri"/>
          <w:color w:val="auto"/>
          <w:sz w:val="20"/>
        </w:rPr>
        <w:t>If</w:t>
      </w:r>
      <w:r w:rsidRPr="00006B53">
        <w:rPr>
          <w:rFonts w:ascii="Calibri" w:eastAsia="Arial" w:hAnsi="Calibri" w:cs="Calibri"/>
          <w:color w:val="auto"/>
          <w:spacing w:val="-7"/>
          <w:sz w:val="20"/>
        </w:rPr>
        <w:t xml:space="preserve"> </w:t>
      </w:r>
      <w:r w:rsidRPr="00006B53">
        <w:rPr>
          <w:rFonts w:ascii="Calibri" w:eastAsia="Arial" w:hAnsi="Calibri" w:cs="Calibri"/>
          <w:color w:val="auto"/>
          <w:sz w:val="20"/>
        </w:rPr>
        <w:t>Vendor</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has</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a</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public</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website,</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provide</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5"/>
          <w:sz w:val="20"/>
        </w:rPr>
        <w:t xml:space="preserve"> </w:t>
      </w:r>
      <w:r w:rsidRPr="00006B53">
        <w:rPr>
          <w:rFonts w:ascii="Calibri" w:eastAsia="Arial" w:hAnsi="Calibri" w:cs="Calibri"/>
          <w:color w:val="auto"/>
          <w:spacing w:val="-2"/>
          <w:sz w:val="20"/>
        </w:rPr>
        <w:t>link/address:</w:t>
      </w:r>
    </w:p>
    <w:p w14:paraId="5F21739D" w14:textId="77777777" w:rsidR="00492E5F" w:rsidRDefault="00492E5F" w:rsidP="00492E5F"/>
    <w:p w14:paraId="215D3AFC" w14:textId="77777777" w:rsidR="00492E5F" w:rsidRDefault="00492E5F" w:rsidP="00492E5F"/>
    <w:p w14:paraId="10AC8D12" w14:textId="77777777" w:rsidR="00492E5F" w:rsidRDefault="00492E5F" w:rsidP="00492E5F"/>
    <w:p w14:paraId="46ACB5DE" w14:textId="77777777" w:rsidR="00492E5F" w:rsidRDefault="00492E5F" w:rsidP="00492E5F"/>
    <w:p w14:paraId="6AC9E6AE" w14:textId="77777777" w:rsidR="00492E5F" w:rsidRDefault="00492E5F" w:rsidP="00492E5F"/>
    <w:p w14:paraId="5EA383AA" w14:textId="77777777" w:rsidR="00492E5F" w:rsidRDefault="00492E5F" w:rsidP="00492E5F"/>
    <w:p w14:paraId="41FF04AC" w14:textId="77777777" w:rsidR="00492E5F" w:rsidRDefault="00492E5F" w:rsidP="00492E5F"/>
    <w:p w14:paraId="6F63143F" w14:textId="77777777" w:rsidR="00492E5F" w:rsidRDefault="00492E5F" w:rsidP="00492E5F"/>
    <w:p w14:paraId="470CA5F4" w14:textId="77777777" w:rsidR="00492E5F" w:rsidRPr="00006B53" w:rsidRDefault="00492E5F" w:rsidP="00492E5F">
      <w:pPr>
        <w:widowControl w:val="0"/>
        <w:autoSpaceDE w:val="0"/>
        <w:autoSpaceDN w:val="0"/>
        <w:spacing w:before="93" w:after="0"/>
        <w:ind w:firstLine="630"/>
        <w:rPr>
          <w:rFonts w:ascii="Calibri" w:eastAsia="Arial" w:hAnsi="Calibri" w:cs="Calibri"/>
          <w:b/>
          <w:bCs/>
          <w:color w:val="auto"/>
          <w:sz w:val="20"/>
        </w:rPr>
      </w:pPr>
      <w:r>
        <w:rPr>
          <w:rFonts w:ascii="Calibri" w:eastAsia="Arial" w:hAnsi="Calibri" w:cs="Calibri"/>
          <w:b/>
          <w:bCs/>
          <w:color w:val="auto"/>
          <w:sz w:val="20"/>
        </w:rPr>
        <w:t xml:space="preserve">  </w:t>
      </w:r>
      <w:r w:rsidRPr="00006B53">
        <w:rPr>
          <w:rFonts w:ascii="Calibri" w:eastAsia="Arial" w:hAnsi="Calibri" w:cs="Calibri"/>
          <w:color w:val="auto"/>
          <w:sz w:val="20"/>
        </w:rPr>
        <w:t xml:space="preserve"> B.</w:t>
      </w:r>
      <w:r w:rsidRPr="00006B53">
        <w:rPr>
          <w:rFonts w:ascii="Calibri" w:eastAsia="Arial" w:hAnsi="Calibri" w:cs="Calibri"/>
          <w:b/>
          <w:bCs/>
          <w:color w:val="auto"/>
          <w:sz w:val="20"/>
        </w:rPr>
        <w:tab/>
        <w:t>ATTACH</w:t>
      </w:r>
      <w:r w:rsidRPr="00006B53">
        <w:rPr>
          <w:rFonts w:ascii="Calibri" w:eastAsia="Arial" w:hAnsi="Calibri" w:cs="Calibri"/>
          <w:b/>
          <w:bCs/>
          <w:color w:val="auto"/>
          <w:spacing w:val="-6"/>
          <w:sz w:val="20"/>
        </w:rPr>
        <w:t xml:space="preserve"> </w:t>
      </w:r>
      <w:r w:rsidRPr="00006B53">
        <w:rPr>
          <w:rFonts w:ascii="Calibri" w:eastAsia="Arial" w:hAnsi="Calibri" w:cs="Calibri"/>
          <w:b/>
          <w:bCs/>
          <w:color w:val="auto"/>
          <w:sz w:val="20"/>
        </w:rPr>
        <w:t>A</w:t>
      </w:r>
      <w:r w:rsidRPr="00006B53">
        <w:rPr>
          <w:rFonts w:ascii="Calibri" w:eastAsia="Arial" w:hAnsi="Calibri" w:cs="Calibri"/>
          <w:b/>
          <w:bCs/>
          <w:color w:val="auto"/>
          <w:spacing w:val="-6"/>
          <w:sz w:val="20"/>
        </w:rPr>
        <w:t xml:space="preserve"> </w:t>
      </w:r>
      <w:r w:rsidRPr="00006B53">
        <w:rPr>
          <w:rFonts w:ascii="Calibri" w:eastAsia="Arial" w:hAnsi="Calibri" w:cs="Calibri"/>
          <w:b/>
          <w:bCs/>
          <w:color w:val="auto"/>
          <w:sz w:val="20"/>
        </w:rPr>
        <w:t>COPY</w:t>
      </w:r>
      <w:r w:rsidRPr="00006B53">
        <w:rPr>
          <w:rFonts w:ascii="Calibri" w:eastAsia="Arial" w:hAnsi="Calibri" w:cs="Calibri"/>
          <w:b/>
          <w:bCs/>
          <w:color w:val="auto"/>
          <w:spacing w:val="-7"/>
          <w:sz w:val="20"/>
        </w:rPr>
        <w:t xml:space="preserve"> </w:t>
      </w:r>
      <w:r w:rsidRPr="00006B53">
        <w:rPr>
          <w:rFonts w:ascii="Calibri" w:eastAsia="Arial" w:hAnsi="Calibri" w:cs="Calibri"/>
          <w:b/>
          <w:bCs/>
          <w:color w:val="auto"/>
          <w:sz w:val="20"/>
        </w:rPr>
        <w:t>OF</w:t>
      </w:r>
      <w:r w:rsidRPr="00006B53">
        <w:rPr>
          <w:rFonts w:ascii="Calibri" w:eastAsia="Arial" w:hAnsi="Calibri" w:cs="Calibri"/>
          <w:b/>
          <w:bCs/>
          <w:color w:val="auto"/>
          <w:spacing w:val="-4"/>
          <w:sz w:val="20"/>
        </w:rPr>
        <w:t xml:space="preserve"> </w:t>
      </w:r>
      <w:r w:rsidRPr="00006B53">
        <w:rPr>
          <w:rFonts w:ascii="Calibri" w:eastAsia="Arial" w:hAnsi="Calibri" w:cs="Calibri"/>
          <w:b/>
          <w:bCs/>
          <w:color w:val="auto"/>
          <w:sz w:val="20"/>
        </w:rPr>
        <w:t>VENDOR’S</w:t>
      </w:r>
      <w:r w:rsidRPr="00006B53">
        <w:rPr>
          <w:rFonts w:ascii="Calibri" w:eastAsia="Arial" w:hAnsi="Calibri" w:cs="Calibri"/>
          <w:b/>
          <w:bCs/>
          <w:color w:val="auto"/>
          <w:spacing w:val="-4"/>
          <w:sz w:val="20"/>
        </w:rPr>
        <w:t xml:space="preserve"> </w:t>
      </w:r>
      <w:r w:rsidRPr="00006B53">
        <w:rPr>
          <w:rFonts w:ascii="Calibri" w:eastAsia="Arial" w:hAnsi="Calibri" w:cs="Calibri"/>
          <w:b/>
          <w:bCs/>
          <w:color w:val="auto"/>
          <w:sz w:val="20"/>
        </w:rPr>
        <w:t>MOST</w:t>
      </w:r>
      <w:r w:rsidRPr="00006B53">
        <w:rPr>
          <w:rFonts w:ascii="Calibri" w:eastAsia="Arial" w:hAnsi="Calibri" w:cs="Calibri"/>
          <w:b/>
          <w:bCs/>
          <w:color w:val="auto"/>
          <w:spacing w:val="-5"/>
          <w:sz w:val="20"/>
        </w:rPr>
        <w:t xml:space="preserve"> </w:t>
      </w:r>
      <w:r w:rsidRPr="00006B53">
        <w:rPr>
          <w:rFonts w:ascii="Calibri" w:eastAsia="Arial" w:hAnsi="Calibri" w:cs="Calibri"/>
          <w:b/>
          <w:bCs/>
          <w:color w:val="auto"/>
          <w:sz w:val="20"/>
        </w:rPr>
        <w:t>RECENT</w:t>
      </w:r>
      <w:r w:rsidRPr="00006B53">
        <w:rPr>
          <w:rFonts w:ascii="Calibri" w:eastAsia="Arial" w:hAnsi="Calibri" w:cs="Calibri"/>
          <w:b/>
          <w:bCs/>
          <w:color w:val="auto"/>
          <w:spacing w:val="-5"/>
          <w:sz w:val="20"/>
        </w:rPr>
        <w:t xml:space="preserve"> </w:t>
      </w:r>
      <w:r w:rsidRPr="00006B53">
        <w:rPr>
          <w:rFonts w:ascii="Calibri" w:eastAsia="Arial" w:hAnsi="Calibri" w:cs="Calibri"/>
          <w:b/>
          <w:bCs/>
          <w:color w:val="auto"/>
          <w:sz w:val="20"/>
        </w:rPr>
        <w:t>FILINGS</w:t>
      </w:r>
      <w:r w:rsidRPr="00006B53">
        <w:rPr>
          <w:rFonts w:ascii="Calibri" w:eastAsia="Arial" w:hAnsi="Calibri" w:cs="Calibri"/>
          <w:b/>
          <w:bCs/>
          <w:color w:val="auto"/>
          <w:spacing w:val="-7"/>
          <w:sz w:val="20"/>
        </w:rPr>
        <w:t xml:space="preserve"> </w:t>
      </w:r>
      <w:r w:rsidRPr="00006B53">
        <w:rPr>
          <w:rFonts w:ascii="Calibri" w:eastAsia="Arial" w:hAnsi="Calibri" w:cs="Calibri"/>
          <w:b/>
          <w:bCs/>
          <w:color w:val="auto"/>
          <w:sz w:val="20"/>
        </w:rPr>
        <w:t>WITH</w:t>
      </w:r>
      <w:r w:rsidRPr="00006B53">
        <w:rPr>
          <w:rFonts w:ascii="Calibri" w:eastAsia="Arial" w:hAnsi="Calibri" w:cs="Calibri"/>
          <w:b/>
          <w:bCs/>
          <w:color w:val="auto"/>
          <w:spacing w:val="-6"/>
          <w:sz w:val="20"/>
        </w:rPr>
        <w:t xml:space="preserve"> </w:t>
      </w:r>
      <w:r w:rsidRPr="00006B53">
        <w:rPr>
          <w:rFonts w:ascii="Calibri" w:eastAsia="Arial" w:hAnsi="Calibri" w:cs="Calibri"/>
          <w:b/>
          <w:bCs/>
          <w:color w:val="auto"/>
          <w:sz w:val="20"/>
        </w:rPr>
        <w:t>THE</w:t>
      </w:r>
      <w:r w:rsidRPr="00006B53">
        <w:rPr>
          <w:rFonts w:ascii="Calibri" w:eastAsia="Arial" w:hAnsi="Calibri" w:cs="Calibri"/>
          <w:b/>
          <w:bCs/>
          <w:color w:val="auto"/>
          <w:spacing w:val="-7"/>
          <w:sz w:val="20"/>
        </w:rPr>
        <w:t xml:space="preserve"> </w:t>
      </w:r>
      <w:r w:rsidRPr="00006B53">
        <w:rPr>
          <w:rFonts w:ascii="Calibri" w:eastAsia="Arial" w:hAnsi="Calibri" w:cs="Calibri"/>
          <w:b/>
          <w:bCs/>
          <w:color w:val="auto"/>
          <w:sz w:val="20"/>
        </w:rPr>
        <w:t>NORTH</w:t>
      </w:r>
      <w:r w:rsidRPr="00006B53">
        <w:rPr>
          <w:rFonts w:ascii="Calibri" w:eastAsia="Arial" w:hAnsi="Calibri" w:cs="Calibri"/>
          <w:b/>
          <w:bCs/>
          <w:color w:val="auto"/>
          <w:spacing w:val="-3"/>
          <w:sz w:val="20"/>
        </w:rPr>
        <w:t xml:space="preserve"> </w:t>
      </w:r>
      <w:r w:rsidRPr="00006B53">
        <w:rPr>
          <w:rFonts w:ascii="Calibri" w:eastAsia="Arial" w:hAnsi="Calibri" w:cs="Calibri"/>
          <w:b/>
          <w:bCs/>
          <w:color w:val="auto"/>
          <w:spacing w:val="-2"/>
          <w:sz w:val="20"/>
        </w:rPr>
        <w:t>CAROLINA</w:t>
      </w:r>
    </w:p>
    <w:p w14:paraId="4B475F3A" w14:textId="77777777" w:rsidR="00492E5F" w:rsidRPr="00006B53" w:rsidRDefault="00492E5F" w:rsidP="00492E5F">
      <w:pPr>
        <w:widowControl w:val="0"/>
        <w:autoSpaceDE w:val="0"/>
        <w:autoSpaceDN w:val="0"/>
        <w:spacing w:before="22" w:after="0" w:line="266" w:lineRule="auto"/>
        <w:ind w:left="1620" w:right="797"/>
        <w:rPr>
          <w:rFonts w:ascii="Calibri" w:eastAsia="Arial" w:hAnsi="Calibri" w:cs="Calibri"/>
          <w:color w:val="auto"/>
          <w:sz w:val="20"/>
        </w:rPr>
      </w:pPr>
      <w:r w:rsidRPr="00006B53">
        <w:rPr>
          <w:rFonts w:ascii="Calibri" w:eastAsia="Arial" w:hAnsi="Calibri" w:cs="Calibri"/>
          <w:b/>
          <w:color w:val="auto"/>
          <w:sz w:val="20"/>
          <w:u w:val="single"/>
        </w:rPr>
        <w:t>SECRETARY</w:t>
      </w:r>
      <w:r w:rsidRPr="00006B53">
        <w:rPr>
          <w:rFonts w:ascii="Calibri" w:eastAsia="Arial" w:hAnsi="Calibri" w:cs="Calibri"/>
          <w:b/>
          <w:color w:val="auto"/>
          <w:spacing w:val="-5"/>
          <w:sz w:val="20"/>
          <w:u w:val="single"/>
        </w:rPr>
        <w:t xml:space="preserve"> </w:t>
      </w:r>
      <w:r w:rsidRPr="00006B53">
        <w:rPr>
          <w:rFonts w:ascii="Calibri" w:eastAsia="Arial" w:hAnsi="Calibri" w:cs="Calibri"/>
          <w:b/>
          <w:color w:val="auto"/>
          <w:sz w:val="20"/>
          <w:u w:val="single"/>
        </w:rPr>
        <w:t>OF</w:t>
      </w:r>
      <w:r w:rsidRPr="00006B53">
        <w:rPr>
          <w:rFonts w:ascii="Calibri" w:eastAsia="Arial" w:hAnsi="Calibri" w:cs="Calibri"/>
          <w:b/>
          <w:color w:val="auto"/>
          <w:spacing w:val="-1"/>
          <w:sz w:val="20"/>
          <w:u w:val="single"/>
        </w:rPr>
        <w:t xml:space="preserve"> </w:t>
      </w:r>
      <w:r w:rsidRPr="00006B53">
        <w:rPr>
          <w:rFonts w:ascii="Calibri" w:eastAsia="Arial" w:hAnsi="Calibri" w:cs="Calibri"/>
          <w:b/>
          <w:color w:val="auto"/>
          <w:sz w:val="20"/>
          <w:u w:val="single"/>
        </w:rPr>
        <w:t>STATE</w:t>
      </w:r>
      <w:r w:rsidRPr="00006B53">
        <w:rPr>
          <w:rFonts w:ascii="Calibri" w:eastAsia="Arial" w:hAnsi="Calibri" w:cs="Calibri"/>
          <w:b/>
          <w:color w:val="auto"/>
          <w:spacing w:val="-5"/>
          <w:sz w:val="20"/>
        </w:rPr>
        <w:t xml:space="preserve"> </w:t>
      </w:r>
      <w:r w:rsidRPr="00006B53">
        <w:rPr>
          <w:rFonts w:ascii="Calibri" w:eastAsia="Arial" w:hAnsi="Calibri" w:cs="Calibri"/>
          <w:color w:val="auto"/>
          <w:sz w:val="20"/>
        </w:rPr>
        <w:t>(such</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as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Vendor’s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Certificate</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of</w:t>
      </w:r>
      <w:r w:rsidRPr="00006B53">
        <w:rPr>
          <w:rFonts w:ascii="Calibri" w:eastAsia="Arial" w:hAnsi="Calibri" w:cs="Calibri"/>
          <w:color w:val="auto"/>
          <w:spacing w:val="-1"/>
          <w:sz w:val="20"/>
        </w:rPr>
        <w:t xml:space="preserve"> </w:t>
      </w:r>
      <w:r w:rsidRPr="00006B53">
        <w:rPr>
          <w:rFonts w:ascii="Calibri" w:eastAsia="Arial" w:hAnsi="Calibri" w:cs="Calibri"/>
          <w:color w:val="auto"/>
          <w:sz w:val="20"/>
        </w:rPr>
        <w:t>Authority,</w:t>
      </w:r>
      <w:r w:rsidRPr="00006B53">
        <w:rPr>
          <w:rFonts w:ascii="Calibri" w:eastAsia="Arial" w:hAnsi="Calibri" w:cs="Calibri"/>
          <w:color w:val="auto"/>
          <w:spacing w:val="-2"/>
          <w:sz w:val="20"/>
        </w:rPr>
        <w:t xml:space="preserve"> </w:t>
      </w:r>
      <w:r w:rsidRPr="00006B53">
        <w:rPr>
          <w:rFonts w:ascii="Calibri" w:eastAsia="Arial" w:hAnsi="Calibri" w:cs="Calibri"/>
          <w:color w:val="auto"/>
          <w:sz w:val="20"/>
        </w:rPr>
        <w:t>Annual</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Report</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or</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such</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other filing that discloses a North Carolina business address for the Vendor).</w:t>
      </w:r>
    </w:p>
    <w:p w14:paraId="0C1D08E5" w14:textId="77777777" w:rsidR="00492E5F" w:rsidRPr="00006B53" w:rsidRDefault="00492E5F" w:rsidP="00492E5F">
      <w:pPr>
        <w:widowControl w:val="0"/>
        <w:autoSpaceDE w:val="0"/>
        <w:autoSpaceDN w:val="0"/>
        <w:spacing w:before="9" w:after="0"/>
        <w:rPr>
          <w:rFonts w:ascii="Calibri" w:eastAsia="Arial" w:hAnsi="Calibri" w:cs="Calibri"/>
          <w:color w:val="auto"/>
          <w:sz w:val="21"/>
        </w:rPr>
      </w:pPr>
    </w:p>
    <w:p w14:paraId="50EADDFB" w14:textId="77777777" w:rsidR="00492E5F" w:rsidRPr="00006B53" w:rsidRDefault="00492E5F" w:rsidP="00492E5F">
      <w:pPr>
        <w:widowControl w:val="0"/>
        <w:autoSpaceDE w:val="0"/>
        <w:autoSpaceDN w:val="0"/>
        <w:spacing w:after="0"/>
        <w:ind w:left="88" w:right="74"/>
        <w:jc w:val="center"/>
        <w:rPr>
          <w:rFonts w:ascii="Calibri" w:eastAsia="Arial" w:hAnsi="Calibri" w:cs="Calibri"/>
          <w:b/>
          <w:i/>
          <w:color w:val="auto"/>
          <w:sz w:val="20"/>
          <w:szCs w:val="22"/>
        </w:rPr>
      </w:pPr>
      <w:r w:rsidRPr="00006B53">
        <w:rPr>
          <w:rFonts w:ascii="Calibri" w:eastAsia="Arial" w:hAnsi="Calibri" w:cs="Calibri"/>
          <w:b/>
          <w:i/>
          <w:color w:val="auto"/>
          <w:sz w:val="20"/>
          <w:szCs w:val="22"/>
          <w:u w:val="single"/>
        </w:rPr>
        <w:t>OR</w:t>
      </w:r>
      <w:r w:rsidRPr="00006B53">
        <w:rPr>
          <w:rFonts w:ascii="Calibri" w:eastAsia="Arial" w:hAnsi="Calibri" w:cs="Calibri"/>
          <w:b/>
          <w:i/>
          <w:color w:val="auto"/>
          <w:spacing w:val="-7"/>
          <w:sz w:val="20"/>
          <w:szCs w:val="22"/>
        </w:rPr>
        <w:t xml:space="preserve"> </w:t>
      </w:r>
      <w:r w:rsidRPr="00006B53">
        <w:rPr>
          <w:rFonts w:ascii="Calibri" w:eastAsia="Arial" w:hAnsi="Calibri" w:cs="Calibri"/>
          <w:b/>
          <w:i/>
          <w:color w:val="auto"/>
          <w:sz w:val="20"/>
          <w:szCs w:val="22"/>
        </w:rPr>
        <w:t>(check</w:t>
      </w:r>
      <w:r w:rsidRPr="00006B53">
        <w:rPr>
          <w:rFonts w:ascii="Calibri" w:eastAsia="Arial" w:hAnsi="Calibri" w:cs="Calibri"/>
          <w:b/>
          <w:i/>
          <w:color w:val="auto"/>
          <w:spacing w:val="-6"/>
          <w:sz w:val="20"/>
          <w:szCs w:val="22"/>
        </w:rPr>
        <w:t xml:space="preserve"> </w:t>
      </w:r>
      <w:r w:rsidRPr="00006B53">
        <w:rPr>
          <w:rFonts w:ascii="Calibri" w:eastAsia="Arial" w:hAnsi="Calibri" w:cs="Calibri"/>
          <w:b/>
          <w:i/>
          <w:color w:val="auto"/>
          <w:sz w:val="20"/>
          <w:szCs w:val="22"/>
        </w:rPr>
        <w:t>the</w:t>
      </w:r>
      <w:r w:rsidRPr="00006B53">
        <w:rPr>
          <w:rFonts w:ascii="Calibri" w:eastAsia="Arial" w:hAnsi="Calibri" w:cs="Calibri"/>
          <w:b/>
          <w:i/>
          <w:color w:val="auto"/>
          <w:spacing w:val="-4"/>
          <w:sz w:val="20"/>
          <w:szCs w:val="22"/>
        </w:rPr>
        <w:t xml:space="preserve"> </w:t>
      </w:r>
      <w:r w:rsidRPr="00006B53">
        <w:rPr>
          <w:rFonts w:ascii="Calibri" w:eastAsia="Arial" w:hAnsi="Calibri" w:cs="Calibri"/>
          <w:b/>
          <w:i/>
          <w:color w:val="auto"/>
          <w:sz w:val="20"/>
          <w:szCs w:val="22"/>
        </w:rPr>
        <w:t>box</w:t>
      </w:r>
      <w:r w:rsidRPr="00006B53">
        <w:rPr>
          <w:rFonts w:ascii="Calibri" w:eastAsia="Arial" w:hAnsi="Calibri" w:cs="Calibri"/>
          <w:b/>
          <w:i/>
          <w:color w:val="auto"/>
          <w:spacing w:val="-5"/>
          <w:sz w:val="20"/>
          <w:szCs w:val="22"/>
        </w:rPr>
        <w:t xml:space="preserve"> </w:t>
      </w:r>
      <w:r w:rsidRPr="00006B53">
        <w:rPr>
          <w:rFonts w:ascii="Calibri" w:eastAsia="Arial" w:hAnsi="Calibri" w:cs="Calibri"/>
          <w:b/>
          <w:i/>
          <w:color w:val="auto"/>
          <w:spacing w:val="-2"/>
          <w:sz w:val="20"/>
          <w:szCs w:val="22"/>
        </w:rPr>
        <w:t>below)</w:t>
      </w:r>
    </w:p>
    <w:p w14:paraId="5D52C724" w14:textId="77777777" w:rsidR="00492E5F" w:rsidRPr="00006B53" w:rsidRDefault="00492E5F" w:rsidP="00492E5F">
      <w:pPr>
        <w:widowControl w:val="0"/>
        <w:autoSpaceDE w:val="0"/>
        <w:autoSpaceDN w:val="0"/>
        <w:spacing w:before="2" w:after="0"/>
        <w:rPr>
          <w:rFonts w:ascii="Calibri" w:eastAsia="Arial" w:hAnsi="Calibri" w:cs="Calibri"/>
          <w:b/>
          <w:i/>
          <w:color w:val="auto"/>
          <w:sz w:val="11"/>
        </w:rPr>
      </w:pPr>
    </w:p>
    <w:p w14:paraId="4BAE8B91" w14:textId="77777777" w:rsidR="00492E5F" w:rsidRPr="00006B53" w:rsidRDefault="00492E5F" w:rsidP="00492E5F">
      <w:pPr>
        <w:widowControl w:val="0"/>
        <w:autoSpaceDE w:val="0"/>
        <w:autoSpaceDN w:val="0"/>
        <w:spacing w:before="93" w:after="0" w:line="266" w:lineRule="auto"/>
        <w:ind w:left="1620" w:right="797" w:firstLine="285"/>
        <w:rPr>
          <w:rFonts w:ascii="Calibri" w:eastAsia="Arial" w:hAnsi="Calibri" w:cs="Calibri"/>
          <w:color w:val="auto"/>
          <w:sz w:val="20"/>
        </w:rPr>
      </w:pPr>
      <w:r w:rsidRPr="00006B53">
        <w:rPr>
          <w:rFonts w:ascii="Calibri" w:eastAsia="Arial" w:hAnsi="Calibri" w:cs="Calibri"/>
          <w:noProof/>
          <w:color w:val="auto"/>
          <w:sz w:val="20"/>
        </w:rPr>
        <mc:AlternateContent>
          <mc:Choice Requires="wps">
            <w:drawing>
              <wp:anchor distT="0" distB="0" distL="0" distR="0" simplePos="0" relativeHeight="251741184" behindDoc="0" locked="0" layoutInCell="1" allowOverlap="1" wp14:anchorId="2E50B19C" wp14:editId="68BA6EB5">
                <wp:simplePos x="0" y="0"/>
                <wp:positionH relativeFrom="page">
                  <wp:posOffset>1385316</wp:posOffset>
                </wp:positionH>
                <wp:positionV relativeFrom="paragraph">
                  <wp:posOffset>74547</wp:posOffset>
                </wp:positionV>
                <wp:extent cx="117475" cy="117475"/>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475" cy="117475"/>
                        </a:xfrm>
                        <a:custGeom>
                          <a:avLst/>
                          <a:gdLst/>
                          <a:ahLst/>
                          <a:cxnLst/>
                          <a:rect l="l" t="t" r="r" b="b"/>
                          <a:pathLst>
                            <a:path w="117475" h="117475">
                              <a:moveTo>
                                <a:pt x="0" y="0"/>
                              </a:moveTo>
                              <a:lnTo>
                                <a:pt x="117348" y="0"/>
                              </a:lnTo>
                              <a:lnTo>
                                <a:pt x="117348" y="117348"/>
                              </a:lnTo>
                              <a:lnTo>
                                <a:pt x="0" y="11734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264F848F" id="Graphic 15" o:spid="_x0000_s1026" style="position:absolute;margin-left:109.1pt;margin-top:5.85pt;width:9.25pt;height:9.25pt;z-index:251741184;visibility:visible;mso-wrap-style:square;mso-wrap-distance-left:0;mso-wrap-distance-top:0;mso-wrap-distance-right:0;mso-wrap-distance-bottom:0;mso-position-horizontal:absolute;mso-position-horizontal-relative:page;mso-position-vertical:absolute;mso-position-vertical-relative:text;v-text-anchor:top" coordsize="117475,1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" path="m,l117348,r,117348l,117348,,xe" filled="f" strokeweight=".72pt">
                <v:path arrowok="t"/>
                <w10:wrap anchorx="page"/>
              </v:shape>
            </w:pict>
          </mc:Fallback>
        </mc:AlternateContent>
      </w:r>
      <w:r w:rsidRPr="00006B53">
        <w:rPr>
          <w:rFonts w:ascii="Calibri" w:eastAsia="Arial" w:hAnsi="Calibri" w:cs="Calibri"/>
          <w:color w:val="auto"/>
          <w:sz w:val="20"/>
        </w:rPr>
        <w:t>Vendor</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certifies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that</w:t>
      </w:r>
      <w:r w:rsidRPr="00006B53">
        <w:rPr>
          <w:rFonts w:ascii="Calibri" w:eastAsia="Arial" w:hAnsi="Calibri" w:cs="Calibri"/>
          <w:color w:val="auto"/>
          <w:spacing w:val="-2"/>
          <w:sz w:val="20"/>
        </w:rPr>
        <w:t xml:space="preserve"> </w:t>
      </w:r>
      <w:r w:rsidRPr="00006B53">
        <w:rPr>
          <w:rFonts w:ascii="Calibri" w:eastAsia="Arial" w:hAnsi="Calibri" w:cs="Calibri"/>
          <w:color w:val="auto"/>
          <w:sz w:val="20"/>
        </w:rPr>
        <w:t>its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business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is</w:t>
      </w:r>
      <w:r w:rsidRPr="00006B53">
        <w:rPr>
          <w:rFonts w:ascii="Calibri" w:eastAsia="Arial" w:hAnsi="Calibri" w:cs="Calibri"/>
          <w:color w:val="auto"/>
          <w:spacing w:val="-3"/>
          <w:sz w:val="20"/>
        </w:rPr>
        <w:t xml:space="preserve"> </w:t>
      </w:r>
      <w:r w:rsidRPr="00006B53">
        <w:rPr>
          <w:rFonts w:ascii="Calibri" w:eastAsia="Arial" w:hAnsi="Calibri" w:cs="Calibri"/>
          <w:b/>
          <w:color w:val="auto"/>
          <w:sz w:val="20"/>
          <w:u w:val="single"/>
        </w:rPr>
        <w:t>not</w:t>
      </w:r>
      <w:r w:rsidRPr="00006B53">
        <w:rPr>
          <w:rFonts w:ascii="Calibri" w:eastAsia="Arial" w:hAnsi="Calibri" w:cs="Calibri"/>
          <w:b/>
          <w:color w:val="auto"/>
          <w:spacing w:val="-3"/>
          <w:sz w:val="20"/>
        </w:rPr>
        <w:t xml:space="preserve"> </w:t>
      </w:r>
      <w:r w:rsidRPr="00006B53">
        <w:rPr>
          <w:rFonts w:ascii="Calibri" w:eastAsia="Arial" w:hAnsi="Calibri" w:cs="Calibri"/>
          <w:color w:val="auto"/>
          <w:sz w:val="20"/>
        </w:rPr>
        <w:t>required</w:t>
      </w:r>
      <w:r w:rsidRPr="00006B53">
        <w:rPr>
          <w:rFonts w:ascii="Calibri" w:eastAsia="Arial" w:hAnsi="Calibri" w:cs="Calibri"/>
          <w:color w:val="auto"/>
          <w:spacing w:val="-2"/>
          <w:sz w:val="20"/>
        </w:rPr>
        <w:t xml:space="preserve"> </w:t>
      </w:r>
      <w:r w:rsidRPr="00006B53">
        <w:rPr>
          <w:rFonts w:ascii="Calibri" w:eastAsia="Arial" w:hAnsi="Calibri" w:cs="Calibri"/>
          <w:color w:val="auto"/>
          <w:sz w:val="20"/>
        </w:rPr>
        <w:t>to</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make</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filings</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with</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North</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Carolina Secretary of State.</w:t>
      </w:r>
    </w:p>
    <w:p w14:paraId="022D0B34" w14:textId="77777777" w:rsidR="00492E5F" w:rsidRPr="00006B53" w:rsidRDefault="00492E5F" w:rsidP="00492E5F">
      <w:pPr>
        <w:widowControl w:val="0"/>
        <w:autoSpaceDE w:val="0"/>
        <w:autoSpaceDN w:val="0"/>
        <w:spacing w:before="197" w:after="0"/>
        <w:ind w:left="1620"/>
        <w:rPr>
          <w:rFonts w:ascii="Calibri" w:eastAsia="Arial" w:hAnsi="Calibri" w:cs="Calibri"/>
          <w:color w:val="auto"/>
          <w:sz w:val="20"/>
        </w:rPr>
      </w:pPr>
      <w:r w:rsidRPr="00006B53">
        <w:rPr>
          <w:rFonts w:ascii="Calibri" w:eastAsia="Arial" w:hAnsi="Calibri" w:cs="Calibri"/>
          <w:color w:val="auto"/>
          <w:sz w:val="20"/>
        </w:rPr>
        <w:t>If</w:t>
      </w:r>
      <w:r w:rsidRPr="00006B53">
        <w:rPr>
          <w:rFonts w:ascii="Calibri" w:eastAsia="Arial" w:hAnsi="Calibri" w:cs="Calibri"/>
          <w:color w:val="auto"/>
          <w:spacing w:val="-6"/>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3"/>
          <w:sz w:val="20"/>
        </w:rPr>
        <w:t xml:space="preserve"> </w:t>
      </w:r>
      <w:r w:rsidRPr="00006B53">
        <w:rPr>
          <w:rFonts w:ascii="Calibri" w:eastAsia="Arial" w:hAnsi="Calibri" w:cs="Calibri"/>
          <w:color w:val="auto"/>
          <w:sz w:val="20"/>
        </w:rPr>
        <w:t>box</w:t>
      </w:r>
      <w:r w:rsidRPr="00006B53">
        <w:rPr>
          <w:rFonts w:ascii="Calibri" w:eastAsia="Arial" w:hAnsi="Calibri" w:cs="Calibri"/>
          <w:color w:val="auto"/>
          <w:spacing w:val="-1"/>
          <w:sz w:val="20"/>
        </w:rPr>
        <w:t xml:space="preserve"> </w:t>
      </w:r>
      <w:r w:rsidRPr="00006B53">
        <w:rPr>
          <w:rFonts w:ascii="Calibri" w:eastAsia="Arial" w:hAnsi="Calibri" w:cs="Calibri"/>
          <w:color w:val="auto"/>
          <w:sz w:val="20"/>
        </w:rPr>
        <w:t>is</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checked,</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state</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the</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reason</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why</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no</w:t>
      </w:r>
      <w:r w:rsidRPr="00006B53">
        <w:rPr>
          <w:rFonts w:ascii="Calibri" w:eastAsia="Arial" w:hAnsi="Calibri" w:cs="Calibri"/>
          <w:color w:val="auto"/>
          <w:spacing w:val="-5"/>
          <w:sz w:val="20"/>
        </w:rPr>
        <w:t xml:space="preserve"> </w:t>
      </w:r>
      <w:r w:rsidRPr="00006B53">
        <w:rPr>
          <w:rFonts w:ascii="Calibri" w:eastAsia="Arial" w:hAnsi="Calibri" w:cs="Calibri"/>
          <w:color w:val="auto"/>
          <w:sz w:val="20"/>
        </w:rPr>
        <w:t>filings</w:t>
      </w:r>
      <w:r w:rsidRPr="00006B53">
        <w:rPr>
          <w:rFonts w:ascii="Calibri" w:eastAsia="Arial" w:hAnsi="Calibri" w:cs="Calibri"/>
          <w:color w:val="auto"/>
          <w:spacing w:val="-4"/>
          <w:sz w:val="20"/>
        </w:rPr>
        <w:t xml:space="preserve"> </w:t>
      </w:r>
      <w:r w:rsidRPr="00006B53">
        <w:rPr>
          <w:rFonts w:ascii="Calibri" w:eastAsia="Arial" w:hAnsi="Calibri" w:cs="Calibri"/>
          <w:color w:val="auto"/>
          <w:sz w:val="20"/>
        </w:rPr>
        <w:t>are</w:t>
      </w:r>
      <w:r w:rsidRPr="00006B53">
        <w:rPr>
          <w:rFonts w:ascii="Calibri" w:eastAsia="Arial" w:hAnsi="Calibri" w:cs="Calibri"/>
          <w:color w:val="auto"/>
          <w:spacing w:val="-5"/>
          <w:sz w:val="20"/>
        </w:rPr>
        <w:t xml:space="preserve"> </w:t>
      </w:r>
      <w:r w:rsidRPr="00006B53">
        <w:rPr>
          <w:rFonts w:ascii="Calibri" w:eastAsia="Arial" w:hAnsi="Calibri" w:cs="Calibri"/>
          <w:color w:val="auto"/>
          <w:spacing w:val="-2"/>
          <w:sz w:val="20"/>
        </w:rPr>
        <w:t>required:</w:t>
      </w:r>
    </w:p>
    <w:p w14:paraId="15136EFC" w14:textId="77777777" w:rsidR="00492E5F" w:rsidRPr="00006B53" w:rsidRDefault="00492E5F" w:rsidP="00492E5F">
      <w:pPr>
        <w:widowControl w:val="0"/>
        <w:autoSpaceDE w:val="0"/>
        <w:autoSpaceDN w:val="0"/>
        <w:spacing w:before="3" w:after="0"/>
        <w:rPr>
          <w:rFonts w:ascii="Calibri" w:eastAsia="Arial" w:hAnsi="Calibri" w:cs="Calibri"/>
          <w:color w:val="auto"/>
          <w:sz w:val="19"/>
        </w:rPr>
      </w:pPr>
    </w:p>
    <w:p w14:paraId="259569A8" w14:textId="77777777" w:rsidR="00492E5F" w:rsidRPr="00006B53" w:rsidRDefault="00492E5F" w:rsidP="00492E5F">
      <w:pPr>
        <w:widowControl w:val="0"/>
        <w:tabs>
          <w:tab w:val="left" w:pos="7846"/>
        </w:tabs>
        <w:autoSpaceDE w:val="0"/>
        <w:autoSpaceDN w:val="0"/>
        <w:spacing w:after="0"/>
        <w:ind w:left="1620"/>
        <w:rPr>
          <w:rFonts w:ascii="Calibri" w:eastAsia="Arial" w:hAnsi="Calibri" w:cs="Calibri"/>
          <w:color w:val="auto"/>
          <w:sz w:val="20"/>
          <w:szCs w:val="22"/>
        </w:rPr>
      </w:pPr>
      <w:r w:rsidRPr="00006B53">
        <w:rPr>
          <w:rFonts w:ascii="Calibri" w:eastAsia="Arial" w:hAnsi="Calibri" w:cs="Calibri"/>
          <w:color w:val="auto"/>
          <w:sz w:val="20"/>
          <w:szCs w:val="22"/>
          <w:u w:val="single"/>
        </w:rPr>
        <w:tab/>
      </w:r>
      <w:r w:rsidRPr="00006B53">
        <w:rPr>
          <w:rFonts w:ascii="Calibri" w:eastAsia="Arial" w:hAnsi="Calibri" w:cs="Calibri"/>
          <w:color w:val="auto"/>
          <w:spacing w:val="-10"/>
          <w:sz w:val="20"/>
          <w:szCs w:val="22"/>
        </w:rPr>
        <w:t>.</w:t>
      </w:r>
    </w:p>
    <w:p w14:paraId="564F602E" w14:textId="77777777" w:rsidR="00492E5F" w:rsidRDefault="00492E5F" w:rsidP="00492E5F"/>
    <w:p w14:paraId="1C09FE1A" w14:textId="4665F4A6" w:rsidR="00492E5F" w:rsidRDefault="00492E5F" w:rsidP="00492E5F">
      <w:r>
        <w:rPr>
          <w:rFonts w:ascii="Arial" w:eastAsia="Times New Roman" w:hAnsi="Arial"/>
          <w:b/>
          <w:i/>
          <w:noProof/>
          <w:color w:val="000000"/>
          <w:sz w:val="20"/>
        </w:rPr>
        <w:drawing>
          <wp:inline distT="0" distB="0" distL="0" distR="0" wp14:anchorId="50676FE7" wp14:editId="4D0ABA9C">
            <wp:extent cx="6675120" cy="3098800"/>
            <wp:effectExtent l="0" t="0" r="0" b="6350"/>
            <wp:docPr id="1538404705" name="Picture 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404705" name="Picture 1" descr="Timeline&#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75120" cy="3098800"/>
                    </a:xfrm>
                    <a:prstGeom prst="rect">
                      <a:avLst/>
                    </a:prstGeom>
                    <a:noFill/>
                  </pic:spPr>
                </pic:pic>
              </a:graphicData>
            </a:graphic>
          </wp:inline>
        </w:drawing>
      </w:r>
    </w:p>
    <w:p w14:paraId="05E5D7CD" w14:textId="77777777" w:rsidR="00492E5F" w:rsidRDefault="00492E5F" w:rsidP="00492E5F"/>
    <w:p w14:paraId="267CE4C7" w14:textId="2061744C" w:rsidR="00492E5F" w:rsidRDefault="00492E5F">
      <w:pPr>
        <w:spacing w:after="160" w:line="259" w:lineRule="auto"/>
      </w:pPr>
      <w:r>
        <w:br w:type="page"/>
      </w:r>
    </w:p>
    <w:p w14:paraId="55B73E75" w14:textId="4338DEEE" w:rsidR="00492E5F" w:rsidRDefault="00492E5F" w:rsidP="00492E5F">
      <w:pPr>
        <w:pStyle w:val="Heading1"/>
        <w:rPr>
          <w:sz w:val="20"/>
          <w:szCs w:val="20"/>
        </w:rPr>
      </w:pPr>
      <w:bookmarkStart w:id="2039" w:name="_Toc204788112"/>
      <w:r w:rsidRPr="00492E5F">
        <w:rPr>
          <w:sz w:val="20"/>
          <w:szCs w:val="20"/>
        </w:rPr>
        <w:lastRenderedPageBreak/>
        <w:t>ATTACHMENT I: CERTIFICATION FOR CONTRACTS, GRANTS, LOANS AND COOPERATIVE AGREEMENTS</w:t>
      </w:r>
      <w:bookmarkEnd w:id="2039"/>
    </w:p>
    <w:p w14:paraId="6039F0CC" w14:textId="77777777" w:rsidR="00492E5F" w:rsidRDefault="00492E5F" w:rsidP="00492E5F">
      <w:pPr>
        <w:spacing w:after="0" w:line="276" w:lineRule="auto"/>
        <w:contextualSpacing/>
        <w:rPr>
          <w:rFonts w:asciiTheme="minorHAnsi" w:eastAsiaTheme="minorHAnsi" w:hAnsiTheme="minorHAnsi" w:cstheme="minorHAnsi"/>
          <w:color w:val="auto"/>
          <w:kern w:val="2"/>
          <w:sz w:val="22"/>
          <w:szCs w:val="22"/>
          <w14:ligatures w14:val="standardContextual"/>
        </w:rPr>
      </w:pPr>
    </w:p>
    <w:p w14:paraId="5D06AEFF" w14:textId="673E6873" w:rsidR="00492E5F" w:rsidRPr="000B21B2" w:rsidRDefault="00492E5F" w:rsidP="00492E5F">
      <w:pPr>
        <w:spacing w:after="0" w:line="276" w:lineRule="auto"/>
        <w:contextualSpacing/>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The undersigned certifies, to the best of his or her knowledge and belief, that:</w:t>
      </w:r>
    </w:p>
    <w:p w14:paraId="64746292" w14:textId="77777777" w:rsidR="00492E5F" w:rsidRPr="000B21B2" w:rsidRDefault="00492E5F" w:rsidP="00492E5F">
      <w:pPr>
        <w:spacing w:after="0" w:line="276" w:lineRule="auto"/>
        <w:contextualSpacing/>
        <w:rPr>
          <w:rFonts w:asciiTheme="minorHAnsi" w:eastAsiaTheme="minorHAnsi" w:hAnsiTheme="minorHAnsi" w:cstheme="minorHAnsi"/>
          <w:color w:val="auto"/>
          <w:kern w:val="2"/>
          <w:sz w:val="22"/>
          <w:szCs w:val="22"/>
          <w14:ligatures w14:val="standardContextual"/>
        </w:rPr>
      </w:pPr>
    </w:p>
    <w:p w14:paraId="5FF6777E" w14:textId="77777777" w:rsidR="00492E5F" w:rsidRPr="000B21B2" w:rsidRDefault="00492E5F" w:rsidP="00492E5F">
      <w:pPr>
        <w:spacing w:after="0" w:line="276" w:lineRule="auto"/>
        <w:jc w:val="both"/>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0D5311AA" w14:textId="77777777" w:rsidR="00492E5F" w:rsidRPr="000B21B2" w:rsidRDefault="00492E5F" w:rsidP="00492E5F">
      <w:pPr>
        <w:spacing w:after="0" w:line="276" w:lineRule="auto"/>
        <w:ind w:left="720"/>
        <w:contextualSpacing/>
        <w:jc w:val="both"/>
        <w:rPr>
          <w:rFonts w:asciiTheme="minorHAnsi" w:eastAsiaTheme="minorHAnsi" w:hAnsiTheme="minorHAnsi" w:cstheme="minorHAnsi"/>
          <w:color w:val="auto"/>
          <w:kern w:val="2"/>
          <w:sz w:val="22"/>
          <w:szCs w:val="22"/>
          <w14:ligatures w14:val="standardContextual"/>
        </w:rPr>
      </w:pPr>
    </w:p>
    <w:p w14:paraId="46D96805"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hyperlink r:id="rId35" w:history="1">
        <w:r w:rsidRPr="000B21B2">
          <w:rPr>
            <w:rStyle w:val="Hyperlink"/>
            <w:rFonts w:asciiTheme="minorHAnsi" w:eastAsiaTheme="minorHAnsi" w:hAnsiTheme="minorHAnsi" w:cstheme="minorHAnsi"/>
            <w:color w:val="0070C0"/>
            <w:kern w:val="2"/>
            <w:sz w:val="22"/>
            <w:szCs w:val="22"/>
            <w14:ligatures w14:val="standardContextual"/>
          </w:rPr>
          <w:t>Standard Form-LLL, “Disclosure Form to Report Lobbying</w:t>
        </w:r>
      </w:hyperlink>
      <w:r w:rsidRPr="000B21B2">
        <w:rPr>
          <w:rFonts w:asciiTheme="minorHAnsi" w:eastAsiaTheme="minorHAnsi" w:hAnsiTheme="minorHAnsi" w:cstheme="minorHAnsi"/>
          <w:color w:val="auto"/>
          <w:kern w:val="2"/>
          <w:sz w:val="22"/>
          <w:szCs w:val="22"/>
          <w14:ligatures w14:val="standardContextual"/>
        </w:rPr>
        <w:t>,” in accordance with its instructions.</w:t>
      </w:r>
    </w:p>
    <w:p w14:paraId="1D7869AD"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p>
    <w:p w14:paraId="2F7ACDDE"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 xml:space="preserve">The undersigned shall require that the language of this certification be included in the award documents for all subawards at all tiers (including </w:t>
      </w:r>
      <w:proofErr w:type="spellStart"/>
      <w:r w:rsidRPr="000B21B2">
        <w:rPr>
          <w:rFonts w:asciiTheme="minorHAnsi" w:eastAsiaTheme="minorHAnsi" w:hAnsiTheme="minorHAnsi" w:cstheme="minorHAnsi"/>
          <w:color w:val="auto"/>
          <w:kern w:val="2"/>
          <w:sz w:val="22"/>
          <w:szCs w:val="22"/>
          <w14:ligatures w14:val="standardContextual"/>
        </w:rPr>
        <w:t>subContracts</w:t>
      </w:r>
      <w:proofErr w:type="spellEnd"/>
      <w:r w:rsidRPr="000B21B2">
        <w:rPr>
          <w:rFonts w:asciiTheme="minorHAnsi" w:eastAsiaTheme="minorHAnsi" w:hAnsiTheme="minorHAnsi" w:cstheme="minorHAnsi"/>
          <w:color w:val="auto"/>
          <w:kern w:val="2"/>
          <w:sz w:val="22"/>
          <w:szCs w:val="22"/>
          <w14:ligatures w14:val="standardContextual"/>
        </w:rPr>
        <w:t>, subgrants, and Contracts under grants, loans, and cooperative agreements) and that all subrecipients shall certify and disclose accordingly.</w:t>
      </w:r>
    </w:p>
    <w:p w14:paraId="15388415"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p>
    <w:p w14:paraId="342FE994"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 xml:space="preserve">This certification is a material representation of fact upon which reliance was placed when this transaction was made or entered into. Submission of this certification is a prerequisite for making or </w:t>
      </w:r>
      <w:proofErr w:type="gramStart"/>
      <w:r w:rsidRPr="000B21B2">
        <w:rPr>
          <w:rFonts w:asciiTheme="minorHAnsi" w:eastAsiaTheme="minorHAnsi" w:hAnsiTheme="minorHAnsi" w:cstheme="minorHAnsi"/>
          <w:color w:val="auto"/>
          <w:kern w:val="2"/>
          <w:sz w:val="22"/>
          <w:szCs w:val="22"/>
          <w14:ligatures w14:val="standardContextual"/>
        </w:rPr>
        <w:t>entering into</w:t>
      </w:r>
      <w:proofErr w:type="gramEnd"/>
      <w:r w:rsidRPr="000B21B2">
        <w:rPr>
          <w:rFonts w:asciiTheme="minorHAnsi" w:eastAsiaTheme="minorHAnsi" w:hAnsiTheme="minorHAnsi" w:cstheme="minorHAnsi"/>
          <w:color w:val="auto"/>
          <w:kern w:val="2"/>
          <w:sz w:val="22"/>
          <w:szCs w:val="22"/>
          <w14:ligatures w14:val="standardContextual"/>
        </w:rPr>
        <w:t xml:space="preserve"> this transaction imposed by section 1352, title 31, U.S. Code. Any person who fails to file the required certification shall be subject to a civil penalty of not less than $10,000 and not more than $100,000 for each such failure.</w:t>
      </w:r>
    </w:p>
    <w:p w14:paraId="2D20A557"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p>
    <w:p w14:paraId="5873B486" w14:textId="77777777" w:rsidR="00492E5F" w:rsidRPr="000B21B2" w:rsidRDefault="00492E5F" w:rsidP="00492E5F">
      <w:pPr>
        <w:spacing w:after="0" w:line="276" w:lineRule="auto"/>
        <w:contextualSpacing/>
        <w:jc w:val="both"/>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The Vendor, _______________,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69E1622D" w14:textId="77777777" w:rsidR="00492E5F" w:rsidRPr="000B21B2" w:rsidRDefault="00492E5F" w:rsidP="00492E5F">
      <w:pPr>
        <w:spacing w:after="160" w:line="259" w:lineRule="auto"/>
        <w:jc w:val="both"/>
        <w:rPr>
          <w:rFonts w:asciiTheme="minorHAnsi" w:eastAsiaTheme="minorHAnsi" w:hAnsiTheme="minorHAnsi" w:cstheme="minorHAnsi"/>
          <w:color w:val="auto"/>
          <w:kern w:val="2"/>
          <w:sz w:val="22"/>
          <w:szCs w:val="22"/>
          <w14:ligatures w14:val="standardContextual"/>
        </w:rPr>
      </w:pPr>
    </w:p>
    <w:p w14:paraId="06804EF7" w14:textId="77777777" w:rsidR="00492E5F" w:rsidRPr="000B21B2" w:rsidRDefault="00492E5F" w:rsidP="00492E5F">
      <w:pPr>
        <w:spacing w:after="0" w:line="259" w:lineRule="auto"/>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__________________________________________</w:t>
      </w:r>
    </w:p>
    <w:p w14:paraId="0361FB74" w14:textId="77777777" w:rsidR="00492E5F" w:rsidRPr="000B21B2" w:rsidRDefault="00492E5F" w:rsidP="00492E5F">
      <w:pPr>
        <w:spacing w:after="0" w:line="259" w:lineRule="auto"/>
        <w:rPr>
          <w:rFonts w:asciiTheme="minorHAnsi" w:eastAsiaTheme="minorHAnsi" w:hAnsiTheme="minorHAnsi" w:cstheme="minorHAnsi"/>
          <w:b/>
          <w:bCs/>
          <w:color w:val="auto"/>
          <w:kern w:val="2"/>
          <w:sz w:val="22"/>
          <w:szCs w:val="22"/>
          <w14:ligatures w14:val="standardContextual"/>
        </w:rPr>
      </w:pPr>
      <w:r w:rsidRPr="000B21B2">
        <w:rPr>
          <w:rFonts w:asciiTheme="minorHAnsi" w:eastAsiaTheme="minorHAnsi" w:hAnsiTheme="minorHAnsi" w:cstheme="minorHAnsi"/>
          <w:b/>
          <w:bCs/>
          <w:color w:val="auto"/>
          <w:kern w:val="2"/>
          <w:sz w:val="22"/>
          <w:szCs w:val="22"/>
          <w14:ligatures w14:val="standardContextual"/>
        </w:rPr>
        <w:t>Signature of Vendor’s Authorized Official</w:t>
      </w:r>
    </w:p>
    <w:p w14:paraId="60F83A93" w14:textId="77777777" w:rsidR="00492E5F" w:rsidRPr="000B21B2" w:rsidRDefault="00492E5F" w:rsidP="00492E5F">
      <w:pPr>
        <w:spacing w:line="259" w:lineRule="auto"/>
        <w:rPr>
          <w:rFonts w:asciiTheme="minorHAnsi" w:eastAsiaTheme="minorHAnsi" w:hAnsiTheme="minorHAnsi" w:cstheme="minorHAnsi"/>
          <w:b/>
          <w:bCs/>
          <w:color w:val="auto"/>
          <w:kern w:val="2"/>
          <w:sz w:val="22"/>
          <w:szCs w:val="22"/>
          <w14:ligatures w14:val="standardContextual"/>
        </w:rPr>
      </w:pPr>
    </w:p>
    <w:p w14:paraId="2DEC0467" w14:textId="77777777" w:rsidR="00492E5F" w:rsidRPr="000B21B2" w:rsidRDefault="00492E5F" w:rsidP="00492E5F">
      <w:pPr>
        <w:spacing w:after="0" w:line="259" w:lineRule="auto"/>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__________________________________________</w:t>
      </w:r>
    </w:p>
    <w:p w14:paraId="5271A594" w14:textId="77777777" w:rsidR="00492E5F" w:rsidRPr="000B21B2" w:rsidRDefault="00492E5F" w:rsidP="00492E5F">
      <w:pPr>
        <w:spacing w:after="0" w:line="259" w:lineRule="auto"/>
        <w:rPr>
          <w:rFonts w:asciiTheme="minorHAnsi" w:eastAsiaTheme="minorHAnsi" w:hAnsiTheme="minorHAnsi" w:cstheme="minorHAnsi"/>
          <w:b/>
          <w:bCs/>
          <w:color w:val="auto"/>
          <w:kern w:val="2"/>
          <w:sz w:val="22"/>
          <w:szCs w:val="22"/>
          <w14:ligatures w14:val="standardContextual"/>
        </w:rPr>
      </w:pPr>
      <w:r w:rsidRPr="000B21B2">
        <w:rPr>
          <w:rFonts w:asciiTheme="minorHAnsi" w:eastAsiaTheme="minorHAnsi" w:hAnsiTheme="minorHAnsi" w:cstheme="minorHAnsi"/>
          <w:b/>
          <w:bCs/>
          <w:color w:val="auto"/>
          <w:kern w:val="2"/>
          <w:sz w:val="22"/>
          <w:szCs w:val="22"/>
          <w14:ligatures w14:val="standardContextual"/>
        </w:rPr>
        <w:t>Name and Title of Vendor’s Authorized Official</w:t>
      </w:r>
    </w:p>
    <w:p w14:paraId="6CEA0783" w14:textId="77777777" w:rsidR="00492E5F" w:rsidRPr="000B21B2" w:rsidRDefault="00492E5F" w:rsidP="00492E5F">
      <w:pPr>
        <w:spacing w:line="259" w:lineRule="auto"/>
        <w:rPr>
          <w:rFonts w:asciiTheme="minorHAnsi" w:eastAsiaTheme="minorHAnsi" w:hAnsiTheme="minorHAnsi" w:cstheme="minorHAnsi"/>
          <w:b/>
          <w:bCs/>
          <w:color w:val="auto"/>
          <w:kern w:val="2"/>
          <w:sz w:val="22"/>
          <w:szCs w:val="22"/>
          <w14:ligatures w14:val="standardContextual"/>
        </w:rPr>
      </w:pPr>
    </w:p>
    <w:p w14:paraId="692F2A3E" w14:textId="77777777" w:rsidR="00492E5F" w:rsidRPr="000B21B2" w:rsidRDefault="00492E5F" w:rsidP="00492E5F">
      <w:pPr>
        <w:spacing w:after="0" w:line="259" w:lineRule="auto"/>
        <w:rPr>
          <w:rFonts w:asciiTheme="minorHAnsi" w:eastAsiaTheme="minorHAnsi" w:hAnsiTheme="minorHAnsi" w:cstheme="minorHAnsi"/>
          <w:color w:val="auto"/>
          <w:kern w:val="2"/>
          <w:sz w:val="22"/>
          <w:szCs w:val="22"/>
          <w14:ligatures w14:val="standardContextual"/>
        </w:rPr>
      </w:pPr>
      <w:r w:rsidRPr="000B21B2">
        <w:rPr>
          <w:rFonts w:asciiTheme="minorHAnsi" w:eastAsiaTheme="minorHAnsi" w:hAnsiTheme="minorHAnsi" w:cstheme="minorHAnsi"/>
          <w:color w:val="auto"/>
          <w:kern w:val="2"/>
          <w:sz w:val="22"/>
          <w:szCs w:val="22"/>
          <w14:ligatures w14:val="standardContextual"/>
        </w:rPr>
        <w:t>___________________</w:t>
      </w:r>
    </w:p>
    <w:p w14:paraId="51747DE4" w14:textId="77777777" w:rsidR="00492E5F" w:rsidRPr="000B21B2" w:rsidRDefault="00492E5F" w:rsidP="00492E5F">
      <w:pPr>
        <w:spacing w:after="0" w:line="259" w:lineRule="auto"/>
        <w:rPr>
          <w:rFonts w:asciiTheme="minorHAnsi" w:eastAsiaTheme="minorHAnsi" w:hAnsiTheme="minorHAnsi" w:cstheme="minorHAnsi"/>
          <w:b/>
          <w:bCs/>
          <w:color w:val="auto"/>
          <w:kern w:val="2"/>
          <w:sz w:val="22"/>
          <w:szCs w:val="22"/>
          <w14:ligatures w14:val="standardContextual"/>
        </w:rPr>
      </w:pPr>
      <w:r w:rsidRPr="000B21B2">
        <w:rPr>
          <w:rFonts w:asciiTheme="minorHAnsi" w:eastAsiaTheme="minorHAnsi" w:hAnsiTheme="minorHAnsi" w:cstheme="minorHAnsi"/>
          <w:b/>
          <w:bCs/>
          <w:color w:val="auto"/>
          <w:kern w:val="2"/>
          <w:sz w:val="22"/>
          <w:szCs w:val="22"/>
          <w14:ligatures w14:val="standardContextual"/>
        </w:rPr>
        <w:t>Date</w:t>
      </w:r>
    </w:p>
    <w:p w14:paraId="28323B53" w14:textId="09BFB53F" w:rsidR="00E3102C" w:rsidRDefault="00E3102C">
      <w:pPr>
        <w:spacing w:after="160" w:line="259" w:lineRule="auto"/>
      </w:pPr>
      <w:r>
        <w:br w:type="page"/>
      </w:r>
    </w:p>
    <w:p w14:paraId="1A98E990" w14:textId="6BD40EF6" w:rsidR="00492E5F" w:rsidRDefault="00E3102C" w:rsidP="00E3102C">
      <w:pPr>
        <w:pStyle w:val="Heading1"/>
      </w:pPr>
      <w:bookmarkStart w:id="2040" w:name="_Toc204788113"/>
      <w:r>
        <w:lastRenderedPageBreak/>
        <w:t>ATTACHMENT J: FEDERAL PROVISIONS</w:t>
      </w:r>
      <w:bookmarkEnd w:id="2040"/>
    </w:p>
    <w:p w14:paraId="7A602755" w14:textId="77777777" w:rsidR="00E3102C" w:rsidRPr="00814058" w:rsidRDefault="00E3102C" w:rsidP="00E3102C">
      <w:pPr>
        <w:pStyle w:val="BodyText"/>
        <w:rPr>
          <w:b/>
          <w:bCs/>
        </w:rPr>
      </w:pPr>
      <w:r w:rsidRPr="00814058">
        <w:rPr>
          <w:b/>
          <w:bCs/>
        </w:rPr>
        <w:t>A.</w:t>
      </w:r>
      <w:r w:rsidRPr="00814058">
        <w:rPr>
          <w:b/>
          <w:bCs/>
          <w:spacing w:val="67"/>
          <w:w w:val="150"/>
        </w:rPr>
        <w:t xml:space="preserve"> </w:t>
      </w:r>
      <w:r w:rsidRPr="00E3102C">
        <w:rPr>
          <w:b/>
          <w:bCs/>
          <w:i w:val="0"/>
          <w:iCs/>
        </w:rPr>
        <w:t>Federal</w:t>
      </w:r>
      <w:r w:rsidRPr="00E3102C">
        <w:rPr>
          <w:b/>
          <w:bCs/>
          <w:i w:val="0"/>
          <w:iCs/>
          <w:spacing w:val="-3"/>
        </w:rPr>
        <w:t xml:space="preserve"> </w:t>
      </w:r>
      <w:r w:rsidRPr="00E3102C">
        <w:rPr>
          <w:b/>
          <w:bCs/>
          <w:i w:val="0"/>
          <w:iCs/>
        </w:rPr>
        <w:t>Provisions:</w:t>
      </w:r>
    </w:p>
    <w:p w14:paraId="55D1EBD4" w14:textId="77777777" w:rsidR="00E3102C" w:rsidRPr="00EB0F6D" w:rsidRDefault="00E3102C" w:rsidP="00E3102C">
      <w:pPr>
        <w:pStyle w:val="BodyText"/>
        <w:spacing w:before="1"/>
        <w:rPr>
          <w:rFonts w:asciiTheme="minorHAnsi" w:hAnsiTheme="minorHAnsi" w:cstheme="minorHAnsi"/>
          <w:b/>
          <w:i w:val="0"/>
        </w:rPr>
      </w:pPr>
    </w:p>
    <w:p w14:paraId="7150F8E8" w14:textId="77777777" w:rsidR="00E3102C" w:rsidRPr="00EB0F6D" w:rsidRDefault="00E3102C" w:rsidP="006937AC">
      <w:pPr>
        <w:pStyle w:val="ListParagraph"/>
        <w:widowControl w:val="0"/>
        <w:numPr>
          <w:ilvl w:val="0"/>
          <w:numId w:val="140"/>
        </w:numPr>
        <w:tabs>
          <w:tab w:val="left" w:pos="220"/>
        </w:tabs>
        <w:autoSpaceDE w:val="0"/>
        <w:autoSpaceDN w:val="0"/>
        <w:spacing w:after="0" w:line="240" w:lineRule="auto"/>
        <w:ind w:right="408" w:firstLine="0"/>
        <w:contextualSpacing w:val="0"/>
        <w:rPr>
          <w:rFonts w:asciiTheme="minorHAnsi" w:hAnsiTheme="minorHAnsi" w:cstheme="minorHAnsi"/>
          <w:sz w:val="20"/>
          <w:szCs w:val="20"/>
        </w:rPr>
      </w:pPr>
      <w:r w:rsidRPr="00EB0F6D">
        <w:rPr>
          <w:rFonts w:asciiTheme="minorHAnsi" w:hAnsiTheme="minorHAnsi" w:cstheme="minorHAnsi"/>
          <w:b/>
          <w:sz w:val="20"/>
          <w:szCs w:val="20"/>
        </w:rPr>
        <w:t>Equal</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 xml:space="preserve">Opportunity/Nondiscrimination.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Agency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will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agree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comply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all</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Federal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statutes</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and implementing regulations relating to nondiscrimination concerning race, color, sex, religion, national origin, handicaps, and age. These include but are not limited to:</w:t>
      </w:r>
    </w:p>
    <w:p w14:paraId="4A69D4C4" w14:textId="77777777" w:rsidR="00E3102C" w:rsidRPr="00EB0F6D" w:rsidRDefault="00E3102C" w:rsidP="006937AC">
      <w:pPr>
        <w:pStyle w:val="ListParagraph"/>
        <w:widowControl w:val="0"/>
        <w:numPr>
          <w:ilvl w:val="1"/>
          <w:numId w:val="140"/>
        </w:numPr>
        <w:tabs>
          <w:tab w:val="left" w:pos="299"/>
        </w:tabs>
        <w:autoSpaceDE w:val="0"/>
        <w:autoSpaceDN w:val="0"/>
        <w:spacing w:after="0" w:line="229" w:lineRule="exact"/>
        <w:ind w:left="299" w:hanging="299"/>
        <w:contextualSpacing w:val="0"/>
        <w:rPr>
          <w:rFonts w:asciiTheme="minorHAnsi" w:hAnsiTheme="minorHAnsi" w:cstheme="minorHAnsi"/>
          <w:sz w:val="20"/>
          <w:szCs w:val="20"/>
        </w:rPr>
      </w:pPr>
      <w:r w:rsidRPr="00EB0F6D">
        <w:rPr>
          <w:rFonts w:asciiTheme="minorHAnsi" w:hAnsiTheme="minorHAnsi" w:cstheme="minorHAnsi"/>
          <w:sz w:val="20"/>
          <w:szCs w:val="20"/>
        </w:rPr>
        <w:t>Title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VI</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Civil</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Rights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1964</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(42</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2000d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et</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seq.,</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78</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stat.</w:t>
      </w:r>
      <w:r w:rsidRPr="00EB0F6D">
        <w:rPr>
          <w:rFonts w:asciiTheme="minorHAnsi" w:hAnsiTheme="minorHAnsi" w:cstheme="minorHAnsi"/>
          <w:spacing w:val="-3"/>
          <w:sz w:val="20"/>
          <w:szCs w:val="20"/>
        </w:rPr>
        <w:t xml:space="preserve"> </w:t>
      </w:r>
      <w:r w:rsidRPr="00EB0F6D">
        <w:rPr>
          <w:rFonts w:asciiTheme="minorHAnsi" w:hAnsiTheme="minorHAnsi" w:cstheme="minorHAnsi"/>
          <w:spacing w:val="-2"/>
          <w:sz w:val="20"/>
          <w:szCs w:val="20"/>
        </w:rPr>
        <w:t>252</w:t>
      </w:r>
      <w:proofErr w:type="gramStart"/>
      <w:r w:rsidRPr="00EB0F6D">
        <w:rPr>
          <w:rFonts w:asciiTheme="minorHAnsi" w:hAnsiTheme="minorHAnsi" w:cstheme="minorHAnsi"/>
          <w:spacing w:val="-2"/>
          <w:sz w:val="20"/>
          <w:szCs w:val="20"/>
        </w:rPr>
        <w:t>);</w:t>
      </w:r>
      <w:proofErr w:type="gramEnd"/>
    </w:p>
    <w:p w14:paraId="5914400A" w14:textId="77777777" w:rsidR="00E3102C" w:rsidRPr="00EB0F6D" w:rsidRDefault="00E3102C" w:rsidP="006937AC">
      <w:pPr>
        <w:pStyle w:val="ListParagraph"/>
        <w:widowControl w:val="0"/>
        <w:numPr>
          <w:ilvl w:val="1"/>
          <w:numId w:val="140"/>
        </w:numPr>
        <w:tabs>
          <w:tab w:val="left" w:pos="306"/>
        </w:tabs>
        <w:autoSpaceDE w:val="0"/>
        <w:autoSpaceDN w:val="0"/>
        <w:spacing w:after="0" w:line="242" w:lineRule="auto"/>
        <w:ind w:left="0" w:right="744" w:firstLine="0"/>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Uniform Relocation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Assistance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Real</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Property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Acquisition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Policies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1970,</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(42</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 xml:space="preserve">U.S.C. </w:t>
      </w:r>
      <w:r w:rsidRPr="00EB0F6D">
        <w:rPr>
          <w:rFonts w:asciiTheme="minorHAnsi" w:hAnsiTheme="minorHAnsi" w:cstheme="minorHAnsi"/>
          <w:spacing w:val="-2"/>
          <w:sz w:val="20"/>
          <w:szCs w:val="20"/>
        </w:rPr>
        <w:t>4601)</w:t>
      </w:r>
    </w:p>
    <w:p w14:paraId="78E99B7E" w14:textId="77777777" w:rsidR="00E3102C" w:rsidRPr="00EB0F6D" w:rsidRDefault="00E3102C" w:rsidP="006937AC">
      <w:pPr>
        <w:pStyle w:val="ListParagraph"/>
        <w:widowControl w:val="0"/>
        <w:numPr>
          <w:ilvl w:val="1"/>
          <w:numId w:val="140"/>
        </w:numPr>
        <w:tabs>
          <w:tab w:val="left" w:pos="299"/>
        </w:tabs>
        <w:autoSpaceDE w:val="0"/>
        <w:autoSpaceDN w:val="0"/>
        <w:spacing w:after="0" w:line="240" w:lineRule="auto"/>
        <w:ind w:left="0" w:right="482" w:firstLine="0"/>
        <w:contextualSpacing w:val="0"/>
        <w:rPr>
          <w:rFonts w:asciiTheme="minorHAnsi" w:hAnsiTheme="minorHAnsi" w:cstheme="minorHAnsi"/>
          <w:sz w:val="20"/>
          <w:szCs w:val="20"/>
        </w:rPr>
      </w:pPr>
      <w:r w:rsidRPr="00EB0F6D">
        <w:rPr>
          <w:rFonts w:asciiTheme="minorHAnsi" w:hAnsiTheme="minorHAnsi" w:cstheme="minorHAnsi"/>
          <w:sz w:val="20"/>
          <w:szCs w:val="20"/>
        </w:rPr>
        <w:t>Federal-Aid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Highway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1973,</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(23</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324</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et</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seq.),</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Title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IX</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Education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Amendments of 1972, as amended (20 U.S.C. 1681-1683 and 1685-1686</w:t>
      </w:r>
      <w:proofErr w:type="gramStart"/>
      <w:r w:rsidRPr="00EB0F6D">
        <w:rPr>
          <w:rFonts w:asciiTheme="minorHAnsi" w:hAnsiTheme="minorHAnsi" w:cstheme="minorHAnsi"/>
          <w:sz w:val="20"/>
          <w:szCs w:val="20"/>
        </w:rPr>
        <w:t>);</w:t>
      </w:r>
      <w:proofErr w:type="gramEnd"/>
    </w:p>
    <w:p w14:paraId="34FF2523" w14:textId="77777777" w:rsidR="00E3102C" w:rsidRPr="00EB0F6D" w:rsidRDefault="00E3102C" w:rsidP="006937AC">
      <w:pPr>
        <w:pStyle w:val="ListParagraph"/>
        <w:widowControl w:val="0"/>
        <w:numPr>
          <w:ilvl w:val="1"/>
          <w:numId w:val="140"/>
        </w:numPr>
        <w:tabs>
          <w:tab w:val="left" w:pos="309"/>
        </w:tabs>
        <w:autoSpaceDE w:val="0"/>
        <w:autoSpaceDN w:val="0"/>
        <w:spacing w:after="0" w:line="228" w:lineRule="exact"/>
        <w:ind w:left="309" w:hanging="309"/>
        <w:contextualSpacing w:val="0"/>
        <w:rPr>
          <w:rFonts w:asciiTheme="minorHAnsi" w:hAnsiTheme="minorHAnsi" w:cstheme="minorHAnsi"/>
          <w:sz w:val="20"/>
          <w:szCs w:val="20"/>
        </w:rPr>
      </w:pPr>
      <w:r w:rsidRPr="00EB0F6D">
        <w:rPr>
          <w:rFonts w:asciiTheme="minorHAnsi" w:hAnsiTheme="minorHAnsi" w:cstheme="minorHAnsi"/>
          <w:sz w:val="20"/>
          <w:szCs w:val="20"/>
        </w:rPr>
        <w:t>Non-Discrimination</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9"/>
          <w:sz w:val="20"/>
          <w:szCs w:val="20"/>
        </w:rPr>
        <w:t xml:space="preserve"> </w:t>
      </w:r>
      <w:proofErr w:type="gramStart"/>
      <w:r w:rsidRPr="00EB0F6D">
        <w:rPr>
          <w:rFonts w:asciiTheme="minorHAnsi" w:hAnsiTheme="minorHAnsi" w:cstheme="minorHAnsi"/>
          <w:sz w:val="20"/>
          <w:szCs w:val="20"/>
        </w:rPr>
        <w:t>Federally-assisted</w:t>
      </w:r>
      <w:proofErr w:type="gramEnd"/>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programs</w:t>
      </w:r>
      <w:r w:rsidRPr="00EB0F6D">
        <w:rPr>
          <w:rFonts w:asciiTheme="minorHAnsi" w:hAnsiTheme="minorHAnsi" w:cstheme="minorHAnsi"/>
          <w:spacing w:val="-10"/>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United</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States</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Department</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9"/>
          <w:sz w:val="20"/>
          <w:szCs w:val="20"/>
        </w:rPr>
        <w:t xml:space="preserve"> </w:t>
      </w:r>
      <w:r w:rsidRPr="00EB0F6D">
        <w:rPr>
          <w:rFonts w:asciiTheme="minorHAnsi" w:hAnsiTheme="minorHAnsi" w:cstheme="minorHAnsi"/>
          <w:spacing w:val="-2"/>
          <w:sz w:val="20"/>
          <w:szCs w:val="20"/>
        </w:rPr>
        <w:t>Transportation</w:t>
      </w:r>
    </w:p>
    <w:p w14:paraId="3B408D00" w14:textId="77777777" w:rsidR="00E3102C" w:rsidRPr="00EB0F6D" w:rsidRDefault="00E3102C" w:rsidP="00E3102C">
      <w:pPr>
        <w:pStyle w:val="BodyText"/>
        <w:ind w:right="930"/>
        <w:rPr>
          <w:rFonts w:asciiTheme="minorHAnsi" w:hAnsiTheme="minorHAnsi" w:cstheme="minorHAnsi"/>
          <w:i w:val="0"/>
        </w:rPr>
      </w:pPr>
      <w:r w:rsidRPr="00EB0F6D">
        <w:rPr>
          <w:rFonts w:asciiTheme="minorHAnsi" w:hAnsiTheme="minorHAnsi" w:cstheme="minorHAnsi"/>
          <w:i w:val="0"/>
        </w:rPr>
        <w:t>-</w:t>
      </w:r>
      <w:r w:rsidRPr="00EB0F6D">
        <w:rPr>
          <w:rFonts w:asciiTheme="minorHAnsi" w:hAnsiTheme="minorHAnsi" w:cstheme="minorHAnsi"/>
          <w:i w:val="0"/>
          <w:spacing w:val="-3"/>
        </w:rPr>
        <w:t xml:space="preserve"> </w:t>
      </w:r>
      <w:r w:rsidRPr="00EB0F6D">
        <w:rPr>
          <w:rFonts w:asciiTheme="minorHAnsi" w:hAnsiTheme="minorHAnsi" w:cstheme="minorHAnsi"/>
          <w:i w:val="0"/>
        </w:rPr>
        <w:t>Effectuation</w:t>
      </w:r>
      <w:r w:rsidRPr="00EB0F6D">
        <w:rPr>
          <w:rFonts w:asciiTheme="minorHAnsi" w:hAnsiTheme="minorHAnsi" w:cstheme="minorHAnsi"/>
          <w:i w:val="0"/>
          <w:spacing w:val="-3"/>
        </w:rPr>
        <w:t xml:space="preserve"> </w:t>
      </w:r>
      <w:r w:rsidRPr="00EB0F6D">
        <w:rPr>
          <w:rFonts w:asciiTheme="minorHAnsi" w:hAnsiTheme="minorHAnsi" w:cstheme="minorHAnsi"/>
          <w:i w:val="0"/>
        </w:rPr>
        <w:t>of</w:t>
      </w:r>
      <w:r w:rsidRPr="00EB0F6D">
        <w:rPr>
          <w:rFonts w:asciiTheme="minorHAnsi" w:hAnsiTheme="minorHAnsi" w:cstheme="minorHAnsi"/>
          <w:i w:val="0"/>
          <w:spacing w:val="-1"/>
        </w:rPr>
        <w:t xml:space="preserve"> </w:t>
      </w:r>
      <w:r w:rsidRPr="00EB0F6D">
        <w:rPr>
          <w:rFonts w:asciiTheme="minorHAnsi" w:hAnsiTheme="minorHAnsi" w:cstheme="minorHAnsi"/>
          <w:i w:val="0"/>
        </w:rPr>
        <w:t>Title</w:t>
      </w:r>
      <w:r w:rsidRPr="00EB0F6D">
        <w:rPr>
          <w:rFonts w:asciiTheme="minorHAnsi" w:hAnsiTheme="minorHAnsi" w:cstheme="minorHAnsi"/>
          <w:i w:val="0"/>
          <w:spacing w:val="-4"/>
        </w:rPr>
        <w:t xml:space="preserve"> </w:t>
      </w:r>
      <w:r w:rsidRPr="00EB0F6D">
        <w:rPr>
          <w:rFonts w:asciiTheme="minorHAnsi" w:hAnsiTheme="minorHAnsi" w:cstheme="minorHAnsi"/>
          <w:i w:val="0"/>
        </w:rPr>
        <w:t>VI</w:t>
      </w:r>
      <w:r w:rsidRPr="00EB0F6D">
        <w:rPr>
          <w:rFonts w:asciiTheme="minorHAnsi" w:hAnsiTheme="minorHAnsi" w:cstheme="minorHAnsi"/>
          <w:i w:val="0"/>
          <w:spacing w:val="-2"/>
        </w:rPr>
        <w:t xml:space="preserve"> </w:t>
      </w:r>
      <w:r w:rsidRPr="00EB0F6D">
        <w:rPr>
          <w:rFonts w:asciiTheme="minorHAnsi" w:hAnsiTheme="minorHAnsi" w:cstheme="minorHAnsi"/>
          <w:i w:val="0"/>
        </w:rPr>
        <w:t>of</w:t>
      </w:r>
      <w:r w:rsidRPr="00EB0F6D">
        <w:rPr>
          <w:rFonts w:asciiTheme="minorHAnsi" w:hAnsiTheme="minorHAnsi" w:cstheme="minorHAnsi"/>
          <w:i w:val="0"/>
          <w:spacing w:val="-2"/>
        </w:rPr>
        <w:t xml:space="preserve"> </w:t>
      </w:r>
      <w:r w:rsidRPr="00EB0F6D">
        <w:rPr>
          <w:rFonts w:asciiTheme="minorHAnsi" w:hAnsiTheme="minorHAnsi" w:cstheme="minorHAnsi"/>
          <w:i w:val="0"/>
        </w:rPr>
        <w:t>the</w:t>
      </w:r>
      <w:r w:rsidRPr="00EB0F6D">
        <w:rPr>
          <w:rFonts w:asciiTheme="minorHAnsi" w:hAnsiTheme="minorHAnsi" w:cstheme="minorHAnsi"/>
          <w:i w:val="0"/>
          <w:spacing w:val="-4"/>
        </w:rPr>
        <w:t xml:space="preserve"> </w:t>
      </w:r>
      <w:r w:rsidRPr="00EB0F6D">
        <w:rPr>
          <w:rFonts w:asciiTheme="minorHAnsi" w:hAnsiTheme="minorHAnsi" w:cstheme="minorHAnsi"/>
          <w:i w:val="0"/>
        </w:rPr>
        <w:t>Civil</w:t>
      </w:r>
      <w:r w:rsidRPr="00EB0F6D">
        <w:rPr>
          <w:rFonts w:asciiTheme="minorHAnsi" w:hAnsiTheme="minorHAnsi" w:cstheme="minorHAnsi"/>
          <w:i w:val="0"/>
          <w:spacing w:val="-3"/>
        </w:rPr>
        <w:t xml:space="preserve"> </w:t>
      </w:r>
      <w:r w:rsidRPr="00EB0F6D">
        <w:rPr>
          <w:rFonts w:asciiTheme="minorHAnsi" w:hAnsiTheme="minorHAnsi" w:cstheme="minorHAnsi"/>
          <w:i w:val="0"/>
        </w:rPr>
        <w:t>Rights</w:t>
      </w:r>
      <w:r w:rsidRPr="00EB0F6D">
        <w:rPr>
          <w:rFonts w:asciiTheme="minorHAnsi" w:hAnsiTheme="minorHAnsi" w:cstheme="minorHAnsi"/>
          <w:i w:val="0"/>
          <w:spacing w:val="-3"/>
        </w:rPr>
        <w:t xml:space="preserve"> </w:t>
      </w:r>
      <w:r w:rsidRPr="00EB0F6D">
        <w:rPr>
          <w:rFonts w:asciiTheme="minorHAnsi" w:hAnsiTheme="minorHAnsi" w:cstheme="minorHAnsi"/>
          <w:i w:val="0"/>
        </w:rPr>
        <w:t>Act</w:t>
      </w:r>
      <w:r w:rsidRPr="00EB0F6D">
        <w:rPr>
          <w:rFonts w:asciiTheme="minorHAnsi" w:hAnsiTheme="minorHAnsi" w:cstheme="minorHAnsi"/>
          <w:i w:val="0"/>
          <w:spacing w:val="-2"/>
        </w:rPr>
        <w:t xml:space="preserve"> </w:t>
      </w:r>
      <w:r w:rsidRPr="00EB0F6D">
        <w:rPr>
          <w:rFonts w:asciiTheme="minorHAnsi" w:hAnsiTheme="minorHAnsi" w:cstheme="minorHAnsi"/>
          <w:i w:val="0"/>
        </w:rPr>
        <w:t>of</w:t>
      </w:r>
      <w:r w:rsidRPr="00EB0F6D">
        <w:rPr>
          <w:rFonts w:asciiTheme="minorHAnsi" w:hAnsiTheme="minorHAnsi" w:cstheme="minorHAnsi"/>
          <w:i w:val="0"/>
          <w:spacing w:val="-2"/>
        </w:rPr>
        <w:t xml:space="preserve"> </w:t>
      </w:r>
      <w:r w:rsidRPr="00EB0F6D">
        <w:rPr>
          <w:rFonts w:asciiTheme="minorHAnsi" w:hAnsiTheme="minorHAnsi" w:cstheme="minorHAnsi"/>
          <w:i w:val="0"/>
        </w:rPr>
        <w:t>1964 (49</w:t>
      </w:r>
      <w:r w:rsidRPr="00EB0F6D">
        <w:rPr>
          <w:rFonts w:asciiTheme="minorHAnsi" w:hAnsiTheme="minorHAnsi" w:cstheme="minorHAnsi"/>
          <w:i w:val="0"/>
          <w:spacing w:val="-4"/>
        </w:rPr>
        <w:t xml:space="preserve"> </w:t>
      </w:r>
      <w:r w:rsidRPr="00EB0F6D">
        <w:rPr>
          <w:rFonts w:asciiTheme="minorHAnsi" w:hAnsiTheme="minorHAnsi" w:cstheme="minorHAnsi"/>
          <w:i w:val="0"/>
        </w:rPr>
        <w:t>CFR</w:t>
      </w:r>
      <w:r w:rsidRPr="00EB0F6D">
        <w:rPr>
          <w:rFonts w:asciiTheme="minorHAnsi" w:hAnsiTheme="minorHAnsi" w:cstheme="minorHAnsi"/>
          <w:i w:val="0"/>
          <w:spacing w:val="-1"/>
        </w:rPr>
        <w:t xml:space="preserve"> </w:t>
      </w:r>
      <w:r w:rsidRPr="00EB0F6D">
        <w:rPr>
          <w:rFonts w:asciiTheme="minorHAnsi" w:hAnsiTheme="minorHAnsi" w:cstheme="minorHAnsi"/>
          <w:i w:val="0"/>
        </w:rPr>
        <w:t>Part</w:t>
      </w:r>
      <w:r w:rsidRPr="00EB0F6D">
        <w:rPr>
          <w:rFonts w:asciiTheme="minorHAnsi" w:hAnsiTheme="minorHAnsi" w:cstheme="minorHAnsi"/>
          <w:i w:val="0"/>
          <w:spacing w:val="-4"/>
        </w:rPr>
        <w:t xml:space="preserve"> </w:t>
      </w:r>
      <w:r w:rsidRPr="00EB0F6D">
        <w:rPr>
          <w:rFonts w:asciiTheme="minorHAnsi" w:hAnsiTheme="minorHAnsi" w:cstheme="minorHAnsi"/>
          <w:i w:val="0"/>
        </w:rPr>
        <w:t>21),</w:t>
      </w:r>
      <w:r w:rsidRPr="00EB0F6D">
        <w:rPr>
          <w:rFonts w:asciiTheme="minorHAnsi" w:hAnsiTheme="minorHAnsi" w:cstheme="minorHAnsi"/>
          <w:i w:val="0"/>
          <w:spacing w:val="-4"/>
        </w:rPr>
        <w:t xml:space="preserve"> </w:t>
      </w:r>
      <w:r w:rsidRPr="00EB0F6D">
        <w:rPr>
          <w:rFonts w:asciiTheme="minorHAnsi" w:hAnsiTheme="minorHAnsi" w:cstheme="minorHAnsi"/>
          <w:i w:val="0"/>
        </w:rPr>
        <w:t>hereinafter</w:t>
      </w:r>
      <w:r w:rsidRPr="00EB0F6D">
        <w:rPr>
          <w:rFonts w:asciiTheme="minorHAnsi" w:hAnsiTheme="minorHAnsi" w:cstheme="minorHAnsi"/>
          <w:i w:val="0"/>
          <w:spacing w:val="-4"/>
        </w:rPr>
        <w:t xml:space="preserve"> </w:t>
      </w:r>
      <w:r w:rsidRPr="00EB0F6D">
        <w:rPr>
          <w:rFonts w:asciiTheme="minorHAnsi" w:hAnsiTheme="minorHAnsi" w:cstheme="minorHAnsi"/>
          <w:i w:val="0"/>
        </w:rPr>
        <w:t>referred</w:t>
      </w:r>
      <w:r w:rsidRPr="00EB0F6D">
        <w:rPr>
          <w:rFonts w:asciiTheme="minorHAnsi" w:hAnsiTheme="minorHAnsi" w:cstheme="minorHAnsi"/>
          <w:i w:val="0"/>
          <w:spacing w:val="-5"/>
        </w:rPr>
        <w:t xml:space="preserve"> </w:t>
      </w:r>
      <w:r w:rsidRPr="00EB0F6D">
        <w:rPr>
          <w:rFonts w:asciiTheme="minorHAnsi" w:hAnsiTheme="minorHAnsi" w:cstheme="minorHAnsi"/>
          <w:i w:val="0"/>
        </w:rPr>
        <w:t>to</w:t>
      </w:r>
      <w:r w:rsidRPr="00EB0F6D">
        <w:rPr>
          <w:rFonts w:asciiTheme="minorHAnsi" w:hAnsiTheme="minorHAnsi" w:cstheme="minorHAnsi"/>
          <w:i w:val="0"/>
          <w:spacing w:val="-5"/>
        </w:rPr>
        <w:t xml:space="preserve"> </w:t>
      </w:r>
      <w:r w:rsidRPr="00EB0F6D">
        <w:rPr>
          <w:rFonts w:asciiTheme="minorHAnsi" w:hAnsiTheme="minorHAnsi" w:cstheme="minorHAnsi"/>
          <w:i w:val="0"/>
        </w:rPr>
        <w:t xml:space="preserve">as "USDOT”, as </w:t>
      </w:r>
      <w:proofErr w:type="gramStart"/>
      <w:r w:rsidRPr="00EB0F6D">
        <w:rPr>
          <w:rFonts w:asciiTheme="minorHAnsi" w:hAnsiTheme="minorHAnsi" w:cstheme="minorHAnsi"/>
          <w:i w:val="0"/>
        </w:rPr>
        <w:t>amended;</w:t>
      </w:r>
      <w:proofErr w:type="gramEnd"/>
    </w:p>
    <w:p w14:paraId="366E184F" w14:textId="77777777" w:rsidR="00E3102C" w:rsidRPr="00EB0F6D" w:rsidRDefault="00E3102C" w:rsidP="006937AC">
      <w:pPr>
        <w:pStyle w:val="ListParagraph"/>
        <w:widowControl w:val="0"/>
        <w:numPr>
          <w:ilvl w:val="1"/>
          <w:numId w:val="140"/>
        </w:numPr>
        <w:tabs>
          <w:tab w:val="left" w:pos="299"/>
        </w:tabs>
        <w:autoSpaceDE w:val="0"/>
        <w:autoSpaceDN w:val="0"/>
        <w:spacing w:after="0" w:line="242" w:lineRule="auto"/>
        <w:ind w:left="0" w:right="499" w:firstLine="0"/>
        <w:contextualSpacing w:val="0"/>
        <w:rPr>
          <w:rFonts w:asciiTheme="minorHAnsi" w:hAnsiTheme="minorHAnsi" w:cstheme="minorHAnsi"/>
          <w:sz w:val="20"/>
          <w:szCs w:val="20"/>
        </w:rPr>
      </w:pPr>
      <w:r w:rsidRPr="00EB0F6D">
        <w:rPr>
          <w:rFonts w:asciiTheme="minorHAnsi" w:hAnsiTheme="minorHAnsi" w:cstheme="minorHAnsi"/>
          <w:sz w:val="20"/>
          <w:szCs w:val="20"/>
        </w:rPr>
        <w:t>Section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504</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Rehabilitation</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1973,</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(29</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794</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et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seq.),</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amended,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49</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CFR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Part 27; and</w:t>
      </w:r>
    </w:p>
    <w:p w14:paraId="38A76A56" w14:textId="77777777" w:rsidR="00E3102C" w:rsidRPr="00EB0F6D" w:rsidRDefault="00E3102C" w:rsidP="006937AC">
      <w:pPr>
        <w:pStyle w:val="ListParagraph"/>
        <w:widowControl w:val="0"/>
        <w:numPr>
          <w:ilvl w:val="1"/>
          <w:numId w:val="140"/>
        </w:numPr>
        <w:tabs>
          <w:tab w:val="left" w:pos="252"/>
        </w:tabs>
        <w:autoSpaceDE w:val="0"/>
        <w:autoSpaceDN w:val="0"/>
        <w:spacing w:after="0" w:line="224" w:lineRule="exact"/>
        <w:ind w:left="252" w:hanging="252"/>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Age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Discrimination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1975,</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amended</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(42</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6101</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et</w:t>
      </w:r>
      <w:r w:rsidRPr="00EB0F6D">
        <w:rPr>
          <w:rFonts w:asciiTheme="minorHAnsi" w:hAnsiTheme="minorHAnsi" w:cstheme="minorHAnsi"/>
          <w:spacing w:val="-4"/>
          <w:sz w:val="20"/>
          <w:szCs w:val="20"/>
        </w:rPr>
        <w:t xml:space="preserve"> </w:t>
      </w:r>
      <w:r w:rsidRPr="00EB0F6D">
        <w:rPr>
          <w:rFonts w:asciiTheme="minorHAnsi" w:hAnsiTheme="minorHAnsi" w:cstheme="minorHAnsi"/>
          <w:spacing w:val="-2"/>
          <w:sz w:val="20"/>
          <w:szCs w:val="20"/>
        </w:rPr>
        <w:t>seq.</w:t>
      </w:r>
      <w:proofErr w:type="gramStart"/>
      <w:r w:rsidRPr="00EB0F6D">
        <w:rPr>
          <w:rFonts w:asciiTheme="minorHAnsi" w:hAnsiTheme="minorHAnsi" w:cstheme="minorHAnsi"/>
          <w:spacing w:val="-2"/>
          <w:sz w:val="20"/>
          <w:szCs w:val="20"/>
        </w:rPr>
        <w:t>);</w:t>
      </w:r>
      <w:proofErr w:type="gramEnd"/>
    </w:p>
    <w:p w14:paraId="09A744B4" w14:textId="77777777" w:rsidR="00E3102C" w:rsidRPr="00EB0F6D" w:rsidRDefault="00E3102C" w:rsidP="006937AC">
      <w:pPr>
        <w:pStyle w:val="ListParagraph"/>
        <w:widowControl w:val="0"/>
        <w:numPr>
          <w:ilvl w:val="1"/>
          <w:numId w:val="140"/>
        </w:numPr>
        <w:tabs>
          <w:tab w:val="left" w:pos="306"/>
        </w:tabs>
        <w:autoSpaceDE w:val="0"/>
        <w:autoSpaceDN w:val="0"/>
        <w:spacing w:after="0" w:line="240" w:lineRule="auto"/>
        <w:ind w:left="306" w:hanging="306"/>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Civil</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Rights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Restoration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1987,</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(Pub.</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L.</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100-</w:t>
      </w:r>
      <w:r w:rsidRPr="00EB0F6D">
        <w:rPr>
          <w:rFonts w:asciiTheme="minorHAnsi" w:hAnsiTheme="minorHAnsi" w:cstheme="minorHAnsi"/>
          <w:spacing w:val="-2"/>
          <w:sz w:val="20"/>
          <w:szCs w:val="20"/>
        </w:rPr>
        <w:t>209</w:t>
      </w:r>
      <w:proofErr w:type="gramStart"/>
      <w:r w:rsidRPr="00EB0F6D">
        <w:rPr>
          <w:rFonts w:asciiTheme="minorHAnsi" w:hAnsiTheme="minorHAnsi" w:cstheme="minorHAnsi"/>
          <w:spacing w:val="-2"/>
          <w:sz w:val="20"/>
          <w:szCs w:val="20"/>
        </w:rPr>
        <w:t>);</w:t>
      </w:r>
      <w:proofErr w:type="gramEnd"/>
    </w:p>
    <w:p w14:paraId="71037099" w14:textId="77777777" w:rsidR="00E3102C" w:rsidRPr="00EB0F6D" w:rsidRDefault="00E3102C" w:rsidP="006937AC">
      <w:pPr>
        <w:pStyle w:val="ListParagraph"/>
        <w:widowControl w:val="0"/>
        <w:numPr>
          <w:ilvl w:val="1"/>
          <w:numId w:val="140"/>
        </w:numPr>
        <w:tabs>
          <w:tab w:val="left" w:pos="306"/>
        </w:tabs>
        <w:autoSpaceDE w:val="0"/>
        <w:autoSpaceDN w:val="0"/>
        <w:spacing w:after="0" w:line="242" w:lineRule="auto"/>
        <w:ind w:left="0" w:right="627" w:firstLine="0"/>
        <w:contextualSpacing w:val="0"/>
        <w:rPr>
          <w:rFonts w:asciiTheme="minorHAnsi" w:hAnsiTheme="minorHAnsi" w:cstheme="minorHAnsi"/>
          <w:sz w:val="20"/>
          <w:szCs w:val="20"/>
        </w:rPr>
      </w:pPr>
      <w:r w:rsidRPr="00EB0F6D">
        <w:rPr>
          <w:rFonts w:asciiTheme="minorHAnsi" w:hAnsiTheme="minorHAnsi" w:cstheme="minorHAnsi"/>
          <w:sz w:val="20"/>
          <w:szCs w:val="20"/>
        </w:rPr>
        <w:t>Titles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II</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III</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Americans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Disabilities</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(42</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12131-12189)</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49</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CFR</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parts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 xml:space="preserve">37 and </w:t>
      </w:r>
      <w:proofErr w:type="gramStart"/>
      <w:r w:rsidRPr="00EB0F6D">
        <w:rPr>
          <w:rFonts w:asciiTheme="minorHAnsi" w:hAnsiTheme="minorHAnsi" w:cstheme="minorHAnsi"/>
          <w:sz w:val="20"/>
          <w:szCs w:val="20"/>
        </w:rPr>
        <w:t>38;</w:t>
      </w:r>
      <w:proofErr w:type="gramEnd"/>
    </w:p>
    <w:p w14:paraId="2C039B2A" w14:textId="77777777" w:rsidR="00E3102C" w:rsidRPr="00EB0F6D" w:rsidRDefault="00E3102C" w:rsidP="006937AC">
      <w:pPr>
        <w:pStyle w:val="ListParagraph"/>
        <w:widowControl w:val="0"/>
        <w:numPr>
          <w:ilvl w:val="1"/>
          <w:numId w:val="140"/>
        </w:numPr>
        <w:tabs>
          <w:tab w:val="left" w:pos="243"/>
        </w:tabs>
        <w:autoSpaceDE w:val="0"/>
        <w:autoSpaceDN w:val="0"/>
        <w:spacing w:after="0" w:line="242" w:lineRule="auto"/>
        <w:ind w:left="0" w:right="841" w:firstLine="0"/>
        <w:contextualSpacing w:val="0"/>
        <w:rPr>
          <w:rFonts w:asciiTheme="minorHAnsi" w:hAnsiTheme="minorHAnsi" w:cstheme="minorHAnsi"/>
          <w:sz w:val="20"/>
          <w:szCs w:val="20"/>
        </w:rPr>
      </w:pPr>
      <w:r w:rsidRPr="00EB0F6D">
        <w:rPr>
          <w:rFonts w:asciiTheme="minorHAnsi" w:hAnsiTheme="minorHAnsi" w:cstheme="minorHAnsi"/>
          <w:sz w:val="20"/>
          <w:szCs w:val="20"/>
        </w:rPr>
        <w:t>Executive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Order</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12898,</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Federal</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Actions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Address</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Environmental</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Justice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Minority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 xml:space="preserve">Populations and Low-Income </w:t>
      </w:r>
      <w:proofErr w:type="gramStart"/>
      <w:r w:rsidRPr="00EB0F6D">
        <w:rPr>
          <w:rFonts w:asciiTheme="minorHAnsi" w:hAnsiTheme="minorHAnsi" w:cstheme="minorHAnsi"/>
          <w:sz w:val="20"/>
          <w:szCs w:val="20"/>
        </w:rPr>
        <w:t>Populations;</w:t>
      </w:r>
      <w:proofErr w:type="gramEnd"/>
    </w:p>
    <w:p w14:paraId="21645E38" w14:textId="77777777" w:rsidR="00E3102C" w:rsidRPr="00E3102C" w:rsidRDefault="00E3102C" w:rsidP="006937AC">
      <w:pPr>
        <w:pStyle w:val="ListParagraph"/>
        <w:widowControl w:val="0"/>
        <w:numPr>
          <w:ilvl w:val="1"/>
          <w:numId w:val="140"/>
        </w:numPr>
        <w:tabs>
          <w:tab w:val="left" w:pos="243"/>
        </w:tabs>
        <w:autoSpaceDE w:val="0"/>
        <w:autoSpaceDN w:val="0"/>
        <w:spacing w:after="0" w:line="224" w:lineRule="exact"/>
        <w:ind w:left="243" w:right="720" w:hanging="243"/>
        <w:contextualSpacing w:val="0"/>
        <w:rPr>
          <w:rFonts w:asciiTheme="minorHAnsi" w:hAnsiTheme="minorHAnsi" w:cstheme="minorHAnsi"/>
          <w:sz w:val="20"/>
          <w:szCs w:val="20"/>
        </w:rPr>
      </w:pPr>
      <w:r w:rsidRPr="00EB0F6D">
        <w:rPr>
          <w:rFonts w:asciiTheme="minorHAnsi" w:hAnsiTheme="minorHAnsi" w:cstheme="minorHAnsi"/>
          <w:sz w:val="20"/>
          <w:szCs w:val="20"/>
        </w:rPr>
        <w:t>Executive</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Order</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13166,</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Improving</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Access</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Services</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Persons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Limited</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English</w:t>
      </w:r>
      <w:r w:rsidRPr="00EB0F6D">
        <w:rPr>
          <w:rFonts w:asciiTheme="minorHAnsi" w:hAnsiTheme="minorHAnsi" w:cstheme="minorHAnsi"/>
          <w:spacing w:val="-6"/>
          <w:sz w:val="20"/>
          <w:szCs w:val="20"/>
        </w:rPr>
        <w:t xml:space="preserve"> </w:t>
      </w:r>
      <w:r w:rsidRPr="00EB0F6D">
        <w:rPr>
          <w:rFonts w:asciiTheme="minorHAnsi" w:hAnsiTheme="minorHAnsi" w:cstheme="minorHAnsi"/>
          <w:spacing w:val="-2"/>
          <w:sz w:val="20"/>
          <w:szCs w:val="20"/>
        </w:rPr>
        <w:t>Proficiency</w:t>
      </w:r>
    </w:p>
    <w:p w14:paraId="63FFEC49" w14:textId="77777777" w:rsidR="00E3102C" w:rsidRDefault="00E3102C" w:rsidP="00E3102C">
      <w:pPr>
        <w:widowControl w:val="0"/>
        <w:tabs>
          <w:tab w:val="left" w:pos="243"/>
        </w:tabs>
        <w:autoSpaceDE w:val="0"/>
        <w:autoSpaceDN w:val="0"/>
        <w:spacing w:after="0" w:line="224" w:lineRule="exact"/>
        <w:ind w:right="720"/>
        <w:rPr>
          <w:rFonts w:asciiTheme="minorHAnsi" w:hAnsiTheme="minorHAnsi" w:cstheme="minorHAnsi"/>
          <w:sz w:val="20"/>
        </w:rPr>
      </w:pPr>
    </w:p>
    <w:p w14:paraId="132E75F6" w14:textId="77777777" w:rsidR="00E3102C" w:rsidRPr="00EB0F6D" w:rsidRDefault="00E3102C" w:rsidP="006937AC">
      <w:pPr>
        <w:pStyle w:val="ListParagraph"/>
        <w:widowControl w:val="0"/>
        <w:numPr>
          <w:ilvl w:val="0"/>
          <w:numId w:val="140"/>
        </w:numPr>
        <w:tabs>
          <w:tab w:val="left" w:pos="220"/>
        </w:tabs>
        <w:autoSpaceDE w:val="0"/>
        <w:autoSpaceDN w:val="0"/>
        <w:spacing w:before="226" w:after="0" w:line="242" w:lineRule="auto"/>
        <w:ind w:right="1037" w:firstLine="0"/>
        <w:contextualSpacing w:val="0"/>
        <w:rPr>
          <w:rFonts w:asciiTheme="minorHAnsi" w:hAnsiTheme="minorHAnsi" w:cstheme="minorHAnsi"/>
          <w:sz w:val="20"/>
          <w:szCs w:val="20"/>
        </w:rPr>
      </w:pPr>
      <w:r w:rsidRPr="00EB0F6D">
        <w:rPr>
          <w:rFonts w:asciiTheme="minorHAnsi" w:hAnsiTheme="minorHAnsi" w:cstheme="minorHAnsi"/>
          <w:b/>
          <w:sz w:val="20"/>
          <w:szCs w:val="20"/>
        </w:rPr>
        <w:t>Drug</w:t>
      </w:r>
      <w:r w:rsidRPr="00EB0F6D">
        <w:rPr>
          <w:rFonts w:asciiTheme="minorHAnsi" w:hAnsiTheme="minorHAnsi" w:cstheme="minorHAnsi"/>
          <w:b/>
          <w:spacing w:val="-2"/>
          <w:sz w:val="20"/>
          <w:szCs w:val="20"/>
        </w:rPr>
        <w:t xml:space="preserve"> </w:t>
      </w:r>
      <w:r w:rsidRPr="00EB0F6D">
        <w:rPr>
          <w:rFonts w:asciiTheme="minorHAnsi" w:hAnsiTheme="minorHAnsi" w:cstheme="minorHAnsi"/>
          <w:b/>
          <w:sz w:val="20"/>
          <w:szCs w:val="20"/>
        </w:rPr>
        <w:t>Free</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 xml:space="preserve">Workplace.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Agency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agrees</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comply</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provisions</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cited</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Drug-Free Workplace Act of 1988 (41 U.S.C. 8103).</w:t>
      </w:r>
    </w:p>
    <w:p w14:paraId="78700ED8" w14:textId="77777777" w:rsidR="00E3102C" w:rsidRPr="00EB0F6D" w:rsidRDefault="00E3102C" w:rsidP="006937AC">
      <w:pPr>
        <w:pStyle w:val="ListParagraph"/>
        <w:widowControl w:val="0"/>
        <w:numPr>
          <w:ilvl w:val="0"/>
          <w:numId w:val="140"/>
        </w:numPr>
        <w:tabs>
          <w:tab w:val="left" w:pos="220"/>
        </w:tabs>
        <w:autoSpaceDE w:val="0"/>
        <w:autoSpaceDN w:val="0"/>
        <w:spacing w:before="224" w:after="0" w:line="242" w:lineRule="auto"/>
        <w:ind w:right="743" w:firstLine="0"/>
        <w:contextualSpacing w:val="0"/>
        <w:rPr>
          <w:rFonts w:asciiTheme="minorHAnsi" w:hAnsiTheme="minorHAnsi" w:cstheme="minorHAnsi"/>
          <w:sz w:val="20"/>
          <w:szCs w:val="20"/>
        </w:rPr>
      </w:pPr>
      <w:r w:rsidRPr="00EB0F6D">
        <w:rPr>
          <w:rFonts w:asciiTheme="minorHAnsi" w:hAnsiTheme="minorHAnsi" w:cstheme="minorHAnsi"/>
          <w:b/>
          <w:sz w:val="20"/>
          <w:szCs w:val="20"/>
        </w:rPr>
        <w:t>Federal</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Grant</w:t>
      </w:r>
      <w:r w:rsidRPr="00EB0F6D">
        <w:rPr>
          <w:rFonts w:asciiTheme="minorHAnsi" w:hAnsiTheme="minorHAnsi" w:cstheme="minorHAnsi"/>
          <w:b/>
          <w:spacing w:val="-3"/>
          <w:sz w:val="20"/>
          <w:szCs w:val="20"/>
        </w:rPr>
        <w:t xml:space="preserve"> </w:t>
      </w:r>
      <w:r w:rsidRPr="00EB0F6D">
        <w:rPr>
          <w:rFonts w:asciiTheme="minorHAnsi" w:hAnsiTheme="minorHAnsi" w:cstheme="minorHAnsi"/>
          <w:b/>
          <w:sz w:val="20"/>
          <w:szCs w:val="20"/>
        </w:rPr>
        <w:t>Requirements</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and</w:t>
      </w:r>
      <w:r w:rsidRPr="00EB0F6D">
        <w:rPr>
          <w:rFonts w:asciiTheme="minorHAnsi" w:hAnsiTheme="minorHAnsi" w:cstheme="minorHAnsi"/>
          <w:b/>
          <w:spacing w:val="-3"/>
          <w:sz w:val="20"/>
          <w:szCs w:val="20"/>
        </w:rPr>
        <w:t xml:space="preserve"> </w:t>
      </w:r>
      <w:r w:rsidRPr="00EB0F6D">
        <w:rPr>
          <w:rFonts w:asciiTheme="minorHAnsi" w:hAnsiTheme="minorHAnsi" w:cstheme="minorHAnsi"/>
          <w:b/>
          <w:sz w:val="20"/>
          <w:szCs w:val="20"/>
        </w:rPr>
        <w:t xml:space="preserve">Contracts. </w:t>
      </w:r>
      <w:r w:rsidRPr="00EB0F6D">
        <w:rPr>
          <w:rFonts w:asciiTheme="minorHAnsi" w:hAnsiTheme="minorHAnsi" w:cstheme="minorHAnsi"/>
          <w:sz w:val="20"/>
          <w:szCs w:val="20"/>
        </w:rPr>
        <w:t>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Agency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shall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comply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following</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 xml:space="preserve">statutes </w:t>
      </w:r>
      <w:r w:rsidRPr="00EB0F6D">
        <w:rPr>
          <w:rFonts w:asciiTheme="minorHAnsi" w:hAnsiTheme="minorHAnsi" w:cstheme="minorHAnsi"/>
          <w:spacing w:val="-4"/>
          <w:sz w:val="20"/>
          <w:szCs w:val="20"/>
        </w:rPr>
        <w:t>and</w:t>
      </w:r>
    </w:p>
    <w:p w14:paraId="7DF6624F" w14:textId="77777777" w:rsidR="00E3102C" w:rsidRPr="00EB0F6D" w:rsidRDefault="00E3102C" w:rsidP="00E3102C">
      <w:pPr>
        <w:pStyle w:val="BodyText"/>
        <w:spacing w:line="228" w:lineRule="exact"/>
        <w:rPr>
          <w:rFonts w:asciiTheme="minorHAnsi" w:hAnsiTheme="minorHAnsi" w:cstheme="minorHAnsi"/>
          <w:i w:val="0"/>
        </w:rPr>
      </w:pPr>
      <w:r w:rsidRPr="00EB0F6D">
        <w:rPr>
          <w:rFonts w:asciiTheme="minorHAnsi" w:hAnsiTheme="minorHAnsi" w:cstheme="minorHAnsi"/>
          <w:i w:val="0"/>
        </w:rPr>
        <w:t>implementing</w:t>
      </w:r>
      <w:r w:rsidRPr="00EB0F6D">
        <w:rPr>
          <w:rFonts w:asciiTheme="minorHAnsi" w:hAnsiTheme="minorHAnsi" w:cstheme="minorHAnsi"/>
          <w:i w:val="0"/>
          <w:spacing w:val="-13"/>
        </w:rPr>
        <w:t xml:space="preserve"> </w:t>
      </w:r>
      <w:r w:rsidRPr="00EB0F6D">
        <w:rPr>
          <w:rFonts w:asciiTheme="minorHAnsi" w:hAnsiTheme="minorHAnsi" w:cstheme="minorHAnsi"/>
          <w:i w:val="0"/>
        </w:rPr>
        <w:t>regulations</w:t>
      </w:r>
      <w:r w:rsidRPr="00EB0F6D">
        <w:rPr>
          <w:rFonts w:asciiTheme="minorHAnsi" w:hAnsiTheme="minorHAnsi" w:cstheme="minorHAnsi"/>
          <w:i w:val="0"/>
          <w:spacing w:val="-10"/>
        </w:rPr>
        <w:t xml:space="preserve"> </w:t>
      </w:r>
      <w:r w:rsidRPr="00EB0F6D">
        <w:rPr>
          <w:rFonts w:asciiTheme="minorHAnsi" w:hAnsiTheme="minorHAnsi" w:cstheme="minorHAnsi"/>
          <w:i w:val="0"/>
        </w:rPr>
        <w:t>as</w:t>
      </w:r>
      <w:r w:rsidRPr="00EB0F6D">
        <w:rPr>
          <w:rFonts w:asciiTheme="minorHAnsi" w:hAnsiTheme="minorHAnsi" w:cstheme="minorHAnsi"/>
          <w:i w:val="0"/>
          <w:spacing w:val="-10"/>
        </w:rPr>
        <w:t xml:space="preserve"> </w:t>
      </w:r>
      <w:r w:rsidRPr="00EB0F6D">
        <w:rPr>
          <w:rFonts w:asciiTheme="minorHAnsi" w:hAnsiTheme="minorHAnsi" w:cstheme="minorHAnsi"/>
          <w:i w:val="0"/>
          <w:spacing w:val="-2"/>
        </w:rPr>
        <w:t>applicable:</w:t>
      </w:r>
    </w:p>
    <w:p w14:paraId="70267BFD" w14:textId="77777777" w:rsidR="00E3102C" w:rsidRPr="00EB0F6D" w:rsidRDefault="00E3102C" w:rsidP="006937AC">
      <w:pPr>
        <w:pStyle w:val="ListParagraph"/>
        <w:widowControl w:val="0"/>
        <w:numPr>
          <w:ilvl w:val="1"/>
          <w:numId w:val="140"/>
        </w:numPr>
        <w:tabs>
          <w:tab w:val="left" w:pos="299"/>
        </w:tabs>
        <w:autoSpaceDE w:val="0"/>
        <w:autoSpaceDN w:val="0"/>
        <w:spacing w:after="0" w:line="229" w:lineRule="exact"/>
        <w:ind w:left="299" w:hanging="299"/>
        <w:contextualSpacing w:val="0"/>
        <w:rPr>
          <w:rFonts w:asciiTheme="minorHAnsi" w:hAnsiTheme="minorHAnsi" w:cstheme="minorHAnsi"/>
          <w:sz w:val="20"/>
          <w:szCs w:val="20"/>
        </w:rPr>
      </w:pPr>
      <w:r w:rsidRPr="00EB0F6D">
        <w:rPr>
          <w:rFonts w:asciiTheme="minorHAnsi" w:hAnsiTheme="minorHAnsi" w:cstheme="minorHAnsi"/>
          <w:sz w:val="20"/>
          <w:szCs w:val="20"/>
        </w:rPr>
        <w:t>Highway</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Safety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1966</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(23</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U.S.C. Chapter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4</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4"/>
          <w:sz w:val="20"/>
          <w:szCs w:val="20"/>
        </w:rPr>
        <w:t xml:space="preserve"> </w:t>
      </w:r>
      <w:proofErr w:type="gramStart"/>
      <w:r w:rsidRPr="00EB0F6D">
        <w:rPr>
          <w:rFonts w:asciiTheme="minorHAnsi" w:hAnsiTheme="minorHAnsi" w:cstheme="minorHAnsi"/>
          <w:spacing w:val="-2"/>
          <w:sz w:val="20"/>
          <w:szCs w:val="20"/>
        </w:rPr>
        <w:t>amended;</w:t>
      </w:r>
      <w:proofErr w:type="gramEnd"/>
    </w:p>
    <w:p w14:paraId="0F6F8C87" w14:textId="77777777" w:rsidR="00E3102C" w:rsidRPr="00EB0F6D" w:rsidRDefault="00E3102C" w:rsidP="006937AC">
      <w:pPr>
        <w:pStyle w:val="ListParagraph"/>
        <w:widowControl w:val="0"/>
        <w:numPr>
          <w:ilvl w:val="1"/>
          <w:numId w:val="140"/>
        </w:numPr>
        <w:tabs>
          <w:tab w:val="left" w:pos="309"/>
        </w:tabs>
        <w:autoSpaceDE w:val="0"/>
        <w:autoSpaceDN w:val="0"/>
        <w:spacing w:before="1" w:after="0" w:line="240" w:lineRule="auto"/>
        <w:ind w:left="309" w:hanging="309"/>
        <w:contextualSpacing w:val="0"/>
        <w:rPr>
          <w:rFonts w:asciiTheme="minorHAnsi" w:hAnsiTheme="minorHAnsi" w:cstheme="minorHAnsi"/>
          <w:sz w:val="20"/>
          <w:szCs w:val="20"/>
        </w:rPr>
      </w:pPr>
      <w:r w:rsidRPr="00EB0F6D">
        <w:rPr>
          <w:rFonts w:asciiTheme="minorHAnsi" w:hAnsiTheme="minorHAnsi" w:cstheme="minorHAnsi"/>
          <w:sz w:val="20"/>
          <w:szCs w:val="20"/>
        </w:rPr>
        <w:t>Sec.</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1906,</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Pub.</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L.109-59,</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amended</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by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Sec.</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4011,</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Pub.</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L.</w:t>
      </w:r>
      <w:r w:rsidRPr="00EB0F6D">
        <w:rPr>
          <w:rFonts w:asciiTheme="minorHAnsi" w:hAnsiTheme="minorHAnsi" w:cstheme="minorHAnsi"/>
          <w:spacing w:val="-3"/>
          <w:sz w:val="20"/>
          <w:szCs w:val="20"/>
        </w:rPr>
        <w:t xml:space="preserve"> </w:t>
      </w:r>
      <w:proofErr w:type="gramStart"/>
      <w:r w:rsidRPr="00EB0F6D">
        <w:rPr>
          <w:rFonts w:asciiTheme="minorHAnsi" w:hAnsiTheme="minorHAnsi" w:cstheme="minorHAnsi"/>
          <w:sz w:val="20"/>
          <w:szCs w:val="20"/>
        </w:rPr>
        <w:t>114-</w:t>
      </w:r>
      <w:r w:rsidRPr="00EB0F6D">
        <w:rPr>
          <w:rFonts w:asciiTheme="minorHAnsi" w:hAnsiTheme="minorHAnsi" w:cstheme="minorHAnsi"/>
          <w:spacing w:val="-5"/>
          <w:sz w:val="20"/>
          <w:szCs w:val="20"/>
        </w:rPr>
        <w:t>94;</w:t>
      </w:r>
      <w:proofErr w:type="gramEnd"/>
    </w:p>
    <w:p w14:paraId="456ED502" w14:textId="77777777" w:rsidR="00E3102C" w:rsidRPr="00EB0F6D" w:rsidRDefault="00E3102C" w:rsidP="006937AC">
      <w:pPr>
        <w:pStyle w:val="ListParagraph"/>
        <w:widowControl w:val="0"/>
        <w:numPr>
          <w:ilvl w:val="1"/>
          <w:numId w:val="140"/>
        </w:numPr>
        <w:tabs>
          <w:tab w:val="left" w:pos="299"/>
        </w:tabs>
        <w:autoSpaceDE w:val="0"/>
        <w:autoSpaceDN w:val="0"/>
        <w:spacing w:before="1" w:after="0" w:line="229" w:lineRule="exact"/>
        <w:ind w:left="299" w:hanging="299"/>
        <w:contextualSpacing w:val="0"/>
        <w:rPr>
          <w:rFonts w:asciiTheme="minorHAnsi" w:hAnsiTheme="minorHAnsi" w:cstheme="minorHAnsi"/>
          <w:sz w:val="20"/>
          <w:szCs w:val="20"/>
        </w:rPr>
      </w:pPr>
      <w:r w:rsidRPr="00EB0F6D">
        <w:rPr>
          <w:rFonts w:asciiTheme="minorHAnsi" w:hAnsiTheme="minorHAnsi" w:cstheme="minorHAnsi"/>
          <w:sz w:val="20"/>
          <w:szCs w:val="20"/>
        </w:rPr>
        <w:t>Uniform</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Procedures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State</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Highway</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Safety</w:t>
      </w:r>
      <w:r w:rsidRPr="00EB0F6D">
        <w:rPr>
          <w:rFonts w:asciiTheme="minorHAnsi" w:hAnsiTheme="minorHAnsi" w:cstheme="minorHAnsi"/>
          <w:spacing w:val="-9"/>
          <w:sz w:val="20"/>
          <w:szCs w:val="20"/>
        </w:rPr>
        <w:t xml:space="preserve"> </w:t>
      </w:r>
      <w:r w:rsidRPr="00EB0F6D">
        <w:rPr>
          <w:rFonts w:asciiTheme="minorHAnsi" w:hAnsiTheme="minorHAnsi" w:cstheme="minorHAnsi"/>
          <w:sz w:val="20"/>
          <w:szCs w:val="20"/>
        </w:rPr>
        <w:t>Grant</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Programs</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(23</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CFR</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part</w:t>
      </w:r>
      <w:r w:rsidRPr="00EB0F6D">
        <w:rPr>
          <w:rFonts w:asciiTheme="minorHAnsi" w:hAnsiTheme="minorHAnsi" w:cstheme="minorHAnsi"/>
          <w:spacing w:val="-5"/>
          <w:sz w:val="20"/>
          <w:szCs w:val="20"/>
        </w:rPr>
        <w:t xml:space="preserve"> </w:t>
      </w:r>
      <w:r w:rsidRPr="00EB0F6D">
        <w:rPr>
          <w:rFonts w:asciiTheme="minorHAnsi" w:hAnsiTheme="minorHAnsi" w:cstheme="minorHAnsi"/>
          <w:spacing w:val="-2"/>
          <w:sz w:val="20"/>
          <w:szCs w:val="20"/>
        </w:rPr>
        <w:t>1300</w:t>
      </w:r>
      <w:proofErr w:type="gramStart"/>
      <w:r w:rsidRPr="00EB0F6D">
        <w:rPr>
          <w:rFonts w:asciiTheme="minorHAnsi" w:hAnsiTheme="minorHAnsi" w:cstheme="minorHAnsi"/>
          <w:spacing w:val="-2"/>
          <w:sz w:val="20"/>
          <w:szCs w:val="20"/>
        </w:rPr>
        <w:t>);</w:t>
      </w:r>
      <w:proofErr w:type="gramEnd"/>
    </w:p>
    <w:p w14:paraId="47EE8FE2" w14:textId="77777777" w:rsidR="00E3102C" w:rsidRPr="00EB0F6D" w:rsidRDefault="00E3102C" w:rsidP="006937AC">
      <w:pPr>
        <w:pStyle w:val="ListParagraph"/>
        <w:widowControl w:val="0"/>
        <w:numPr>
          <w:ilvl w:val="1"/>
          <w:numId w:val="140"/>
        </w:numPr>
        <w:tabs>
          <w:tab w:val="left" w:pos="309"/>
        </w:tabs>
        <w:autoSpaceDE w:val="0"/>
        <w:autoSpaceDN w:val="0"/>
        <w:spacing w:after="0" w:line="242" w:lineRule="auto"/>
        <w:ind w:left="0" w:right="417" w:firstLine="0"/>
        <w:contextualSpacing w:val="0"/>
        <w:rPr>
          <w:rFonts w:asciiTheme="minorHAnsi" w:hAnsiTheme="minorHAnsi" w:cstheme="minorHAnsi"/>
          <w:sz w:val="20"/>
          <w:szCs w:val="20"/>
        </w:rPr>
      </w:pPr>
      <w:r w:rsidRPr="00EB0F6D">
        <w:rPr>
          <w:rFonts w:asciiTheme="minorHAnsi" w:hAnsiTheme="minorHAnsi" w:cstheme="minorHAnsi"/>
          <w:sz w:val="20"/>
          <w:szCs w:val="20"/>
        </w:rPr>
        <w:t>Uniform Administrative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Requirements,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Cost</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Principles,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Audit</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Requirements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Federal</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Awards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(2 CFR Part 1201</w:t>
      </w:r>
      <w:proofErr w:type="gramStart"/>
      <w:r w:rsidRPr="00EB0F6D">
        <w:rPr>
          <w:rFonts w:asciiTheme="minorHAnsi" w:hAnsiTheme="minorHAnsi" w:cstheme="minorHAnsi"/>
          <w:sz w:val="20"/>
          <w:szCs w:val="20"/>
        </w:rPr>
        <w:t>);</w:t>
      </w:r>
      <w:proofErr w:type="gramEnd"/>
    </w:p>
    <w:p w14:paraId="2612A8FF" w14:textId="77777777" w:rsidR="00E3102C" w:rsidRPr="00EB0F6D" w:rsidRDefault="00E3102C" w:rsidP="006937AC">
      <w:pPr>
        <w:pStyle w:val="ListParagraph"/>
        <w:widowControl w:val="0"/>
        <w:numPr>
          <w:ilvl w:val="1"/>
          <w:numId w:val="140"/>
        </w:numPr>
        <w:tabs>
          <w:tab w:val="left" w:pos="299"/>
        </w:tabs>
        <w:autoSpaceDE w:val="0"/>
        <w:autoSpaceDN w:val="0"/>
        <w:spacing w:after="0" w:line="242" w:lineRule="auto"/>
        <w:ind w:left="0" w:right="436" w:firstLine="0"/>
        <w:contextualSpacing w:val="0"/>
        <w:rPr>
          <w:rFonts w:asciiTheme="minorHAnsi" w:hAnsiTheme="minorHAnsi" w:cstheme="minorHAnsi"/>
          <w:sz w:val="20"/>
          <w:szCs w:val="20"/>
        </w:rPr>
      </w:pPr>
      <w:r w:rsidRPr="00EB0F6D">
        <w:rPr>
          <w:rFonts w:asciiTheme="minorHAnsi" w:hAnsiTheme="minorHAnsi" w:cstheme="minorHAnsi"/>
          <w:sz w:val="20"/>
          <w:szCs w:val="20"/>
        </w:rPr>
        <w:t>Uniform</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Administrative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Requirements,</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Cost</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Principles,</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Audit</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Requirements</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Federal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Awards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 xml:space="preserve">(2 CFR Part 200) and all other relevant Federal regulations covering the Highway Safety </w:t>
      </w:r>
      <w:proofErr w:type="gramStart"/>
      <w:r w:rsidRPr="00EB0F6D">
        <w:rPr>
          <w:rFonts w:asciiTheme="minorHAnsi" w:hAnsiTheme="minorHAnsi" w:cstheme="minorHAnsi"/>
          <w:sz w:val="20"/>
          <w:szCs w:val="20"/>
        </w:rPr>
        <w:t>Program;</w:t>
      </w:r>
      <w:proofErr w:type="gramEnd"/>
    </w:p>
    <w:p w14:paraId="34E9F496" w14:textId="77777777" w:rsidR="00E3102C" w:rsidRPr="00EB0F6D" w:rsidRDefault="00E3102C" w:rsidP="006937AC">
      <w:pPr>
        <w:pStyle w:val="ListParagraph"/>
        <w:widowControl w:val="0"/>
        <w:numPr>
          <w:ilvl w:val="1"/>
          <w:numId w:val="140"/>
        </w:numPr>
        <w:tabs>
          <w:tab w:val="left" w:pos="254"/>
        </w:tabs>
        <w:autoSpaceDE w:val="0"/>
        <w:autoSpaceDN w:val="0"/>
        <w:spacing w:after="0" w:line="242" w:lineRule="auto"/>
        <w:ind w:left="0" w:right="1179" w:firstLine="0"/>
        <w:contextualSpacing w:val="0"/>
        <w:rPr>
          <w:rFonts w:asciiTheme="minorHAnsi" w:hAnsiTheme="minorHAnsi" w:cstheme="minorHAnsi"/>
          <w:sz w:val="20"/>
          <w:szCs w:val="20"/>
        </w:rPr>
      </w:pPr>
      <w:r w:rsidRPr="00EB0F6D">
        <w:rPr>
          <w:rFonts w:asciiTheme="minorHAnsi" w:hAnsiTheme="minorHAnsi" w:cstheme="minorHAnsi"/>
          <w:sz w:val="20"/>
          <w:szCs w:val="20"/>
        </w:rPr>
        <w:t>NHTSA</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Highway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Safety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Grant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Funding</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Guidance,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revised,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July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2015</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w:t>
      </w:r>
      <w:hyperlink r:id="rId36">
        <w:r w:rsidRPr="00EB0F6D">
          <w:rPr>
            <w:rFonts w:asciiTheme="minorHAnsi" w:hAnsiTheme="minorHAnsi" w:cstheme="minorHAnsi"/>
            <w:sz w:val="20"/>
            <w:szCs w:val="20"/>
          </w:rPr>
          <w:t>www.nhtsa.gov)</w:t>
        </w:r>
      </w:hyperlink>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and additions or amendments thereto.</w:t>
      </w:r>
    </w:p>
    <w:p w14:paraId="0E58EFF1" w14:textId="77777777" w:rsidR="00E3102C" w:rsidRDefault="00E3102C" w:rsidP="006937AC">
      <w:pPr>
        <w:pStyle w:val="ListParagraph"/>
        <w:widowControl w:val="0"/>
        <w:numPr>
          <w:ilvl w:val="0"/>
          <w:numId w:val="140"/>
        </w:numPr>
        <w:tabs>
          <w:tab w:val="left" w:pos="220"/>
        </w:tabs>
        <w:autoSpaceDE w:val="0"/>
        <w:autoSpaceDN w:val="0"/>
        <w:spacing w:before="215" w:after="0" w:line="242" w:lineRule="auto"/>
        <w:ind w:right="392" w:firstLine="0"/>
        <w:contextualSpacing w:val="0"/>
        <w:rPr>
          <w:rFonts w:asciiTheme="minorHAnsi" w:hAnsiTheme="minorHAnsi" w:cstheme="minorHAnsi"/>
          <w:sz w:val="20"/>
          <w:szCs w:val="20"/>
        </w:rPr>
      </w:pPr>
      <w:r w:rsidRPr="00EB0F6D">
        <w:rPr>
          <w:rFonts w:asciiTheme="minorHAnsi" w:hAnsiTheme="minorHAnsi" w:cstheme="minorHAnsi"/>
          <w:b/>
          <w:sz w:val="20"/>
          <w:szCs w:val="20"/>
        </w:rPr>
        <w:t>Political Activity</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 xml:space="preserve">(Hatch Act) </w:t>
      </w:r>
      <w:r w:rsidRPr="00EB0F6D">
        <w:rPr>
          <w:rFonts w:asciiTheme="minorHAnsi" w:hAnsiTheme="minorHAnsi" w:cstheme="minorHAnsi"/>
          <w:sz w:val="20"/>
          <w:szCs w:val="20"/>
        </w:rPr>
        <w:t>The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Agency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will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comply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provisions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Hatch</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Act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(5</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U.S.C.</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1501- 1508), which limits the political activities of employees whose principal employment activities are funded in whole or in part with Federal funds.</w:t>
      </w:r>
    </w:p>
    <w:p w14:paraId="5C4FB4AD" w14:textId="77777777" w:rsidR="00E3102C" w:rsidRPr="00E3102C" w:rsidRDefault="00E3102C" w:rsidP="00E3102C">
      <w:pPr>
        <w:pStyle w:val="ListParagraph"/>
        <w:widowControl w:val="0"/>
        <w:tabs>
          <w:tab w:val="left" w:pos="220"/>
        </w:tabs>
        <w:autoSpaceDE w:val="0"/>
        <w:autoSpaceDN w:val="0"/>
        <w:spacing w:before="215" w:after="0" w:line="242" w:lineRule="auto"/>
        <w:ind w:left="0" w:right="392"/>
        <w:contextualSpacing w:val="0"/>
        <w:rPr>
          <w:rFonts w:asciiTheme="minorHAnsi" w:hAnsiTheme="minorHAnsi" w:cstheme="minorHAnsi"/>
          <w:iCs/>
          <w:sz w:val="20"/>
          <w:szCs w:val="20"/>
        </w:rPr>
      </w:pPr>
    </w:p>
    <w:p w14:paraId="19BB0966" w14:textId="77777777" w:rsidR="00E3102C" w:rsidRPr="00E3102C" w:rsidRDefault="00E3102C" w:rsidP="006937AC">
      <w:pPr>
        <w:pStyle w:val="BodyText"/>
        <w:widowControl w:val="0"/>
        <w:numPr>
          <w:ilvl w:val="0"/>
          <w:numId w:val="140"/>
        </w:numPr>
        <w:autoSpaceDE w:val="0"/>
        <w:autoSpaceDN w:val="0"/>
        <w:spacing w:before="0"/>
        <w:ind w:left="270" w:hanging="270"/>
        <w:rPr>
          <w:rFonts w:asciiTheme="minorHAnsi" w:hAnsiTheme="minorHAnsi" w:cstheme="minorHAnsi"/>
          <w:b/>
          <w:i w:val="0"/>
          <w:iCs/>
        </w:rPr>
      </w:pPr>
      <w:r w:rsidRPr="00E3102C">
        <w:rPr>
          <w:rFonts w:asciiTheme="minorHAnsi" w:hAnsiTheme="minorHAnsi" w:cstheme="minorHAnsi"/>
          <w:b/>
          <w:i w:val="0"/>
          <w:iCs/>
        </w:rPr>
        <w:t>Lobbying.</w:t>
      </w:r>
    </w:p>
    <w:p w14:paraId="376443DB" w14:textId="77777777" w:rsidR="00E3102C" w:rsidRPr="00EB0F6D" w:rsidRDefault="00E3102C" w:rsidP="006937AC">
      <w:pPr>
        <w:pStyle w:val="ListParagraph"/>
        <w:widowControl w:val="0"/>
        <w:numPr>
          <w:ilvl w:val="1"/>
          <w:numId w:val="140"/>
        </w:numPr>
        <w:tabs>
          <w:tab w:val="left" w:pos="298"/>
        </w:tabs>
        <w:autoSpaceDE w:val="0"/>
        <w:autoSpaceDN w:val="0"/>
        <w:spacing w:before="1" w:after="0" w:line="240" w:lineRule="auto"/>
        <w:ind w:left="0" w:right="450" w:firstLine="0"/>
        <w:contextualSpacing w:val="0"/>
        <w:rPr>
          <w:rFonts w:asciiTheme="minorHAnsi" w:hAnsiTheme="minorHAnsi" w:cstheme="minorHAnsi"/>
          <w:sz w:val="20"/>
          <w:szCs w:val="20"/>
        </w:rPr>
      </w:pPr>
      <w:r w:rsidRPr="00EB0F6D">
        <w:rPr>
          <w:rFonts w:asciiTheme="minorHAnsi" w:hAnsiTheme="minorHAnsi" w:cstheme="minorHAnsi"/>
          <w:b/>
          <w:sz w:val="20"/>
          <w:szCs w:val="20"/>
        </w:rPr>
        <w:t>Certification</w:t>
      </w:r>
      <w:r w:rsidRPr="00EB0F6D">
        <w:rPr>
          <w:rFonts w:asciiTheme="minorHAnsi" w:hAnsiTheme="minorHAnsi" w:cstheme="minorHAnsi"/>
          <w:b/>
          <w:spacing w:val="-1"/>
          <w:sz w:val="20"/>
          <w:szCs w:val="20"/>
        </w:rPr>
        <w:t xml:space="preserve"> </w:t>
      </w:r>
      <w:r w:rsidRPr="00EB0F6D">
        <w:rPr>
          <w:rFonts w:asciiTheme="minorHAnsi" w:hAnsiTheme="minorHAnsi" w:cstheme="minorHAnsi"/>
          <w:b/>
          <w:sz w:val="20"/>
          <w:szCs w:val="20"/>
        </w:rPr>
        <w:t>Regarding</w:t>
      </w:r>
      <w:r w:rsidRPr="00EB0F6D">
        <w:rPr>
          <w:rFonts w:asciiTheme="minorHAnsi" w:hAnsiTheme="minorHAnsi" w:cstheme="minorHAnsi"/>
          <w:b/>
          <w:spacing w:val="-3"/>
          <w:sz w:val="20"/>
          <w:szCs w:val="20"/>
        </w:rPr>
        <w:t xml:space="preserve"> </w:t>
      </w:r>
      <w:r w:rsidRPr="00EB0F6D">
        <w:rPr>
          <w:rFonts w:asciiTheme="minorHAnsi" w:hAnsiTheme="minorHAnsi" w:cstheme="minorHAnsi"/>
          <w:b/>
          <w:sz w:val="20"/>
          <w:szCs w:val="20"/>
        </w:rPr>
        <w:t>Federal</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Lobbying</w:t>
      </w:r>
      <w:r w:rsidRPr="00EB0F6D">
        <w:rPr>
          <w:rFonts w:asciiTheme="minorHAnsi" w:hAnsiTheme="minorHAnsi" w:cstheme="minorHAnsi"/>
          <w:sz w:val="20"/>
          <w:szCs w:val="20"/>
        </w:rPr>
        <w:t>.</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undersigned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certifies,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best</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her knowledge and belief, that:</w:t>
      </w:r>
    </w:p>
    <w:p w14:paraId="003E4E6E" w14:textId="745184AB" w:rsidR="00E3102C" w:rsidRDefault="00E3102C" w:rsidP="006937AC">
      <w:pPr>
        <w:pStyle w:val="ListParagraph"/>
        <w:widowControl w:val="0"/>
        <w:numPr>
          <w:ilvl w:val="2"/>
          <w:numId w:val="140"/>
        </w:numPr>
        <w:tabs>
          <w:tab w:val="left" w:pos="243"/>
          <w:tab w:val="left" w:pos="8820"/>
        </w:tabs>
        <w:autoSpaceDE w:val="0"/>
        <w:autoSpaceDN w:val="0"/>
        <w:spacing w:after="0" w:line="242" w:lineRule="auto"/>
        <w:ind w:right="450" w:firstLine="0"/>
        <w:contextualSpacing w:val="0"/>
        <w:rPr>
          <w:rFonts w:asciiTheme="minorHAnsi" w:hAnsiTheme="minorHAnsi" w:cstheme="minorHAnsi"/>
          <w:sz w:val="20"/>
          <w:szCs w:val="20"/>
        </w:rPr>
      </w:pPr>
      <w:r w:rsidRPr="00E3102C">
        <w:rPr>
          <w:rFonts w:asciiTheme="minorHAnsi" w:hAnsiTheme="minorHAnsi" w:cstheme="minorHAnsi"/>
          <w:sz w:val="20"/>
          <w:szCs w:val="20"/>
        </w:rPr>
        <w:t>No</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Federal</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appropriated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funds</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have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been</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paid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or</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will</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be</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paid,</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by</w:t>
      </w:r>
      <w:r w:rsidRPr="00E3102C">
        <w:rPr>
          <w:rFonts w:asciiTheme="minorHAnsi" w:hAnsiTheme="minorHAnsi" w:cstheme="minorHAnsi"/>
          <w:spacing w:val="-7"/>
          <w:sz w:val="20"/>
          <w:szCs w:val="20"/>
        </w:rPr>
        <w:t xml:space="preserve"> </w:t>
      </w:r>
      <w:r w:rsidRPr="00E3102C">
        <w:rPr>
          <w:rFonts w:asciiTheme="minorHAnsi" w:hAnsiTheme="minorHAnsi" w:cstheme="minorHAnsi"/>
          <w:sz w:val="20"/>
          <w:szCs w:val="20"/>
        </w:rPr>
        <w:t>or</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on</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behalf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the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undersigned, to any person for influencing or attempting to influence an officer or employee of any agency, a Member of Congress, an officer or employee of Congress, or an employee of a Member of</w:t>
      </w:r>
      <w:r w:rsidRPr="00E3102C">
        <w:rPr>
          <w:rFonts w:asciiTheme="minorHAnsi" w:hAnsiTheme="minorHAnsi" w:cstheme="minorHAnsi"/>
          <w:spacing w:val="40"/>
          <w:sz w:val="20"/>
          <w:szCs w:val="20"/>
        </w:rPr>
        <w:t xml:space="preserve"> </w:t>
      </w:r>
      <w:r w:rsidRPr="00E3102C">
        <w:rPr>
          <w:rFonts w:asciiTheme="minorHAnsi" w:hAnsiTheme="minorHAnsi" w:cstheme="minorHAnsi"/>
          <w:sz w:val="20"/>
          <w:szCs w:val="20"/>
        </w:rPr>
        <w:t>Congress in connection with the awarding of any Federal contract, the making of any Federal grant,</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the</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making</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any</w:t>
      </w:r>
      <w:r w:rsidRPr="00E3102C">
        <w:rPr>
          <w:rFonts w:asciiTheme="minorHAnsi" w:hAnsiTheme="minorHAnsi" w:cstheme="minorHAnsi"/>
          <w:spacing w:val="-7"/>
          <w:sz w:val="20"/>
          <w:szCs w:val="20"/>
        </w:rPr>
        <w:t xml:space="preserve"> </w:t>
      </w:r>
      <w:r w:rsidRPr="00E3102C">
        <w:rPr>
          <w:rFonts w:asciiTheme="minorHAnsi" w:hAnsiTheme="minorHAnsi" w:cstheme="minorHAnsi"/>
          <w:sz w:val="20"/>
          <w:szCs w:val="20"/>
        </w:rPr>
        <w:t>Federal</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loan,</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the</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entering</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into</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any</w:t>
      </w:r>
      <w:r w:rsidRPr="00E3102C">
        <w:rPr>
          <w:rFonts w:asciiTheme="minorHAnsi" w:hAnsiTheme="minorHAnsi" w:cstheme="minorHAnsi"/>
          <w:spacing w:val="-7"/>
          <w:sz w:val="20"/>
          <w:szCs w:val="20"/>
        </w:rPr>
        <w:t xml:space="preserve"> </w:t>
      </w:r>
      <w:r w:rsidRPr="00E3102C">
        <w:rPr>
          <w:rFonts w:asciiTheme="minorHAnsi" w:hAnsiTheme="minorHAnsi" w:cstheme="minorHAnsi"/>
          <w:sz w:val="20"/>
          <w:szCs w:val="20"/>
        </w:rPr>
        <w:t>cooperative</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agreement,</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and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the extension, continuation, renewal, amendment, or modification of any Federal contract, grant, loan, or cooperative agreement.</w:t>
      </w:r>
    </w:p>
    <w:p w14:paraId="38054723" w14:textId="46E091C6" w:rsidR="00E3102C" w:rsidRPr="00E3102C" w:rsidRDefault="00E3102C" w:rsidP="006937AC">
      <w:pPr>
        <w:pStyle w:val="ListParagraph"/>
        <w:widowControl w:val="0"/>
        <w:numPr>
          <w:ilvl w:val="2"/>
          <w:numId w:val="140"/>
        </w:numPr>
        <w:tabs>
          <w:tab w:val="left" w:pos="298"/>
          <w:tab w:val="left" w:pos="9090"/>
        </w:tabs>
        <w:autoSpaceDE w:val="0"/>
        <w:autoSpaceDN w:val="0"/>
        <w:spacing w:before="2" w:after="0" w:line="240" w:lineRule="auto"/>
        <w:ind w:right="630" w:firstLine="0"/>
        <w:contextualSpacing w:val="0"/>
        <w:rPr>
          <w:rFonts w:asciiTheme="minorHAnsi" w:hAnsiTheme="minorHAnsi" w:cstheme="minorHAnsi"/>
          <w:sz w:val="20"/>
          <w:szCs w:val="20"/>
        </w:rPr>
      </w:pPr>
      <w:r w:rsidRPr="00E3102C">
        <w:rPr>
          <w:rFonts w:asciiTheme="minorHAnsi" w:hAnsiTheme="minorHAnsi" w:cstheme="minorHAnsi"/>
          <w:sz w:val="20"/>
          <w:szCs w:val="20"/>
        </w:rPr>
        <w:t>If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any</w:t>
      </w:r>
      <w:r w:rsidRPr="00E3102C">
        <w:rPr>
          <w:rFonts w:asciiTheme="minorHAnsi" w:hAnsiTheme="minorHAnsi" w:cstheme="minorHAnsi"/>
          <w:spacing w:val="-7"/>
          <w:sz w:val="20"/>
          <w:szCs w:val="20"/>
        </w:rPr>
        <w:t xml:space="preserve"> </w:t>
      </w:r>
      <w:r w:rsidRPr="00E3102C">
        <w:rPr>
          <w:rFonts w:asciiTheme="minorHAnsi" w:hAnsiTheme="minorHAnsi" w:cstheme="minorHAnsi"/>
          <w:sz w:val="20"/>
          <w:szCs w:val="20"/>
        </w:rPr>
        <w:t>funds</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other</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than</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Federal</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appropriated</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funds</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have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been</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paid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or</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will</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be</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paid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to</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any</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person for influencing or attempting to influence an officer or employee of any agency, a Member of Congress, an officer or employee of Congress, or an employee of a Member of Congress in connection with this Federal contract, grant, loan, or cooperative agreement, the undersigned</w:t>
      </w:r>
      <w:r>
        <w:rPr>
          <w:rFonts w:asciiTheme="minorHAnsi" w:hAnsiTheme="minorHAnsi" w:cstheme="minorHAnsi"/>
          <w:sz w:val="20"/>
          <w:szCs w:val="20"/>
        </w:rPr>
        <w:t xml:space="preserve"> </w:t>
      </w:r>
      <w:r w:rsidRPr="00E3102C">
        <w:rPr>
          <w:rFonts w:asciiTheme="minorHAnsi" w:hAnsiTheme="minorHAnsi" w:cstheme="minorHAnsi"/>
          <w:sz w:val="20"/>
          <w:szCs w:val="20"/>
        </w:rPr>
        <w:t>shall</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complete</w:t>
      </w:r>
      <w:r w:rsidRPr="00E3102C">
        <w:rPr>
          <w:rFonts w:asciiTheme="minorHAnsi" w:hAnsiTheme="minorHAnsi" w:cstheme="minorHAnsi"/>
          <w:spacing w:val="-6"/>
          <w:sz w:val="20"/>
          <w:szCs w:val="20"/>
        </w:rPr>
        <w:t xml:space="preserve"> </w:t>
      </w:r>
      <w:r w:rsidRPr="00E3102C">
        <w:rPr>
          <w:rFonts w:asciiTheme="minorHAnsi" w:hAnsiTheme="minorHAnsi" w:cstheme="minorHAnsi"/>
          <w:sz w:val="20"/>
          <w:szCs w:val="20"/>
        </w:rPr>
        <w:t>and</w:t>
      </w:r>
      <w:r w:rsidRPr="00E3102C">
        <w:rPr>
          <w:rFonts w:asciiTheme="minorHAnsi" w:hAnsiTheme="minorHAnsi" w:cstheme="minorHAnsi"/>
          <w:spacing w:val="-6"/>
          <w:sz w:val="20"/>
          <w:szCs w:val="20"/>
        </w:rPr>
        <w:t xml:space="preserve"> </w:t>
      </w:r>
      <w:r w:rsidRPr="00E3102C">
        <w:rPr>
          <w:rFonts w:asciiTheme="minorHAnsi" w:hAnsiTheme="minorHAnsi" w:cstheme="minorHAnsi"/>
          <w:sz w:val="20"/>
          <w:szCs w:val="20"/>
        </w:rPr>
        <w:t>submit</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Standard</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Form-LLL,</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"Disclosure</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Form to</w:t>
      </w:r>
      <w:r w:rsidRPr="00E3102C">
        <w:rPr>
          <w:rFonts w:asciiTheme="minorHAnsi" w:hAnsiTheme="minorHAnsi" w:cstheme="minorHAnsi"/>
          <w:spacing w:val="-6"/>
          <w:sz w:val="20"/>
          <w:szCs w:val="20"/>
        </w:rPr>
        <w:t xml:space="preserve"> </w:t>
      </w:r>
      <w:r w:rsidRPr="00E3102C">
        <w:rPr>
          <w:rFonts w:asciiTheme="minorHAnsi" w:hAnsiTheme="minorHAnsi" w:cstheme="minorHAnsi"/>
          <w:sz w:val="20"/>
          <w:szCs w:val="20"/>
        </w:rPr>
        <w:t>Report</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lastRenderedPageBreak/>
        <w:t>Lobbying,"</w:t>
      </w:r>
      <w:r w:rsidRPr="00E3102C">
        <w:rPr>
          <w:rFonts w:asciiTheme="minorHAnsi" w:hAnsiTheme="minorHAnsi" w:cstheme="minorHAnsi"/>
          <w:spacing w:val="-6"/>
          <w:sz w:val="20"/>
          <w:szCs w:val="20"/>
        </w:rPr>
        <w:t xml:space="preserve"> </w:t>
      </w:r>
      <w:r w:rsidRPr="00E3102C">
        <w:rPr>
          <w:rFonts w:asciiTheme="minorHAnsi" w:hAnsiTheme="minorHAnsi" w:cstheme="minorHAnsi"/>
          <w:sz w:val="20"/>
          <w:szCs w:val="20"/>
        </w:rPr>
        <w:t>in accordance with its instructions.</w:t>
      </w:r>
    </w:p>
    <w:p w14:paraId="3D86CD13" w14:textId="77777777" w:rsidR="00E3102C" w:rsidRPr="00EB0F6D" w:rsidRDefault="00E3102C" w:rsidP="006937AC">
      <w:pPr>
        <w:pStyle w:val="ListParagraph"/>
        <w:widowControl w:val="0"/>
        <w:numPr>
          <w:ilvl w:val="2"/>
          <w:numId w:val="140"/>
        </w:numPr>
        <w:tabs>
          <w:tab w:val="left" w:pos="354"/>
        </w:tabs>
        <w:autoSpaceDE w:val="0"/>
        <w:autoSpaceDN w:val="0"/>
        <w:spacing w:after="0" w:line="240" w:lineRule="auto"/>
        <w:ind w:right="1243" w:firstLine="0"/>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undersigned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shall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require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that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language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certification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be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included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 xml:space="preserve">award documents for all sub-award at all tiers (including subcontracts, subgrants, and contracts under grant, loans, and cooperative agreements) and that all subrecipients shall certify and disclose </w:t>
      </w:r>
      <w:r w:rsidRPr="00EB0F6D">
        <w:rPr>
          <w:rFonts w:asciiTheme="minorHAnsi" w:hAnsiTheme="minorHAnsi" w:cstheme="minorHAnsi"/>
          <w:spacing w:val="-2"/>
          <w:sz w:val="20"/>
          <w:szCs w:val="20"/>
        </w:rPr>
        <w:t>accordingly.</w:t>
      </w:r>
    </w:p>
    <w:p w14:paraId="0D2AF62C" w14:textId="67E2EFEF" w:rsidR="00E3102C" w:rsidRPr="00EB0F6D" w:rsidRDefault="00E3102C" w:rsidP="00E3102C">
      <w:pPr>
        <w:pStyle w:val="BodyText"/>
        <w:spacing w:before="0"/>
        <w:ind w:right="634"/>
        <w:rPr>
          <w:rFonts w:asciiTheme="minorHAnsi" w:hAnsiTheme="minorHAnsi" w:cstheme="minorHAnsi"/>
          <w:i w:val="0"/>
        </w:rPr>
      </w:pPr>
      <w:r w:rsidRPr="00EB0F6D">
        <w:rPr>
          <w:rFonts w:asciiTheme="minorHAnsi" w:hAnsiTheme="minorHAnsi" w:cstheme="minorHAnsi"/>
          <w:i w:val="0"/>
        </w:rPr>
        <w:t xml:space="preserve">This certification is a material representation of fact upon which reliance was placed when this transaction was made or entered into. Submission of this certification is a prerequisite for making or </w:t>
      </w:r>
      <w:proofErr w:type="gramStart"/>
      <w:r w:rsidRPr="00EB0F6D">
        <w:rPr>
          <w:rFonts w:asciiTheme="minorHAnsi" w:hAnsiTheme="minorHAnsi" w:cstheme="minorHAnsi"/>
          <w:i w:val="0"/>
        </w:rPr>
        <w:t>entering</w:t>
      </w:r>
      <w:r w:rsidRPr="00EB0F6D">
        <w:rPr>
          <w:rFonts w:asciiTheme="minorHAnsi" w:hAnsiTheme="minorHAnsi" w:cstheme="minorHAnsi"/>
          <w:i w:val="0"/>
          <w:spacing w:val="-2"/>
        </w:rPr>
        <w:t xml:space="preserve"> </w:t>
      </w:r>
      <w:r w:rsidRPr="00EB0F6D">
        <w:rPr>
          <w:rFonts w:asciiTheme="minorHAnsi" w:hAnsiTheme="minorHAnsi" w:cstheme="minorHAnsi"/>
          <w:i w:val="0"/>
        </w:rPr>
        <w:t>into</w:t>
      </w:r>
      <w:proofErr w:type="gramEnd"/>
      <w:r w:rsidRPr="00EB0F6D">
        <w:rPr>
          <w:rFonts w:asciiTheme="minorHAnsi" w:hAnsiTheme="minorHAnsi" w:cstheme="minorHAnsi"/>
          <w:i w:val="0"/>
          <w:spacing w:val="-3"/>
        </w:rPr>
        <w:t xml:space="preserve"> </w:t>
      </w:r>
      <w:r w:rsidRPr="00EB0F6D">
        <w:rPr>
          <w:rFonts w:asciiTheme="minorHAnsi" w:hAnsiTheme="minorHAnsi" w:cstheme="minorHAnsi"/>
          <w:i w:val="0"/>
        </w:rPr>
        <w:t>this</w:t>
      </w:r>
      <w:r w:rsidRPr="00EB0F6D">
        <w:rPr>
          <w:rFonts w:asciiTheme="minorHAnsi" w:hAnsiTheme="minorHAnsi" w:cstheme="minorHAnsi"/>
          <w:i w:val="0"/>
          <w:spacing w:val="-2"/>
        </w:rPr>
        <w:t xml:space="preserve"> </w:t>
      </w:r>
      <w:r w:rsidRPr="00EB0F6D">
        <w:rPr>
          <w:rFonts w:asciiTheme="minorHAnsi" w:hAnsiTheme="minorHAnsi" w:cstheme="minorHAnsi"/>
          <w:i w:val="0"/>
        </w:rPr>
        <w:t>transaction</w:t>
      </w:r>
      <w:r w:rsidRPr="00EB0F6D">
        <w:rPr>
          <w:rFonts w:asciiTheme="minorHAnsi" w:hAnsiTheme="minorHAnsi" w:cstheme="minorHAnsi"/>
          <w:i w:val="0"/>
          <w:spacing w:val="-3"/>
        </w:rPr>
        <w:t xml:space="preserve"> </w:t>
      </w:r>
      <w:r w:rsidRPr="00EB0F6D">
        <w:rPr>
          <w:rFonts w:asciiTheme="minorHAnsi" w:hAnsiTheme="minorHAnsi" w:cstheme="minorHAnsi"/>
          <w:i w:val="0"/>
        </w:rPr>
        <w:t>imposed</w:t>
      </w:r>
      <w:r w:rsidRPr="00EB0F6D">
        <w:rPr>
          <w:rFonts w:asciiTheme="minorHAnsi" w:hAnsiTheme="minorHAnsi" w:cstheme="minorHAnsi"/>
          <w:i w:val="0"/>
          <w:spacing w:val="-4"/>
        </w:rPr>
        <w:t xml:space="preserve"> </w:t>
      </w:r>
      <w:r w:rsidRPr="00EB0F6D">
        <w:rPr>
          <w:rFonts w:asciiTheme="minorHAnsi" w:hAnsiTheme="minorHAnsi" w:cstheme="minorHAnsi"/>
          <w:i w:val="0"/>
        </w:rPr>
        <w:t>by</w:t>
      </w:r>
      <w:r w:rsidRPr="00EB0F6D">
        <w:rPr>
          <w:rFonts w:asciiTheme="minorHAnsi" w:hAnsiTheme="minorHAnsi" w:cstheme="minorHAnsi"/>
          <w:i w:val="0"/>
          <w:spacing w:val="-6"/>
        </w:rPr>
        <w:t xml:space="preserve"> </w:t>
      </w:r>
      <w:r w:rsidRPr="00EB0F6D">
        <w:rPr>
          <w:rFonts w:asciiTheme="minorHAnsi" w:hAnsiTheme="minorHAnsi" w:cstheme="minorHAnsi"/>
          <w:i w:val="0"/>
        </w:rPr>
        <w:t>section</w:t>
      </w:r>
      <w:r w:rsidRPr="00EB0F6D">
        <w:rPr>
          <w:rFonts w:asciiTheme="minorHAnsi" w:hAnsiTheme="minorHAnsi" w:cstheme="minorHAnsi"/>
          <w:i w:val="0"/>
          <w:spacing w:val="-4"/>
        </w:rPr>
        <w:t xml:space="preserve"> </w:t>
      </w:r>
      <w:r w:rsidRPr="00EB0F6D">
        <w:rPr>
          <w:rFonts w:asciiTheme="minorHAnsi" w:hAnsiTheme="minorHAnsi" w:cstheme="minorHAnsi"/>
          <w:i w:val="0"/>
        </w:rPr>
        <w:t>1352,</w:t>
      </w:r>
      <w:r w:rsidRPr="00EB0F6D">
        <w:rPr>
          <w:rFonts w:asciiTheme="minorHAnsi" w:hAnsiTheme="minorHAnsi" w:cstheme="minorHAnsi"/>
          <w:i w:val="0"/>
          <w:spacing w:val="-1"/>
        </w:rPr>
        <w:t xml:space="preserve"> </w:t>
      </w:r>
      <w:r w:rsidRPr="00EB0F6D">
        <w:rPr>
          <w:rFonts w:asciiTheme="minorHAnsi" w:hAnsiTheme="minorHAnsi" w:cstheme="minorHAnsi"/>
          <w:i w:val="0"/>
        </w:rPr>
        <w:t>title</w:t>
      </w:r>
      <w:r w:rsidRPr="00EB0F6D">
        <w:rPr>
          <w:rFonts w:asciiTheme="minorHAnsi" w:hAnsiTheme="minorHAnsi" w:cstheme="minorHAnsi"/>
          <w:i w:val="0"/>
          <w:spacing w:val="-3"/>
        </w:rPr>
        <w:t xml:space="preserve"> </w:t>
      </w:r>
      <w:r w:rsidRPr="00EB0F6D">
        <w:rPr>
          <w:rFonts w:asciiTheme="minorHAnsi" w:hAnsiTheme="minorHAnsi" w:cstheme="minorHAnsi"/>
          <w:i w:val="0"/>
        </w:rPr>
        <w:t>31,</w:t>
      </w:r>
      <w:r w:rsidRPr="00EB0F6D">
        <w:rPr>
          <w:rFonts w:asciiTheme="minorHAnsi" w:hAnsiTheme="minorHAnsi" w:cstheme="minorHAnsi"/>
          <w:i w:val="0"/>
          <w:spacing w:val="-3"/>
        </w:rPr>
        <w:t xml:space="preserve"> </w:t>
      </w:r>
      <w:r w:rsidRPr="00EB0F6D">
        <w:rPr>
          <w:rFonts w:asciiTheme="minorHAnsi" w:hAnsiTheme="minorHAnsi" w:cstheme="minorHAnsi"/>
          <w:i w:val="0"/>
        </w:rPr>
        <w:t>U.S.</w:t>
      </w:r>
      <w:r w:rsidRPr="00EB0F6D">
        <w:rPr>
          <w:rFonts w:asciiTheme="minorHAnsi" w:hAnsiTheme="minorHAnsi" w:cstheme="minorHAnsi"/>
          <w:i w:val="0"/>
          <w:spacing w:val="-3"/>
        </w:rPr>
        <w:t xml:space="preserve"> </w:t>
      </w:r>
      <w:r w:rsidRPr="00EB0F6D">
        <w:rPr>
          <w:rFonts w:asciiTheme="minorHAnsi" w:hAnsiTheme="minorHAnsi" w:cstheme="minorHAnsi"/>
          <w:i w:val="0"/>
        </w:rPr>
        <w:t>Code.</w:t>
      </w:r>
      <w:r w:rsidRPr="00EB0F6D">
        <w:rPr>
          <w:rFonts w:asciiTheme="minorHAnsi" w:hAnsiTheme="minorHAnsi" w:cstheme="minorHAnsi"/>
          <w:i w:val="0"/>
          <w:spacing w:val="-3"/>
        </w:rPr>
        <w:t xml:space="preserve"> </w:t>
      </w:r>
      <w:r w:rsidRPr="00EB0F6D">
        <w:rPr>
          <w:rFonts w:asciiTheme="minorHAnsi" w:hAnsiTheme="minorHAnsi" w:cstheme="minorHAnsi"/>
          <w:i w:val="0"/>
        </w:rPr>
        <w:t>Any</w:t>
      </w:r>
      <w:r w:rsidRPr="00EB0F6D">
        <w:rPr>
          <w:rFonts w:asciiTheme="minorHAnsi" w:hAnsiTheme="minorHAnsi" w:cstheme="minorHAnsi"/>
          <w:i w:val="0"/>
          <w:spacing w:val="-4"/>
        </w:rPr>
        <w:t xml:space="preserve"> </w:t>
      </w:r>
      <w:r w:rsidRPr="00EB0F6D">
        <w:rPr>
          <w:rFonts w:asciiTheme="minorHAnsi" w:hAnsiTheme="minorHAnsi" w:cstheme="minorHAnsi"/>
          <w:i w:val="0"/>
        </w:rPr>
        <w:t>person</w:t>
      </w:r>
      <w:r w:rsidRPr="00EB0F6D">
        <w:rPr>
          <w:rFonts w:asciiTheme="minorHAnsi" w:hAnsiTheme="minorHAnsi" w:cstheme="minorHAnsi"/>
          <w:i w:val="0"/>
          <w:spacing w:val="-4"/>
        </w:rPr>
        <w:t xml:space="preserve"> </w:t>
      </w:r>
      <w:r w:rsidRPr="00EB0F6D">
        <w:rPr>
          <w:rFonts w:asciiTheme="minorHAnsi" w:hAnsiTheme="minorHAnsi" w:cstheme="minorHAnsi"/>
          <w:i w:val="0"/>
        </w:rPr>
        <w:t>who</w:t>
      </w:r>
      <w:r w:rsidRPr="00EB0F6D">
        <w:rPr>
          <w:rFonts w:asciiTheme="minorHAnsi" w:hAnsiTheme="minorHAnsi" w:cstheme="minorHAnsi"/>
          <w:i w:val="0"/>
          <w:spacing w:val="-4"/>
        </w:rPr>
        <w:t xml:space="preserve"> </w:t>
      </w:r>
      <w:r w:rsidRPr="00EB0F6D">
        <w:rPr>
          <w:rFonts w:asciiTheme="minorHAnsi" w:hAnsiTheme="minorHAnsi" w:cstheme="minorHAnsi"/>
          <w:i w:val="0"/>
        </w:rPr>
        <w:t>fails</w:t>
      </w:r>
      <w:r w:rsidRPr="00EB0F6D">
        <w:rPr>
          <w:rFonts w:asciiTheme="minorHAnsi" w:hAnsiTheme="minorHAnsi" w:cstheme="minorHAnsi"/>
          <w:i w:val="0"/>
          <w:spacing w:val="-2"/>
        </w:rPr>
        <w:t xml:space="preserve"> </w:t>
      </w:r>
      <w:r w:rsidRPr="00EB0F6D">
        <w:rPr>
          <w:rFonts w:asciiTheme="minorHAnsi" w:hAnsiTheme="minorHAnsi" w:cstheme="minorHAnsi"/>
          <w:i w:val="0"/>
        </w:rPr>
        <w:t>to</w:t>
      </w:r>
      <w:r w:rsidRPr="00EB0F6D">
        <w:rPr>
          <w:rFonts w:asciiTheme="minorHAnsi" w:hAnsiTheme="minorHAnsi" w:cstheme="minorHAnsi"/>
          <w:i w:val="0"/>
          <w:spacing w:val="-4"/>
        </w:rPr>
        <w:t xml:space="preserve"> </w:t>
      </w:r>
      <w:r w:rsidRPr="00EB0F6D">
        <w:rPr>
          <w:rFonts w:asciiTheme="minorHAnsi" w:hAnsiTheme="minorHAnsi" w:cstheme="minorHAnsi"/>
          <w:i w:val="0"/>
        </w:rPr>
        <w:t>file the required certification shall be subject to a civil penalty of not less than $10,000 and not more than</w:t>
      </w:r>
      <w:r>
        <w:rPr>
          <w:rFonts w:asciiTheme="minorHAnsi" w:hAnsiTheme="minorHAnsi" w:cstheme="minorHAnsi"/>
          <w:i w:val="0"/>
        </w:rPr>
        <w:t xml:space="preserve"> </w:t>
      </w:r>
      <w:r w:rsidRPr="00EB0F6D">
        <w:rPr>
          <w:rFonts w:asciiTheme="minorHAnsi" w:hAnsiTheme="minorHAnsi" w:cstheme="minorHAnsi"/>
          <w:i w:val="0"/>
        </w:rPr>
        <w:t>$100,000</w:t>
      </w:r>
      <w:r w:rsidRPr="00EB0F6D">
        <w:rPr>
          <w:rFonts w:asciiTheme="minorHAnsi" w:hAnsiTheme="minorHAnsi" w:cstheme="minorHAnsi"/>
          <w:i w:val="0"/>
          <w:spacing w:val="-6"/>
        </w:rPr>
        <w:t xml:space="preserve"> </w:t>
      </w:r>
      <w:r w:rsidRPr="00EB0F6D">
        <w:rPr>
          <w:rFonts w:asciiTheme="minorHAnsi" w:hAnsiTheme="minorHAnsi" w:cstheme="minorHAnsi"/>
          <w:i w:val="0"/>
        </w:rPr>
        <w:t>for</w:t>
      </w:r>
      <w:r w:rsidRPr="00EB0F6D">
        <w:rPr>
          <w:rFonts w:asciiTheme="minorHAnsi" w:hAnsiTheme="minorHAnsi" w:cstheme="minorHAnsi"/>
          <w:i w:val="0"/>
          <w:spacing w:val="-5"/>
        </w:rPr>
        <w:t xml:space="preserve"> </w:t>
      </w:r>
      <w:r w:rsidRPr="00EB0F6D">
        <w:rPr>
          <w:rFonts w:asciiTheme="minorHAnsi" w:hAnsiTheme="minorHAnsi" w:cstheme="minorHAnsi"/>
          <w:i w:val="0"/>
        </w:rPr>
        <w:t>each</w:t>
      </w:r>
      <w:r w:rsidRPr="00EB0F6D">
        <w:rPr>
          <w:rFonts w:asciiTheme="minorHAnsi" w:hAnsiTheme="minorHAnsi" w:cstheme="minorHAnsi"/>
          <w:i w:val="0"/>
          <w:spacing w:val="-5"/>
        </w:rPr>
        <w:t xml:space="preserve"> </w:t>
      </w:r>
      <w:r w:rsidRPr="00EB0F6D">
        <w:rPr>
          <w:rFonts w:asciiTheme="minorHAnsi" w:hAnsiTheme="minorHAnsi" w:cstheme="minorHAnsi"/>
          <w:i w:val="0"/>
        </w:rPr>
        <w:t>such</w:t>
      </w:r>
      <w:r w:rsidRPr="00EB0F6D">
        <w:rPr>
          <w:rFonts w:asciiTheme="minorHAnsi" w:hAnsiTheme="minorHAnsi" w:cstheme="minorHAnsi"/>
          <w:i w:val="0"/>
          <w:spacing w:val="-6"/>
        </w:rPr>
        <w:t xml:space="preserve"> </w:t>
      </w:r>
      <w:r w:rsidRPr="00EB0F6D">
        <w:rPr>
          <w:rFonts w:asciiTheme="minorHAnsi" w:hAnsiTheme="minorHAnsi" w:cstheme="minorHAnsi"/>
          <w:i w:val="0"/>
          <w:spacing w:val="-2"/>
        </w:rPr>
        <w:t>failure</w:t>
      </w:r>
      <w:r>
        <w:rPr>
          <w:rFonts w:asciiTheme="minorHAnsi" w:hAnsiTheme="minorHAnsi" w:cstheme="minorHAnsi"/>
          <w:i w:val="0"/>
          <w:spacing w:val="-2"/>
        </w:rPr>
        <w:t>.</w:t>
      </w:r>
    </w:p>
    <w:p w14:paraId="4432A09E" w14:textId="77777777" w:rsidR="00E3102C" w:rsidRPr="00EB0F6D" w:rsidRDefault="00E3102C" w:rsidP="006937AC">
      <w:pPr>
        <w:pStyle w:val="ListParagraph"/>
        <w:widowControl w:val="0"/>
        <w:numPr>
          <w:ilvl w:val="1"/>
          <w:numId w:val="140"/>
        </w:numPr>
        <w:tabs>
          <w:tab w:val="left" w:pos="309"/>
        </w:tabs>
        <w:autoSpaceDE w:val="0"/>
        <w:autoSpaceDN w:val="0"/>
        <w:spacing w:after="0" w:line="240" w:lineRule="auto"/>
        <w:ind w:left="0" w:right="704" w:firstLine="0"/>
        <w:contextualSpacing w:val="0"/>
        <w:rPr>
          <w:rFonts w:asciiTheme="minorHAnsi" w:hAnsiTheme="minorHAnsi" w:cstheme="minorHAnsi"/>
          <w:sz w:val="20"/>
          <w:szCs w:val="20"/>
        </w:rPr>
      </w:pPr>
      <w:r w:rsidRPr="00EB0F6D">
        <w:rPr>
          <w:rFonts w:asciiTheme="minorHAnsi" w:hAnsiTheme="minorHAnsi" w:cstheme="minorHAnsi"/>
          <w:b/>
          <w:sz w:val="20"/>
          <w:szCs w:val="20"/>
        </w:rPr>
        <w:t>Restriction</w:t>
      </w:r>
      <w:r w:rsidRPr="00EB0F6D">
        <w:rPr>
          <w:rFonts w:asciiTheme="minorHAnsi" w:hAnsiTheme="minorHAnsi" w:cstheme="minorHAnsi"/>
          <w:b/>
          <w:spacing w:val="-3"/>
          <w:sz w:val="20"/>
          <w:szCs w:val="20"/>
        </w:rPr>
        <w:t xml:space="preserve"> </w:t>
      </w:r>
      <w:r w:rsidRPr="00EB0F6D">
        <w:rPr>
          <w:rFonts w:asciiTheme="minorHAnsi" w:hAnsiTheme="minorHAnsi" w:cstheme="minorHAnsi"/>
          <w:b/>
          <w:sz w:val="20"/>
          <w:szCs w:val="20"/>
        </w:rPr>
        <w:t>on</w:t>
      </w:r>
      <w:r w:rsidRPr="00EB0F6D">
        <w:rPr>
          <w:rFonts w:asciiTheme="minorHAnsi" w:hAnsiTheme="minorHAnsi" w:cstheme="minorHAnsi"/>
          <w:b/>
          <w:spacing w:val="-1"/>
          <w:sz w:val="20"/>
          <w:szCs w:val="20"/>
        </w:rPr>
        <w:t xml:space="preserve"> </w:t>
      </w:r>
      <w:r w:rsidRPr="00EB0F6D">
        <w:rPr>
          <w:rFonts w:asciiTheme="minorHAnsi" w:hAnsiTheme="minorHAnsi" w:cstheme="minorHAnsi"/>
          <w:b/>
          <w:sz w:val="20"/>
          <w:szCs w:val="20"/>
        </w:rPr>
        <w:t>State</w:t>
      </w:r>
      <w:r w:rsidRPr="00EB0F6D">
        <w:rPr>
          <w:rFonts w:asciiTheme="minorHAnsi" w:hAnsiTheme="minorHAnsi" w:cstheme="minorHAnsi"/>
          <w:b/>
          <w:spacing w:val="-4"/>
          <w:sz w:val="20"/>
          <w:szCs w:val="20"/>
        </w:rPr>
        <w:t xml:space="preserve"> </w:t>
      </w:r>
      <w:r w:rsidRPr="00EB0F6D">
        <w:rPr>
          <w:rFonts w:asciiTheme="minorHAnsi" w:hAnsiTheme="minorHAnsi" w:cstheme="minorHAnsi"/>
          <w:b/>
          <w:sz w:val="20"/>
          <w:szCs w:val="20"/>
        </w:rPr>
        <w:t>Lobbying</w:t>
      </w:r>
      <w:r w:rsidRPr="00EB0F6D">
        <w:rPr>
          <w:rFonts w:asciiTheme="minorHAnsi" w:hAnsiTheme="minorHAnsi" w:cstheme="minorHAnsi"/>
          <w:sz w:val="20"/>
          <w:szCs w:val="20"/>
        </w:rPr>
        <w:t>.</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None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funds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under</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program will</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be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used</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any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 xml:space="preserve">activity specifically designed to urge or influence a State or local legislator to favor or oppose the adoption of any specific legislative proposal pending before any State or local legislative body. Such activities include both direct and indirect (e.g., "grassroots") lobbying activities, with one exception. This does not preclude a </w:t>
      </w:r>
      <w:proofErr w:type="gramStart"/>
      <w:r w:rsidRPr="00EB0F6D">
        <w:rPr>
          <w:rFonts w:asciiTheme="minorHAnsi" w:hAnsiTheme="minorHAnsi" w:cstheme="minorHAnsi"/>
          <w:sz w:val="20"/>
          <w:szCs w:val="20"/>
        </w:rPr>
        <w:t>State</w:t>
      </w:r>
      <w:proofErr w:type="gramEnd"/>
      <w:r w:rsidRPr="00EB0F6D">
        <w:rPr>
          <w:rFonts w:asciiTheme="minorHAnsi" w:hAnsiTheme="minorHAnsi" w:cstheme="minorHAnsi"/>
          <w:sz w:val="20"/>
          <w:szCs w:val="20"/>
        </w:rPr>
        <w:t xml:space="preserve"> official whose salary is supported with NHTSA funds from engaging in direct communications with State or local legislative officials, in accordance with customary State practice, even if such communications urge legislative officials to favor or oppose the adoption of a specific pending legislative proposal.</w:t>
      </w:r>
    </w:p>
    <w:p w14:paraId="059CEBAD" w14:textId="77777777" w:rsidR="00E3102C" w:rsidRDefault="00E3102C" w:rsidP="00E3102C">
      <w:pPr>
        <w:pStyle w:val="ListParagraph"/>
        <w:widowControl w:val="0"/>
        <w:tabs>
          <w:tab w:val="left" w:pos="243"/>
          <w:tab w:val="left" w:pos="8820"/>
        </w:tabs>
        <w:autoSpaceDE w:val="0"/>
        <w:autoSpaceDN w:val="0"/>
        <w:spacing w:after="0" w:line="242" w:lineRule="auto"/>
        <w:ind w:left="0" w:right="450"/>
        <w:contextualSpacing w:val="0"/>
        <w:rPr>
          <w:rFonts w:asciiTheme="minorHAnsi" w:hAnsiTheme="minorHAnsi" w:cstheme="minorHAnsi"/>
          <w:sz w:val="20"/>
          <w:szCs w:val="20"/>
        </w:rPr>
      </w:pPr>
    </w:p>
    <w:p w14:paraId="4C000CC9" w14:textId="77777777" w:rsidR="00E3102C" w:rsidRPr="00E3102C" w:rsidRDefault="00E3102C" w:rsidP="006937AC">
      <w:pPr>
        <w:pStyle w:val="BodyText"/>
        <w:widowControl w:val="0"/>
        <w:numPr>
          <w:ilvl w:val="0"/>
          <w:numId w:val="140"/>
        </w:numPr>
        <w:autoSpaceDE w:val="0"/>
        <w:autoSpaceDN w:val="0"/>
        <w:spacing w:before="0"/>
        <w:ind w:left="270" w:hanging="270"/>
        <w:rPr>
          <w:rFonts w:asciiTheme="minorHAnsi" w:hAnsiTheme="minorHAnsi" w:cstheme="minorHAnsi"/>
          <w:b/>
          <w:i w:val="0"/>
          <w:iCs/>
        </w:rPr>
      </w:pPr>
      <w:r w:rsidRPr="00E3102C">
        <w:rPr>
          <w:rFonts w:asciiTheme="minorHAnsi" w:hAnsiTheme="minorHAnsi" w:cstheme="minorHAnsi"/>
          <w:b/>
          <w:i w:val="0"/>
          <w:iCs/>
        </w:rPr>
        <w:t>Instructions for Lower Tier Certification.</w:t>
      </w:r>
    </w:p>
    <w:p w14:paraId="38F74BCB" w14:textId="77777777" w:rsidR="00E3102C" w:rsidRPr="00EB0F6D" w:rsidRDefault="00E3102C" w:rsidP="006937AC">
      <w:pPr>
        <w:pStyle w:val="ListParagraph"/>
        <w:widowControl w:val="0"/>
        <w:numPr>
          <w:ilvl w:val="1"/>
          <w:numId w:val="140"/>
        </w:numPr>
        <w:tabs>
          <w:tab w:val="left" w:pos="299"/>
        </w:tabs>
        <w:autoSpaceDE w:val="0"/>
        <w:autoSpaceDN w:val="0"/>
        <w:spacing w:before="1" w:after="0" w:line="240" w:lineRule="auto"/>
        <w:ind w:left="0" w:right="965" w:firstLine="0"/>
        <w:contextualSpacing w:val="0"/>
        <w:rPr>
          <w:rFonts w:asciiTheme="minorHAnsi" w:hAnsiTheme="minorHAnsi" w:cstheme="minorHAnsi"/>
          <w:sz w:val="20"/>
          <w:szCs w:val="20"/>
        </w:rPr>
      </w:pPr>
      <w:r w:rsidRPr="00EB0F6D">
        <w:rPr>
          <w:rFonts w:asciiTheme="minorHAnsi" w:hAnsiTheme="minorHAnsi" w:cstheme="minorHAnsi"/>
          <w:sz w:val="20"/>
          <w:szCs w:val="20"/>
        </w:rPr>
        <w:t>By signing and submitting this proposal, the prospective lower tier participant (the Agency) is providing</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certification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set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out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below</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agrees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comply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requirements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2</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CFR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Parts 180 and 1200.</w:t>
      </w:r>
    </w:p>
    <w:p w14:paraId="02237D3F" w14:textId="77777777" w:rsidR="00E3102C" w:rsidRPr="00EB0F6D" w:rsidRDefault="00E3102C" w:rsidP="006937AC">
      <w:pPr>
        <w:pStyle w:val="ListParagraph"/>
        <w:widowControl w:val="0"/>
        <w:numPr>
          <w:ilvl w:val="1"/>
          <w:numId w:val="140"/>
        </w:numPr>
        <w:tabs>
          <w:tab w:val="left" w:pos="306"/>
        </w:tabs>
        <w:autoSpaceDE w:val="0"/>
        <w:autoSpaceDN w:val="0"/>
        <w:spacing w:after="0" w:line="240" w:lineRule="auto"/>
        <w:ind w:left="0" w:right="798" w:firstLine="0"/>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certification</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this clause is a</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material</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representation of fact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upon which</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 xml:space="preserve">reliance was placed when this transaction was </w:t>
      </w:r>
      <w:proofErr w:type="gramStart"/>
      <w:r w:rsidRPr="00EB0F6D">
        <w:rPr>
          <w:rFonts w:asciiTheme="minorHAnsi" w:hAnsiTheme="minorHAnsi" w:cstheme="minorHAnsi"/>
          <w:sz w:val="20"/>
          <w:szCs w:val="20"/>
        </w:rPr>
        <w:t>entered into</w:t>
      </w:r>
      <w:proofErr w:type="gramEnd"/>
      <w:r w:rsidRPr="00EB0F6D">
        <w:rPr>
          <w:rFonts w:asciiTheme="minorHAnsi" w:hAnsiTheme="minorHAnsi" w:cstheme="minorHAnsi"/>
          <w:sz w:val="20"/>
          <w:szCs w:val="20"/>
        </w:rPr>
        <w:t>. If it is later determined that the prospective lower tier participant knowingly rendered an erroneous certification, in addition to other remedies available to 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Federal</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government,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department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or</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agency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with</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which</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transaction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originated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may</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pursue available remedies, including suspension or debarment.</w:t>
      </w:r>
    </w:p>
    <w:p w14:paraId="26888CD7" w14:textId="77777777" w:rsidR="00E3102C" w:rsidRPr="00EB0F6D" w:rsidRDefault="00E3102C" w:rsidP="006937AC">
      <w:pPr>
        <w:pStyle w:val="ListParagraph"/>
        <w:widowControl w:val="0"/>
        <w:numPr>
          <w:ilvl w:val="1"/>
          <w:numId w:val="140"/>
        </w:numPr>
        <w:tabs>
          <w:tab w:val="left" w:pos="299"/>
        </w:tabs>
        <w:autoSpaceDE w:val="0"/>
        <w:autoSpaceDN w:val="0"/>
        <w:spacing w:after="0" w:line="242" w:lineRule="auto"/>
        <w:ind w:left="0" w:right="756" w:firstLine="0"/>
        <w:contextualSpacing w:val="0"/>
        <w:rPr>
          <w:rFonts w:asciiTheme="minorHAnsi" w:hAnsiTheme="minorHAnsi" w:cstheme="minorHAnsi"/>
          <w:sz w:val="20"/>
          <w:szCs w:val="20"/>
        </w:rPr>
      </w:pP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prospective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lower</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tier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participant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shall</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provide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immediate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written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notice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person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 xml:space="preserve">which this proposal is submitted if at any time the prospective lower tier participant learns that its certification was erroneous when submitted or has become erroneous by reason of changed </w:t>
      </w:r>
      <w:r w:rsidRPr="00EB0F6D">
        <w:rPr>
          <w:rFonts w:asciiTheme="minorHAnsi" w:hAnsiTheme="minorHAnsi" w:cstheme="minorHAnsi"/>
          <w:spacing w:val="-2"/>
          <w:sz w:val="20"/>
          <w:szCs w:val="20"/>
        </w:rPr>
        <w:t>circumstances.</w:t>
      </w:r>
    </w:p>
    <w:p w14:paraId="5F8FDB5D" w14:textId="77777777" w:rsidR="00E3102C" w:rsidRPr="00EB0F6D" w:rsidRDefault="00E3102C" w:rsidP="006937AC">
      <w:pPr>
        <w:pStyle w:val="ListParagraph"/>
        <w:widowControl w:val="0"/>
        <w:numPr>
          <w:ilvl w:val="1"/>
          <w:numId w:val="140"/>
        </w:numPr>
        <w:tabs>
          <w:tab w:val="left" w:pos="306"/>
        </w:tabs>
        <w:autoSpaceDE w:val="0"/>
        <w:autoSpaceDN w:val="0"/>
        <w:spacing w:after="0" w:line="242" w:lineRule="auto"/>
        <w:ind w:left="0" w:right="815" w:firstLine="0"/>
        <w:contextualSpacing w:val="0"/>
        <w:rPr>
          <w:rFonts w:asciiTheme="minorHAnsi" w:hAnsiTheme="minorHAnsi" w:cstheme="minorHAnsi"/>
          <w:sz w:val="20"/>
          <w:szCs w:val="20"/>
        </w:rPr>
      </w:pPr>
      <w:r w:rsidRPr="00EB0F6D">
        <w:rPr>
          <w:rFonts w:asciiTheme="minorHAnsi" w:hAnsiTheme="minorHAnsi" w:cstheme="minorHAnsi"/>
          <w:sz w:val="20"/>
          <w:szCs w:val="20"/>
        </w:rPr>
        <w:t>The terms covered transaction, civil judgement, debarment, suspension, ineligible, participant, person,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principal,</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and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voluntarily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excluded,</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as</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used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clause,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are</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defined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2 CFR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Part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180</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and 1200. You may contact the person to whom this proposal is submitted for assistance in obtaining a copy of those regulations.</w:t>
      </w:r>
    </w:p>
    <w:p w14:paraId="2CDF65AA" w14:textId="77777777" w:rsidR="00E3102C" w:rsidRPr="00A524CA" w:rsidRDefault="00E3102C" w:rsidP="006937AC">
      <w:pPr>
        <w:pStyle w:val="ListParagraph"/>
        <w:widowControl w:val="0"/>
        <w:numPr>
          <w:ilvl w:val="1"/>
          <w:numId w:val="140"/>
        </w:numPr>
        <w:tabs>
          <w:tab w:val="left" w:pos="299"/>
        </w:tabs>
        <w:autoSpaceDE w:val="0"/>
        <w:autoSpaceDN w:val="0"/>
        <w:spacing w:before="77" w:after="0" w:line="240" w:lineRule="auto"/>
        <w:ind w:left="0" w:right="523" w:firstLine="0"/>
        <w:contextualSpacing w:val="0"/>
        <w:rPr>
          <w:rFonts w:asciiTheme="minorHAnsi" w:hAnsiTheme="minorHAnsi" w:cstheme="minorHAnsi"/>
          <w:sz w:val="20"/>
          <w:szCs w:val="20"/>
        </w:rPr>
      </w:pPr>
      <w:r w:rsidRPr="00A524CA">
        <w:rPr>
          <w:rFonts w:asciiTheme="minorHAnsi" w:hAnsiTheme="minorHAnsi" w:cstheme="minorHAnsi"/>
          <w:sz w:val="20"/>
          <w:szCs w:val="20"/>
        </w:rPr>
        <w:t>The</w:t>
      </w:r>
      <w:r w:rsidRPr="00A524CA">
        <w:rPr>
          <w:rFonts w:asciiTheme="minorHAnsi" w:hAnsiTheme="minorHAnsi" w:cstheme="minorHAnsi"/>
          <w:spacing w:val="-3"/>
          <w:sz w:val="20"/>
          <w:szCs w:val="20"/>
        </w:rPr>
        <w:t xml:space="preserve"> </w:t>
      </w:r>
      <w:r w:rsidRPr="00A524CA">
        <w:rPr>
          <w:rFonts w:asciiTheme="minorHAnsi" w:hAnsiTheme="minorHAnsi" w:cstheme="minorHAnsi"/>
          <w:sz w:val="20"/>
          <w:szCs w:val="20"/>
        </w:rPr>
        <w:t>prospective lower</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tier</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participant</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agrees</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by</w:t>
      </w:r>
      <w:r w:rsidRPr="00A524CA">
        <w:rPr>
          <w:rFonts w:asciiTheme="minorHAnsi" w:hAnsiTheme="minorHAnsi" w:cstheme="minorHAnsi"/>
          <w:spacing w:val="-5"/>
          <w:sz w:val="20"/>
          <w:szCs w:val="20"/>
        </w:rPr>
        <w:t xml:space="preserve"> </w:t>
      </w:r>
      <w:r w:rsidRPr="00A524CA">
        <w:rPr>
          <w:rFonts w:asciiTheme="minorHAnsi" w:hAnsiTheme="minorHAnsi" w:cstheme="minorHAnsi"/>
          <w:sz w:val="20"/>
          <w:szCs w:val="20"/>
        </w:rPr>
        <w:t>submitting</w:t>
      </w:r>
      <w:r w:rsidRPr="00A524CA">
        <w:rPr>
          <w:rFonts w:asciiTheme="minorHAnsi" w:hAnsiTheme="minorHAnsi" w:cstheme="minorHAnsi"/>
          <w:spacing w:val="-3"/>
          <w:sz w:val="20"/>
          <w:szCs w:val="20"/>
        </w:rPr>
        <w:t xml:space="preserve"> </w:t>
      </w:r>
      <w:r w:rsidRPr="00A524CA">
        <w:rPr>
          <w:rFonts w:asciiTheme="minorHAnsi" w:hAnsiTheme="minorHAnsi" w:cstheme="minorHAnsi"/>
          <w:sz w:val="20"/>
          <w:szCs w:val="20"/>
        </w:rPr>
        <w:t>this</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proposal</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that, should</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the</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 xml:space="preserve">proposed covered transaction be </w:t>
      </w:r>
      <w:proofErr w:type="gramStart"/>
      <w:r w:rsidRPr="00A524CA">
        <w:rPr>
          <w:rFonts w:asciiTheme="minorHAnsi" w:hAnsiTheme="minorHAnsi" w:cstheme="minorHAnsi"/>
          <w:sz w:val="20"/>
          <w:szCs w:val="20"/>
        </w:rPr>
        <w:t>entered into</w:t>
      </w:r>
      <w:proofErr w:type="gramEnd"/>
      <w:r w:rsidRPr="00A524CA">
        <w:rPr>
          <w:rFonts w:asciiTheme="minorHAnsi" w:hAnsiTheme="minorHAnsi" w:cstheme="minorHAnsi"/>
          <w:sz w:val="20"/>
          <w:szCs w:val="20"/>
        </w:rPr>
        <w:t>, it shall not knowingly enter into any lower tier covered</w:t>
      </w:r>
      <w:r w:rsidRPr="00A524CA">
        <w:rPr>
          <w:rFonts w:asciiTheme="minorHAnsi" w:hAnsiTheme="minorHAnsi" w:cstheme="minorHAnsi"/>
          <w:spacing w:val="40"/>
          <w:sz w:val="20"/>
          <w:szCs w:val="20"/>
        </w:rPr>
        <w:t xml:space="preserve"> </w:t>
      </w:r>
      <w:r w:rsidRPr="00A524CA">
        <w:rPr>
          <w:rFonts w:asciiTheme="minorHAnsi" w:hAnsiTheme="minorHAnsi" w:cstheme="minorHAnsi"/>
          <w:sz w:val="20"/>
          <w:szCs w:val="20"/>
        </w:rPr>
        <w:t>transaction</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with</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a</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person</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who</w:t>
      </w:r>
      <w:r w:rsidRPr="00A524CA">
        <w:rPr>
          <w:rFonts w:asciiTheme="minorHAnsi" w:hAnsiTheme="minorHAnsi" w:cstheme="minorHAnsi"/>
          <w:spacing w:val="-5"/>
          <w:sz w:val="20"/>
          <w:szCs w:val="20"/>
        </w:rPr>
        <w:t xml:space="preserve"> </w:t>
      </w:r>
      <w:r w:rsidRPr="00A524CA">
        <w:rPr>
          <w:rFonts w:asciiTheme="minorHAnsi" w:hAnsiTheme="minorHAnsi" w:cstheme="minorHAnsi"/>
          <w:sz w:val="20"/>
          <w:szCs w:val="20"/>
        </w:rPr>
        <w:t>is</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proposed</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for</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debarment</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under</w:t>
      </w:r>
      <w:r w:rsidRPr="00A524CA">
        <w:rPr>
          <w:rFonts w:asciiTheme="minorHAnsi" w:hAnsiTheme="minorHAnsi" w:cstheme="minorHAnsi"/>
          <w:spacing w:val="-3"/>
          <w:sz w:val="20"/>
          <w:szCs w:val="20"/>
        </w:rPr>
        <w:t xml:space="preserve"> </w:t>
      </w:r>
      <w:r w:rsidRPr="00A524CA">
        <w:rPr>
          <w:rFonts w:asciiTheme="minorHAnsi" w:hAnsiTheme="minorHAnsi" w:cstheme="minorHAnsi"/>
          <w:sz w:val="20"/>
          <w:szCs w:val="20"/>
        </w:rPr>
        <w:t>48</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CFR</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part</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9,</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subpart</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9.4,</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debarred,</w:t>
      </w:r>
      <w:r>
        <w:rPr>
          <w:rFonts w:asciiTheme="minorHAnsi" w:hAnsiTheme="minorHAnsi" w:cstheme="minorHAnsi"/>
          <w:sz w:val="20"/>
          <w:szCs w:val="20"/>
        </w:rPr>
        <w:t xml:space="preserve"> </w:t>
      </w:r>
      <w:r w:rsidRPr="00A524CA">
        <w:rPr>
          <w:rFonts w:asciiTheme="minorHAnsi" w:hAnsiTheme="minorHAnsi" w:cstheme="minorHAnsi"/>
          <w:sz w:val="20"/>
          <w:szCs w:val="20"/>
        </w:rPr>
        <w:t>suspended,</w:t>
      </w:r>
      <w:r w:rsidRPr="00A524CA">
        <w:rPr>
          <w:rFonts w:asciiTheme="minorHAnsi" w:hAnsiTheme="minorHAnsi" w:cstheme="minorHAnsi"/>
          <w:spacing w:val="-6"/>
          <w:sz w:val="20"/>
          <w:szCs w:val="20"/>
        </w:rPr>
        <w:t xml:space="preserve"> </w:t>
      </w:r>
      <w:r w:rsidRPr="00A524CA">
        <w:rPr>
          <w:rFonts w:asciiTheme="minorHAnsi" w:hAnsiTheme="minorHAnsi" w:cstheme="minorHAnsi"/>
          <w:sz w:val="20"/>
          <w:szCs w:val="20"/>
        </w:rPr>
        <w:t>declared</w:t>
      </w:r>
      <w:r w:rsidRPr="00A524CA">
        <w:rPr>
          <w:rFonts w:asciiTheme="minorHAnsi" w:hAnsiTheme="minorHAnsi" w:cstheme="minorHAnsi"/>
          <w:spacing w:val="-6"/>
          <w:sz w:val="20"/>
          <w:szCs w:val="20"/>
        </w:rPr>
        <w:t xml:space="preserve"> </w:t>
      </w:r>
      <w:r w:rsidRPr="00A524CA">
        <w:rPr>
          <w:rFonts w:asciiTheme="minorHAnsi" w:hAnsiTheme="minorHAnsi" w:cstheme="minorHAnsi"/>
          <w:sz w:val="20"/>
          <w:szCs w:val="20"/>
        </w:rPr>
        <w:t>ineligible,</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or</w:t>
      </w:r>
      <w:r w:rsidRPr="00A524CA">
        <w:rPr>
          <w:rFonts w:asciiTheme="minorHAnsi" w:hAnsiTheme="minorHAnsi" w:cstheme="minorHAnsi"/>
          <w:spacing w:val="-2"/>
          <w:sz w:val="20"/>
          <w:szCs w:val="20"/>
        </w:rPr>
        <w:t xml:space="preserve"> </w:t>
      </w:r>
      <w:r w:rsidRPr="00A524CA">
        <w:rPr>
          <w:rFonts w:asciiTheme="minorHAnsi" w:hAnsiTheme="minorHAnsi" w:cstheme="minorHAnsi"/>
          <w:sz w:val="20"/>
          <w:szCs w:val="20"/>
        </w:rPr>
        <w:t>voluntarily</w:t>
      </w:r>
      <w:r w:rsidRPr="00A524CA">
        <w:rPr>
          <w:rFonts w:asciiTheme="minorHAnsi" w:hAnsiTheme="minorHAnsi" w:cstheme="minorHAnsi"/>
          <w:spacing w:val="-9"/>
          <w:sz w:val="20"/>
          <w:szCs w:val="20"/>
        </w:rPr>
        <w:t xml:space="preserve"> </w:t>
      </w:r>
      <w:r w:rsidRPr="00A524CA">
        <w:rPr>
          <w:rFonts w:asciiTheme="minorHAnsi" w:hAnsiTheme="minorHAnsi" w:cstheme="minorHAnsi"/>
          <w:sz w:val="20"/>
          <w:szCs w:val="20"/>
        </w:rPr>
        <w:t>excluded</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from</w:t>
      </w:r>
      <w:r w:rsidRPr="00A524CA">
        <w:rPr>
          <w:rFonts w:asciiTheme="minorHAnsi" w:hAnsiTheme="minorHAnsi" w:cstheme="minorHAnsi"/>
          <w:spacing w:val="-1"/>
          <w:sz w:val="20"/>
          <w:szCs w:val="20"/>
        </w:rPr>
        <w:t xml:space="preserve"> </w:t>
      </w:r>
      <w:r w:rsidRPr="00A524CA">
        <w:rPr>
          <w:rFonts w:asciiTheme="minorHAnsi" w:hAnsiTheme="minorHAnsi" w:cstheme="minorHAnsi"/>
          <w:sz w:val="20"/>
          <w:szCs w:val="20"/>
        </w:rPr>
        <w:t>participation</w:t>
      </w:r>
      <w:r w:rsidRPr="00A524CA">
        <w:rPr>
          <w:rFonts w:asciiTheme="minorHAnsi" w:hAnsiTheme="minorHAnsi" w:cstheme="minorHAnsi"/>
          <w:spacing w:val="-5"/>
          <w:sz w:val="20"/>
          <w:szCs w:val="20"/>
        </w:rPr>
        <w:t xml:space="preserve"> </w:t>
      </w:r>
      <w:r w:rsidRPr="00A524CA">
        <w:rPr>
          <w:rFonts w:asciiTheme="minorHAnsi" w:hAnsiTheme="minorHAnsi" w:cstheme="minorHAnsi"/>
          <w:sz w:val="20"/>
          <w:szCs w:val="20"/>
        </w:rPr>
        <w:t>in</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this</w:t>
      </w:r>
      <w:r w:rsidRPr="00A524CA">
        <w:rPr>
          <w:rFonts w:asciiTheme="minorHAnsi" w:hAnsiTheme="minorHAnsi" w:cstheme="minorHAnsi"/>
          <w:spacing w:val="-5"/>
          <w:sz w:val="20"/>
          <w:szCs w:val="20"/>
        </w:rPr>
        <w:t xml:space="preserve"> </w:t>
      </w:r>
      <w:r w:rsidRPr="00A524CA">
        <w:rPr>
          <w:rFonts w:asciiTheme="minorHAnsi" w:hAnsiTheme="minorHAnsi" w:cstheme="minorHAnsi"/>
          <w:sz w:val="20"/>
          <w:szCs w:val="20"/>
        </w:rPr>
        <w:t>covered</w:t>
      </w:r>
      <w:r w:rsidRPr="00A524CA">
        <w:rPr>
          <w:rFonts w:asciiTheme="minorHAnsi" w:hAnsiTheme="minorHAnsi" w:cstheme="minorHAnsi"/>
          <w:spacing w:val="-4"/>
          <w:sz w:val="20"/>
          <w:szCs w:val="20"/>
        </w:rPr>
        <w:t xml:space="preserve"> </w:t>
      </w:r>
      <w:r w:rsidRPr="00A524CA">
        <w:rPr>
          <w:rFonts w:asciiTheme="minorHAnsi" w:hAnsiTheme="minorHAnsi" w:cstheme="minorHAnsi"/>
          <w:sz w:val="20"/>
          <w:szCs w:val="20"/>
        </w:rPr>
        <w:t>transaction, unless authorized by the department or agency with which this transaction originated.</w:t>
      </w:r>
    </w:p>
    <w:p w14:paraId="28DB3B7A" w14:textId="0DBE9598" w:rsidR="00E3102C" w:rsidRPr="00E3102C" w:rsidRDefault="00E3102C" w:rsidP="006937AC">
      <w:pPr>
        <w:pStyle w:val="ListParagraph"/>
        <w:widowControl w:val="0"/>
        <w:numPr>
          <w:ilvl w:val="1"/>
          <w:numId w:val="140"/>
        </w:numPr>
        <w:tabs>
          <w:tab w:val="left" w:pos="252"/>
        </w:tabs>
        <w:autoSpaceDE w:val="0"/>
        <w:autoSpaceDN w:val="0"/>
        <w:spacing w:after="0" w:line="240" w:lineRule="auto"/>
        <w:ind w:left="0" w:right="450" w:firstLine="0"/>
        <w:contextualSpacing w:val="0"/>
        <w:rPr>
          <w:rFonts w:asciiTheme="minorHAnsi" w:hAnsiTheme="minorHAnsi" w:cstheme="minorHAnsi"/>
          <w:sz w:val="20"/>
          <w:szCs w:val="20"/>
        </w:rPr>
      </w:pPr>
      <w:r w:rsidRPr="00E3102C">
        <w:rPr>
          <w:rFonts w:asciiTheme="minorHAnsi" w:hAnsiTheme="minorHAnsi" w:cstheme="minorHAnsi"/>
          <w:sz w:val="20"/>
          <w:szCs w:val="20"/>
        </w:rPr>
        <w:t>The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prospective</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lower</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tier</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participant</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further</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agrees</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by</w:t>
      </w:r>
      <w:r w:rsidRPr="00E3102C">
        <w:rPr>
          <w:rFonts w:asciiTheme="minorHAnsi" w:hAnsiTheme="minorHAnsi" w:cstheme="minorHAnsi"/>
          <w:spacing w:val="-6"/>
          <w:sz w:val="20"/>
          <w:szCs w:val="20"/>
        </w:rPr>
        <w:t xml:space="preserve"> </w:t>
      </w:r>
      <w:r w:rsidRPr="00E3102C">
        <w:rPr>
          <w:rFonts w:asciiTheme="minorHAnsi" w:hAnsiTheme="minorHAnsi" w:cstheme="minorHAnsi"/>
          <w:sz w:val="20"/>
          <w:szCs w:val="20"/>
        </w:rPr>
        <w:t>submitting</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this</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proposal</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that</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it</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will</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include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the clause titled “Instructions for Lower Tier Participant Certification” including the "Certification Regarding Debarment, Suspension, Ineligibility and Voluntary Exclusion – Lower Tier Covered Transaction," without modification, in all lower tier covered transactions and in all solicitations for lower</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tier</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covered</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transactions</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and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will</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require</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lower</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tier</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participants</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to</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comply</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with</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2</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CFR</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Parts</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180 and 1200.</w:t>
      </w:r>
    </w:p>
    <w:p w14:paraId="280CD951" w14:textId="77777777" w:rsidR="00E3102C" w:rsidRPr="00EB0F6D" w:rsidRDefault="00E3102C" w:rsidP="006937AC">
      <w:pPr>
        <w:pStyle w:val="ListParagraph"/>
        <w:widowControl w:val="0"/>
        <w:numPr>
          <w:ilvl w:val="1"/>
          <w:numId w:val="140"/>
        </w:numPr>
        <w:tabs>
          <w:tab w:val="left" w:pos="309"/>
        </w:tabs>
        <w:autoSpaceDE w:val="0"/>
        <w:autoSpaceDN w:val="0"/>
        <w:spacing w:after="0" w:line="240" w:lineRule="auto"/>
        <w:ind w:left="0" w:right="450" w:firstLine="0"/>
        <w:contextualSpacing w:val="0"/>
        <w:rPr>
          <w:rFonts w:asciiTheme="minorHAnsi" w:hAnsiTheme="minorHAnsi" w:cstheme="minorHAnsi"/>
          <w:sz w:val="20"/>
          <w:szCs w:val="20"/>
        </w:rPr>
      </w:pPr>
      <w:r w:rsidRPr="00EB0F6D">
        <w:rPr>
          <w:rFonts w:asciiTheme="minorHAnsi" w:hAnsiTheme="minorHAnsi" w:cstheme="minorHAnsi"/>
          <w:sz w:val="20"/>
          <w:szCs w:val="20"/>
        </w:rPr>
        <w:t>A</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participant</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covered</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transaction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may</w:t>
      </w:r>
      <w:r w:rsidRPr="00EB0F6D">
        <w:rPr>
          <w:rFonts w:asciiTheme="minorHAnsi" w:hAnsiTheme="minorHAnsi" w:cstheme="minorHAnsi"/>
          <w:spacing w:val="-8"/>
          <w:sz w:val="20"/>
          <w:szCs w:val="20"/>
        </w:rPr>
        <w:t xml:space="preserve"> </w:t>
      </w:r>
      <w:r w:rsidRPr="00EB0F6D">
        <w:rPr>
          <w:rFonts w:asciiTheme="minorHAnsi" w:hAnsiTheme="minorHAnsi" w:cstheme="minorHAnsi"/>
          <w:sz w:val="20"/>
          <w:szCs w:val="20"/>
        </w:rPr>
        <w:t>rely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upon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certification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prospective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participant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a lower</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tier</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covered</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transaction</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that it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is not proposed</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for</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debarment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under 48 CFR part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9,</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subpart 9.4, debarred,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suspended, ineligible, or</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voluntarily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excluded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from the</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covered</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transaction, unless</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it</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 xml:space="preserve">knows that the certification is erroneous. A participant is responsible for ensuring that its principals are not suspended, debarred, or otherwise ineligible to participate in covered transactions. To verify the eligibility of its principals, as well as the eligibility of any prospective lower tier participants, each participant may, but is not required to, check the System for Award Management Exclusions website </w:t>
      </w:r>
      <w:r w:rsidRPr="00EB0F6D">
        <w:rPr>
          <w:rFonts w:asciiTheme="minorHAnsi" w:hAnsiTheme="minorHAnsi" w:cstheme="minorHAnsi"/>
          <w:spacing w:val="-2"/>
          <w:sz w:val="20"/>
          <w:szCs w:val="20"/>
        </w:rPr>
        <w:t>(https://</w:t>
      </w:r>
      <w:hyperlink r:id="rId37">
        <w:r w:rsidRPr="00EB0F6D">
          <w:rPr>
            <w:rFonts w:asciiTheme="minorHAnsi" w:hAnsiTheme="minorHAnsi" w:cstheme="minorHAnsi"/>
            <w:spacing w:val="-2"/>
            <w:sz w:val="20"/>
            <w:szCs w:val="20"/>
          </w:rPr>
          <w:t>www.sam.gov/).</w:t>
        </w:r>
      </w:hyperlink>
    </w:p>
    <w:p w14:paraId="7BA8A788" w14:textId="066170F3" w:rsidR="00E3102C" w:rsidRPr="00E3102C" w:rsidRDefault="00E3102C" w:rsidP="006937AC">
      <w:pPr>
        <w:pStyle w:val="ListParagraph"/>
        <w:widowControl w:val="0"/>
        <w:numPr>
          <w:ilvl w:val="1"/>
          <w:numId w:val="140"/>
        </w:numPr>
        <w:tabs>
          <w:tab w:val="left" w:pos="309"/>
        </w:tabs>
        <w:autoSpaceDE w:val="0"/>
        <w:autoSpaceDN w:val="0"/>
        <w:spacing w:after="0" w:line="242" w:lineRule="auto"/>
        <w:ind w:left="0" w:right="450" w:firstLine="0"/>
        <w:contextualSpacing w:val="0"/>
        <w:rPr>
          <w:rFonts w:asciiTheme="minorHAnsi" w:hAnsiTheme="minorHAnsi" w:cstheme="minorHAnsi"/>
          <w:sz w:val="20"/>
          <w:szCs w:val="20"/>
        </w:rPr>
      </w:pPr>
      <w:r w:rsidRPr="00E3102C">
        <w:rPr>
          <w:rFonts w:asciiTheme="minorHAnsi" w:hAnsiTheme="minorHAnsi" w:cstheme="minorHAnsi"/>
          <w:sz w:val="20"/>
          <w:szCs w:val="20"/>
        </w:rPr>
        <w:t>Nothing</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contained</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in</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the</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foregoing</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shall</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be</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construed</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to</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require</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establishment</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system 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 xml:space="preserve">records </w:t>
      </w:r>
      <w:proofErr w:type="gramStart"/>
      <w:r w:rsidRPr="00E3102C">
        <w:rPr>
          <w:rFonts w:asciiTheme="minorHAnsi" w:hAnsiTheme="minorHAnsi" w:cstheme="minorHAnsi"/>
          <w:sz w:val="20"/>
          <w:szCs w:val="20"/>
        </w:rPr>
        <w:t>in order to</w:t>
      </w:r>
      <w:proofErr w:type="gramEnd"/>
      <w:r w:rsidRPr="00E3102C">
        <w:rPr>
          <w:rFonts w:asciiTheme="minorHAnsi" w:hAnsiTheme="minorHAnsi" w:cstheme="minorHAnsi"/>
          <w:sz w:val="20"/>
          <w:szCs w:val="20"/>
        </w:rPr>
        <w:t xml:space="preserve"> render in good faith the certification required by this clause. The knowledge and information</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of</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a</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participant</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is</w:t>
      </w:r>
      <w:r w:rsidRPr="00E3102C">
        <w:rPr>
          <w:rFonts w:asciiTheme="minorHAnsi" w:hAnsiTheme="minorHAnsi" w:cstheme="minorHAnsi"/>
          <w:spacing w:val="-3"/>
          <w:sz w:val="20"/>
          <w:szCs w:val="20"/>
        </w:rPr>
        <w:t xml:space="preserve"> </w:t>
      </w:r>
      <w:r w:rsidRPr="00E3102C">
        <w:rPr>
          <w:rFonts w:asciiTheme="minorHAnsi" w:hAnsiTheme="minorHAnsi" w:cstheme="minorHAnsi"/>
          <w:sz w:val="20"/>
          <w:szCs w:val="20"/>
        </w:rPr>
        <w:t>not</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required</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to</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exceed</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that</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which</w:t>
      </w:r>
      <w:r w:rsidRPr="00E3102C">
        <w:rPr>
          <w:rFonts w:asciiTheme="minorHAnsi" w:hAnsiTheme="minorHAnsi" w:cstheme="minorHAnsi"/>
          <w:spacing w:val="-4"/>
          <w:sz w:val="20"/>
          <w:szCs w:val="20"/>
        </w:rPr>
        <w:t xml:space="preserve"> </w:t>
      </w:r>
      <w:r w:rsidRPr="00E3102C">
        <w:rPr>
          <w:rFonts w:asciiTheme="minorHAnsi" w:hAnsiTheme="minorHAnsi" w:cstheme="minorHAnsi"/>
          <w:sz w:val="20"/>
          <w:szCs w:val="20"/>
        </w:rPr>
        <w:t>is</w:t>
      </w:r>
      <w:r w:rsidRPr="00E3102C">
        <w:rPr>
          <w:rFonts w:asciiTheme="minorHAnsi" w:hAnsiTheme="minorHAnsi" w:cstheme="minorHAnsi"/>
          <w:spacing w:val="-1"/>
          <w:sz w:val="20"/>
          <w:szCs w:val="20"/>
        </w:rPr>
        <w:t xml:space="preserve"> </w:t>
      </w:r>
      <w:r w:rsidRPr="00E3102C">
        <w:rPr>
          <w:rFonts w:asciiTheme="minorHAnsi" w:hAnsiTheme="minorHAnsi" w:cstheme="minorHAnsi"/>
          <w:sz w:val="20"/>
          <w:szCs w:val="20"/>
        </w:rPr>
        <w:t>normally</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possessed</w:t>
      </w:r>
      <w:r w:rsidRPr="00E3102C">
        <w:rPr>
          <w:rFonts w:asciiTheme="minorHAnsi" w:hAnsiTheme="minorHAnsi" w:cstheme="minorHAnsi"/>
          <w:spacing w:val="-5"/>
          <w:sz w:val="20"/>
          <w:szCs w:val="20"/>
        </w:rPr>
        <w:t xml:space="preserve"> </w:t>
      </w:r>
      <w:r w:rsidRPr="00E3102C">
        <w:rPr>
          <w:rFonts w:asciiTheme="minorHAnsi" w:hAnsiTheme="minorHAnsi" w:cstheme="minorHAnsi"/>
          <w:sz w:val="20"/>
          <w:szCs w:val="20"/>
        </w:rPr>
        <w:t>by</w:t>
      </w:r>
      <w:r w:rsidRPr="00E3102C">
        <w:rPr>
          <w:rFonts w:asciiTheme="minorHAnsi" w:hAnsiTheme="minorHAnsi" w:cstheme="minorHAnsi"/>
          <w:spacing w:val="-7"/>
          <w:sz w:val="20"/>
          <w:szCs w:val="20"/>
        </w:rPr>
        <w:t xml:space="preserve"> </w:t>
      </w:r>
      <w:r w:rsidRPr="00E3102C">
        <w:rPr>
          <w:rFonts w:asciiTheme="minorHAnsi" w:hAnsiTheme="minorHAnsi" w:cstheme="minorHAnsi"/>
          <w:sz w:val="20"/>
          <w:szCs w:val="20"/>
        </w:rPr>
        <w:t>a</w:t>
      </w:r>
      <w:r w:rsidRPr="00E3102C">
        <w:rPr>
          <w:rFonts w:asciiTheme="minorHAnsi" w:hAnsiTheme="minorHAnsi" w:cstheme="minorHAnsi"/>
          <w:spacing w:val="-2"/>
          <w:sz w:val="20"/>
          <w:szCs w:val="20"/>
        </w:rPr>
        <w:t xml:space="preserve"> </w:t>
      </w:r>
      <w:r w:rsidRPr="00E3102C">
        <w:rPr>
          <w:rFonts w:asciiTheme="minorHAnsi" w:hAnsiTheme="minorHAnsi" w:cstheme="minorHAnsi"/>
          <w:sz w:val="20"/>
          <w:szCs w:val="20"/>
        </w:rPr>
        <w:t>prudent person in the ordinary course of business dealings.</w:t>
      </w:r>
    </w:p>
    <w:p w14:paraId="102FFB3A" w14:textId="77777777" w:rsidR="00E3102C" w:rsidRPr="00EB0F6D" w:rsidRDefault="00E3102C" w:rsidP="006937AC">
      <w:pPr>
        <w:pStyle w:val="ListParagraph"/>
        <w:widowControl w:val="0"/>
        <w:numPr>
          <w:ilvl w:val="1"/>
          <w:numId w:val="140"/>
        </w:numPr>
        <w:tabs>
          <w:tab w:val="left" w:pos="243"/>
        </w:tabs>
        <w:autoSpaceDE w:val="0"/>
        <w:autoSpaceDN w:val="0"/>
        <w:spacing w:after="0" w:line="240" w:lineRule="auto"/>
        <w:ind w:left="0" w:right="450" w:firstLine="0"/>
        <w:contextualSpacing w:val="0"/>
        <w:rPr>
          <w:rFonts w:asciiTheme="minorHAnsi" w:hAnsiTheme="minorHAnsi" w:cstheme="minorHAnsi"/>
          <w:sz w:val="20"/>
          <w:szCs w:val="20"/>
        </w:rPr>
      </w:pPr>
      <w:r w:rsidRPr="00EB0F6D">
        <w:rPr>
          <w:rFonts w:asciiTheme="minorHAnsi" w:hAnsiTheme="minorHAnsi" w:cstheme="minorHAnsi"/>
          <w:sz w:val="20"/>
          <w:szCs w:val="20"/>
        </w:rPr>
        <w:t>Except for transactions authorized under paragraph 7(e) of these instructions, if a participant in a covered transaction knowingly enters into a lower tier covered transaction with a person who is proposed for debarment under 48 CFR part 9, subpart 9.4, suspended, debarred, ineligible, or voluntarily</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excluded</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from</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participation</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transaction,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addition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other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remedies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available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the Federal government, the department or agency with which this transaction originated may pursue available remedies including suspension or debarment.</w:t>
      </w:r>
    </w:p>
    <w:p w14:paraId="1BC5AC6D" w14:textId="77777777" w:rsidR="00E3102C" w:rsidRPr="00E3102C" w:rsidRDefault="00E3102C" w:rsidP="006937AC">
      <w:pPr>
        <w:pStyle w:val="BodyText"/>
        <w:widowControl w:val="0"/>
        <w:numPr>
          <w:ilvl w:val="1"/>
          <w:numId w:val="140"/>
        </w:numPr>
        <w:tabs>
          <w:tab w:val="left" w:pos="270"/>
        </w:tabs>
        <w:autoSpaceDE w:val="0"/>
        <w:autoSpaceDN w:val="0"/>
        <w:spacing w:before="0"/>
        <w:ind w:left="0" w:right="450" w:firstLine="0"/>
        <w:rPr>
          <w:b/>
          <w:bCs/>
          <w:i w:val="0"/>
          <w:iCs/>
        </w:rPr>
      </w:pPr>
      <w:r w:rsidRPr="00E3102C">
        <w:rPr>
          <w:b/>
          <w:bCs/>
          <w:i w:val="0"/>
          <w:iCs/>
        </w:rPr>
        <w:t>Certification</w:t>
      </w:r>
      <w:r w:rsidRPr="00E3102C">
        <w:rPr>
          <w:b/>
          <w:bCs/>
          <w:i w:val="0"/>
          <w:iCs/>
          <w:spacing w:val="-5"/>
        </w:rPr>
        <w:t xml:space="preserve"> </w:t>
      </w:r>
      <w:r w:rsidRPr="00E3102C">
        <w:rPr>
          <w:b/>
          <w:bCs/>
          <w:i w:val="0"/>
          <w:iCs/>
        </w:rPr>
        <w:t>Regarding</w:t>
      </w:r>
      <w:r w:rsidRPr="00E3102C">
        <w:rPr>
          <w:b/>
          <w:bCs/>
          <w:i w:val="0"/>
          <w:iCs/>
          <w:spacing w:val="-2"/>
        </w:rPr>
        <w:t xml:space="preserve"> </w:t>
      </w:r>
      <w:r w:rsidRPr="00E3102C">
        <w:rPr>
          <w:b/>
          <w:bCs/>
          <w:i w:val="0"/>
          <w:iCs/>
        </w:rPr>
        <w:t>Debarment,</w:t>
      </w:r>
      <w:r w:rsidRPr="00E3102C">
        <w:rPr>
          <w:b/>
          <w:bCs/>
          <w:i w:val="0"/>
          <w:iCs/>
          <w:spacing w:val="-6"/>
        </w:rPr>
        <w:t xml:space="preserve"> </w:t>
      </w:r>
      <w:r w:rsidRPr="00E3102C">
        <w:rPr>
          <w:b/>
          <w:bCs/>
          <w:i w:val="0"/>
          <w:iCs/>
        </w:rPr>
        <w:t>Suspension,</w:t>
      </w:r>
      <w:r w:rsidRPr="00E3102C">
        <w:rPr>
          <w:b/>
          <w:bCs/>
          <w:i w:val="0"/>
          <w:iCs/>
          <w:spacing w:val="-4"/>
        </w:rPr>
        <w:t xml:space="preserve"> </w:t>
      </w:r>
      <w:r w:rsidRPr="00E3102C">
        <w:rPr>
          <w:b/>
          <w:bCs/>
          <w:i w:val="0"/>
          <w:iCs/>
        </w:rPr>
        <w:t>Ineligibility</w:t>
      </w:r>
      <w:r w:rsidRPr="00E3102C">
        <w:rPr>
          <w:b/>
          <w:bCs/>
          <w:i w:val="0"/>
          <w:iCs/>
          <w:spacing w:val="-7"/>
        </w:rPr>
        <w:t xml:space="preserve"> </w:t>
      </w:r>
      <w:r w:rsidRPr="00E3102C">
        <w:rPr>
          <w:b/>
          <w:bCs/>
          <w:i w:val="0"/>
          <w:iCs/>
        </w:rPr>
        <w:t>and</w:t>
      </w:r>
      <w:r w:rsidRPr="00E3102C">
        <w:rPr>
          <w:b/>
          <w:bCs/>
          <w:i w:val="0"/>
          <w:iCs/>
          <w:spacing w:val="-5"/>
        </w:rPr>
        <w:t xml:space="preserve"> </w:t>
      </w:r>
      <w:r w:rsidRPr="00E3102C">
        <w:rPr>
          <w:b/>
          <w:bCs/>
          <w:i w:val="0"/>
          <w:iCs/>
        </w:rPr>
        <w:t>Voluntary</w:t>
      </w:r>
      <w:r w:rsidRPr="00E3102C">
        <w:rPr>
          <w:b/>
          <w:bCs/>
          <w:i w:val="0"/>
          <w:iCs/>
          <w:spacing w:val="-6"/>
        </w:rPr>
        <w:t xml:space="preserve"> </w:t>
      </w:r>
      <w:r w:rsidRPr="00E3102C">
        <w:rPr>
          <w:b/>
          <w:bCs/>
          <w:i w:val="0"/>
          <w:iCs/>
        </w:rPr>
        <w:t>Exclusion --</w:t>
      </w:r>
      <w:r w:rsidRPr="00E3102C">
        <w:rPr>
          <w:b/>
          <w:bCs/>
          <w:i w:val="0"/>
          <w:iCs/>
          <w:spacing w:val="-5"/>
        </w:rPr>
        <w:t xml:space="preserve"> </w:t>
      </w:r>
      <w:r w:rsidRPr="00E3102C">
        <w:rPr>
          <w:b/>
          <w:bCs/>
          <w:i w:val="0"/>
          <w:iCs/>
        </w:rPr>
        <w:t>Lower Tier Covered Transactions.</w:t>
      </w:r>
    </w:p>
    <w:p w14:paraId="09748899" w14:textId="77777777" w:rsidR="00E3102C" w:rsidRPr="00EB0F6D" w:rsidRDefault="00E3102C" w:rsidP="006937AC">
      <w:pPr>
        <w:pStyle w:val="ListParagraph"/>
        <w:widowControl w:val="0"/>
        <w:numPr>
          <w:ilvl w:val="2"/>
          <w:numId w:val="140"/>
        </w:numPr>
        <w:tabs>
          <w:tab w:val="left" w:pos="243"/>
          <w:tab w:val="left" w:pos="8640"/>
        </w:tabs>
        <w:autoSpaceDE w:val="0"/>
        <w:autoSpaceDN w:val="0"/>
        <w:spacing w:after="0" w:line="242" w:lineRule="auto"/>
        <w:ind w:right="450" w:firstLine="0"/>
        <w:contextualSpacing w:val="0"/>
        <w:rPr>
          <w:rFonts w:asciiTheme="minorHAnsi" w:hAnsiTheme="minorHAnsi" w:cstheme="minorHAnsi"/>
          <w:sz w:val="20"/>
          <w:szCs w:val="20"/>
        </w:rPr>
      </w:pPr>
      <w:r w:rsidRPr="00EB0F6D">
        <w:rPr>
          <w:rFonts w:asciiTheme="minorHAnsi" w:hAnsiTheme="minorHAnsi" w:cstheme="minorHAnsi"/>
          <w:sz w:val="20"/>
          <w:szCs w:val="20"/>
        </w:rPr>
        <w:lastRenderedPageBreak/>
        <w:t>The</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prospective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lower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tier</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participant</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Agency) certifies,</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by</w:t>
      </w:r>
      <w:r w:rsidRPr="00EB0F6D">
        <w:rPr>
          <w:rFonts w:asciiTheme="minorHAnsi" w:hAnsiTheme="minorHAnsi" w:cstheme="minorHAnsi"/>
          <w:spacing w:val="-7"/>
          <w:sz w:val="20"/>
          <w:szCs w:val="20"/>
        </w:rPr>
        <w:t xml:space="preserve"> </w:t>
      </w:r>
      <w:r w:rsidRPr="00EB0F6D">
        <w:rPr>
          <w:rFonts w:asciiTheme="minorHAnsi" w:hAnsiTheme="minorHAnsi" w:cstheme="minorHAnsi"/>
          <w:sz w:val="20"/>
          <w:szCs w:val="20"/>
        </w:rPr>
        <w:t>submission</w:t>
      </w:r>
      <w:r w:rsidRPr="00EB0F6D">
        <w:rPr>
          <w:rFonts w:asciiTheme="minorHAnsi" w:hAnsiTheme="minorHAnsi" w:cstheme="minorHAnsi"/>
          <w:spacing w:val="-5"/>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this</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proposal,</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that neither it nor its principals is presently debarred, suspended, proposed for debarment, declared ineligible, or voluntarily excluded from participation in covered transactions by any Federal department or agency.</w:t>
      </w:r>
    </w:p>
    <w:p w14:paraId="56A9157F" w14:textId="77777777" w:rsidR="00E3102C" w:rsidRPr="00EB0F6D" w:rsidRDefault="00E3102C" w:rsidP="006937AC">
      <w:pPr>
        <w:pStyle w:val="ListParagraph"/>
        <w:widowControl w:val="0"/>
        <w:numPr>
          <w:ilvl w:val="2"/>
          <w:numId w:val="140"/>
        </w:numPr>
        <w:tabs>
          <w:tab w:val="left" w:pos="293"/>
        </w:tabs>
        <w:autoSpaceDE w:val="0"/>
        <w:autoSpaceDN w:val="0"/>
        <w:spacing w:after="0" w:line="242" w:lineRule="auto"/>
        <w:ind w:right="1142" w:firstLine="0"/>
        <w:contextualSpacing w:val="0"/>
        <w:rPr>
          <w:rFonts w:asciiTheme="minorHAnsi" w:hAnsiTheme="minorHAnsi" w:cstheme="minorHAnsi"/>
          <w:sz w:val="20"/>
          <w:szCs w:val="20"/>
        </w:rPr>
      </w:pPr>
      <w:r w:rsidRPr="00EB0F6D">
        <w:rPr>
          <w:rFonts w:asciiTheme="minorHAnsi" w:hAnsiTheme="minorHAnsi" w:cstheme="minorHAnsi"/>
          <w:sz w:val="20"/>
          <w:szCs w:val="20"/>
        </w:rPr>
        <w:t>Where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prospective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lower</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tier</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participant</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is</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unable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certify</w:t>
      </w:r>
      <w:r w:rsidRPr="00EB0F6D">
        <w:rPr>
          <w:rFonts w:asciiTheme="minorHAnsi" w:hAnsiTheme="minorHAnsi" w:cstheme="minorHAnsi"/>
          <w:spacing w:val="-6"/>
          <w:sz w:val="20"/>
          <w:szCs w:val="20"/>
        </w:rPr>
        <w:t xml:space="preserve"> </w:t>
      </w:r>
      <w:r w:rsidRPr="00EB0F6D">
        <w:rPr>
          <w:rFonts w:asciiTheme="minorHAnsi" w:hAnsiTheme="minorHAnsi" w:cstheme="minorHAnsi"/>
          <w:sz w:val="20"/>
          <w:szCs w:val="20"/>
        </w:rPr>
        <w:t>to</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any</w:t>
      </w:r>
      <w:r w:rsidRPr="00EB0F6D">
        <w:rPr>
          <w:rFonts w:asciiTheme="minorHAnsi" w:hAnsiTheme="minorHAnsi" w:cstheme="minorHAnsi"/>
          <w:spacing w:val="-4"/>
          <w:sz w:val="20"/>
          <w:szCs w:val="20"/>
        </w:rPr>
        <w:t xml:space="preserve"> </w:t>
      </w:r>
      <w:r w:rsidRPr="00EB0F6D">
        <w:rPr>
          <w:rFonts w:asciiTheme="minorHAnsi" w:hAnsiTheme="minorHAnsi" w:cstheme="minorHAnsi"/>
          <w:sz w:val="20"/>
          <w:szCs w:val="20"/>
        </w:rPr>
        <w:t>of</w:t>
      </w:r>
      <w:r w:rsidRPr="00EB0F6D">
        <w:rPr>
          <w:rFonts w:asciiTheme="minorHAnsi" w:hAnsiTheme="minorHAnsi" w:cstheme="minorHAnsi"/>
          <w:spacing w:val="-1"/>
          <w:sz w:val="20"/>
          <w:szCs w:val="20"/>
        </w:rPr>
        <w:t xml:space="preserve"> </w:t>
      </w:r>
      <w:r w:rsidRPr="00EB0F6D">
        <w:rPr>
          <w:rFonts w:asciiTheme="minorHAnsi" w:hAnsiTheme="minorHAnsi" w:cstheme="minorHAnsi"/>
          <w:sz w:val="20"/>
          <w:szCs w:val="20"/>
        </w:rPr>
        <w:t>the</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statements</w:t>
      </w:r>
      <w:r w:rsidRPr="00EB0F6D">
        <w:rPr>
          <w:rFonts w:asciiTheme="minorHAnsi" w:hAnsiTheme="minorHAnsi" w:cstheme="minorHAnsi"/>
          <w:spacing w:val="-2"/>
          <w:sz w:val="20"/>
          <w:szCs w:val="20"/>
        </w:rPr>
        <w:t xml:space="preserve"> </w:t>
      </w:r>
      <w:r w:rsidRPr="00EB0F6D">
        <w:rPr>
          <w:rFonts w:asciiTheme="minorHAnsi" w:hAnsiTheme="minorHAnsi" w:cstheme="minorHAnsi"/>
          <w:sz w:val="20"/>
          <w:szCs w:val="20"/>
        </w:rPr>
        <w:t>in</w:t>
      </w:r>
      <w:r w:rsidRPr="00EB0F6D">
        <w:rPr>
          <w:rFonts w:asciiTheme="minorHAnsi" w:hAnsiTheme="minorHAnsi" w:cstheme="minorHAnsi"/>
          <w:spacing w:val="-3"/>
          <w:sz w:val="20"/>
          <w:szCs w:val="20"/>
        </w:rPr>
        <w:t xml:space="preserve"> </w:t>
      </w:r>
      <w:r w:rsidRPr="00EB0F6D">
        <w:rPr>
          <w:rFonts w:asciiTheme="minorHAnsi" w:hAnsiTheme="minorHAnsi" w:cstheme="minorHAnsi"/>
          <w:sz w:val="20"/>
          <w:szCs w:val="20"/>
        </w:rPr>
        <w:t>this certification, such prospective participants shall attach an explanation to this contract proposal.</w:t>
      </w:r>
    </w:p>
    <w:p w14:paraId="2FAA80A7" w14:textId="77777777" w:rsidR="00E3102C" w:rsidRPr="00814058" w:rsidRDefault="00E3102C" w:rsidP="006937AC">
      <w:pPr>
        <w:pStyle w:val="ListParagraph"/>
        <w:widowControl w:val="0"/>
        <w:numPr>
          <w:ilvl w:val="0"/>
          <w:numId w:val="140"/>
        </w:numPr>
        <w:tabs>
          <w:tab w:val="left" w:pos="220"/>
        </w:tabs>
        <w:autoSpaceDE w:val="0"/>
        <w:autoSpaceDN w:val="0"/>
        <w:spacing w:before="211" w:after="0" w:line="242" w:lineRule="auto"/>
        <w:ind w:right="379" w:firstLine="0"/>
        <w:contextualSpacing w:val="0"/>
        <w:rPr>
          <w:rFonts w:asciiTheme="minorHAnsi" w:hAnsiTheme="minorHAnsi" w:cstheme="minorHAnsi"/>
          <w:sz w:val="20"/>
          <w:szCs w:val="20"/>
        </w:rPr>
      </w:pPr>
      <w:r w:rsidRPr="00814058">
        <w:rPr>
          <w:rFonts w:asciiTheme="minorHAnsi" w:hAnsiTheme="minorHAnsi" w:cstheme="minorHAnsi"/>
          <w:b/>
          <w:sz w:val="20"/>
          <w:szCs w:val="20"/>
        </w:rPr>
        <w:t>Buy</w:t>
      </w:r>
      <w:r w:rsidRPr="00814058">
        <w:rPr>
          <w:rFonts w:asciiTheme="minorHAnsi" w:hAnsiTheme="minorHAnsi" w:cstheme="minorHAnsi"/>
          <w:b/>
          <w:spacing w:val="-2"/>
          <w:sz w:val="20"/>
          <w:szCs w:val="20"/>
        </w:rPr>
        <w:t xml:space="preserve"> </w:t>
      </w:r>
      <w:r w:rsidRPr="00814058">
        <w:rPr>
          <w:rFonts w:asciiTheme="minorHAnsi" w:hAnsiTheme="minorHAnsi" w:cstheme="minorHAnsi"/>
          <w:b/>
          <w:sz w:val="20"/>
          <w:szCs w:val="20"/>
        </w:rPr>
        <w:t>America Act.</w:t>
      </w:r>
      <w:r w:rsidRPr="00814058">
        <w:rPr>
          <w:rFonts w:asciiTheme="minorHAnsi" w:hAnsiTheme="minorHAnsi" w:cstheme="minorHAnsi"/>
          <w:b/>
          <w:spacing w:val="-2"/>
          <w:sz w:val="20"/>
          <w:szCs w:val="20"/>
        </w:rPr>
        <w:t xml:space="preserve"> </w:t>
      </w:r>
      <w:r w:rsidRPr="00814058">
        <w:rPr>
          <w:rFonts w:asciiTheme="minorHAnsi" w:hAnsiTheme="minorHAnsi" w:cstheme="minorHAnsi"/>
          <w:sz w:val="20"/>
          <w:szCs w:val="20"/>
        </w:rPr>
        <w:t>The</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Agency</w:t>
      </w:r>
      <w:r w:rsidRPr="00814058">
        <w:rPr>
          <w:rFonts w:asciiTheme="minorHAnsi" w:hAnsiTheme="minorHAnsi" w:cstheme="minorHAnsi"/>
          <w:spacing w:val="-6"/>
          <w:sz w:val="20"/>
          <w:szCs w:val="20"/>
        </w:rPr>
        <w:t xml:space="preserve"> </w:t>
      </w:r>
      <w:r w:rsidRPr="00814058">
        <w:rPr>
          <w:rFonts w:asciiTheme="minorHAnsi" w:hAnsiTheme="minorHAnsi" w:cstheme="minorHAnsi"/>
          <w:sz w:val="20"/>
          <w:szCs w:val="20"/>
        </w:rPr>
        <w:t>and</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each</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subrecipient</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will</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comply</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with</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the</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Buy</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America</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 xml:space="preserve">requirement </w:t>
      </w:r>
      <w:r w:rsidRPr="00814058">
        <w:rPr>
          <w:rFonts w:asciiTheme="minorHAnsi" w:hAnsiTheme="minorHAnsi" w:cstheme="minorHAnsi"/>
          <w:spacing w:val="-4"/>
          <w:sz w:val="20"/>
          <w:szCs w:val="20"/>
        </w:rPr>
        <w:t xml:space="preserve">(23 </w:t>
      </w:r>
      <w:r w:rsidRPr="00814058">
        <w:rPr>
          <w:rFonts w:asciiTheme="minorHAnsi" w:hAnsiTheme="minorHAnsi" w:cstheme="minorHAnsi"/>
          <w:sz w:val="20"/>
          <w:szCs w:val="20"/>
        </w:rPr>
        <w:t>U.S.C. 313) when purchasing items using Federal funds. Buy America requires a State, or subrecipient,</w:t>
      </w:r>
      <w:r w:rsidRPr="00814058">
        <w:rPr>
          <w:rFonts w:asciiTheme="minorHAnsi" w:hAnsiTheme="minorHAnsi" w:cstheme="minorHAnsi"/>
          <w:spacing w:val="40"/>
          <w:sz w:val="20"/>
          <w:szCs w:val="20"/>
        </w:rPr>
        <w:t xml:space="preserve"> </w:t>
      </w:r>
      <w:r w:rsidRPr="00814058">
        <w:rPr>
          <w:rFonts w:asciiTheme="minorHAnsi" w:hAnsiTheme="minorHAnsi" w:cstheme="minorHAnsi"/>
          <w:sz w:val="20"/>
          <w:szCs w:val="20"/>
        </w:rPr>
        <w:t>to</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purchase with</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Federal</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funds only</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steel,</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iron</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and</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manufactured</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products produced</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in</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the</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United States, unless the Secretary of Transportation determines that such domestically produced items would be inconsistent with the public interest, that such materials are not reasonably</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available and of a</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satisfactory quality,</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or</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that</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inclusion</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of domestic</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materials will</w:t>
      </w:r>
      <w:r w:rsidRPr="00814058">
        <w:rPr>
          <w:rFonts w:asciiTheme="minorHAnsi" w:hAnsiTheme="minorHAnsi" w:cstheme="minorHAnsi"/>
          <w:spacing w:val="-4"/>
          <w:sz w:val="20"/>
          <w:szCs w:val="20"/>
        </w:rPr>
        <w:t xml:space="preserve"> </w:t>
      </w:r>
      <w:r w:rsidRPr="00814058">
        <w:rPr>
          <w:rFonts w:asciiTheme="minorHAnsi" w:hAnsiTheme="minorHAnsi" w:cstheme="minorHAnsi"/>
          <w:sz w:val="20"/>
          <w:szCs w:val="20"/>
        </w:rPr>
        <w:t>increase</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the</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cost</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of</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the</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overall</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project</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contract</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by</w:t>
      </w:r>
      <w:r w:rsidRPr="00814058">
        <w:rPr>
          <w:rFonts w:asciiTheme="minorHAnsi" w:hAnsiTheme="minorHAnsi" w:cstheme="minorHAnsi"/>
          <w:spacing w:val="-6"/>
          <w:sz w:val="20"/>
          <w:szCs w:val="20"/>
        </w:rPr>
        <w:t xml:space="preserve"> </w:t>
      </w:r>
      <w:r w:rsidRPr="00814058">
        <w:rPr>
          <w:rFonts w:asciiTheme="minorHAnsi" w:hAnsiTheme="minorHAnsi" w:cstheme="minorHAnsi"/>
          <w:sz w:val="20"/>
          <w:szCs w:val="20"/>
        </w:rPr>
        <w:t xml:space="preserve">more than 25 percent. </w:t>
      </w:r>
      <w:proofErr w:type="gramStart"/>
      <w:r w:rsidRPr="00814058">
        <w:rPr>
          <w:rFonts w:asciiTheme="minorHAnsi" w:hAnsiTheme="minorHAnsi" w:cstheme="minorHAnsi"/>
          <w:sz w:val="20"/>
          <w:szCs w:val="20"/>
        </w:rPr>
        <w:t>In order</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to</w:t>
      </w:r>
      <w:proofErr w:type="gramEnd"/>
      <w:r w:rsidRPr="00814058">
        <w:rPr>
          <w:rFonts w:asciiTheme="minorHAnsi" w:hAnsiTheme="minorHAnsi" w:cstheme="minorHAnsi"/>
          <w:sz w:val="20"/>
          <w:szCs w:val="20"/>
        </w:rPr>
        <w:t xml:space="preserve"> use</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Federal</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funds</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to</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purchase</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foreign</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produced</w:t>
      </w:r>
      <w:r w:rsidRPr="00814058">
        <w:rPr>
          <w:rFonts w:asciiTheme="minorHAnsi" w:hAnsiTheme="minorHAnsi" w:cstheme="minorHAnsi"/>
          <w:spacing w:val="-1"/>
          <w:sz w:val="20"/>
          <w:szCs w:val="20"/>
        </w:rPr>
        <w:t xml:space="preserve"> </w:t>
      </w:r>
      <w:r w:rsidRPr="00814058">
        <w:rPr>
          <w:rFonts w:asciiTheme="minorHAnsi" w:hAnsiTheme="minorHAnsi" w:cstheme="minorHAnsi"/>
          <w:sz w:val="20"/>
          <w:szCs w:val="20"/>
        </w:rPr>
        <w:t>items,</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the State</w:t>
      </w:r>
      <w:r w:rsidRPr="00814058">
        <w:rPr>
          <w:rFonts w:asciiTheme="minorHAnsi" w:hAnsiTheme="minorHAnsi" w:cstheme="minorHAnsi"/>
          <w:spacing w:val="-3"/>
          <w:sz w:val="20"/>
          <w:szCs w:val="20"/>
        </w:rPr>
        <w:t xml:space="preserve"> </w:t>
      </w:r>
      <w:r w:rsidRPr="00814058">
        <w:rPr>
          <w:rFonts w:asciiTheme="minorHAnsi" w:hAnsiTheme="minorHAnsi" w:cstheme="minorHAnsi"/>
          <w:sz w:val="20"/>
          <w:szCs w:val="20"/>
        </w:rPr>
        <w:t>must</w:t>
      </w:r>
      <w:r w:rsidRPr="00814058">
        <w:rPr>
          <w:rFonts w:asciiTheme="minorHAnsi" w:hAnsiTheme="minorHAnsi" w:cstheme="minorHAnsi"/>
          <w:spacing w:val="-2"/>
          <w:sz w:val="20"/>
          <w:szCs w:val="20"/>
        </w:rPr>
        <w:t xml:space="preserve"> </w:t>
      </w:r>
      <w:r w:rsidRPr="00814058">
        <w:rPr>
          <w:rFonts w:asciiTheme="minorHAnsi" w:hAnsiTheme="minorHAnsi" w:cstheme="minorHAnsi"/>
          <w:sz w:val="20"/>
          <w:szCs w:val="20"/>
        </w:rPr>
        <w:t xml:space="preserve">submit a waiver request that provides an adequate basis and justification for approval by the Secretary of </w:t>
      </w:r>
      <w:r w:rsidRPr="00814058">
        <w:rPr>
          <w:rFonts w:asciiTheme="minorHAnsi" w:hAnsiTheme="minorHAnsi" w:cstheme="minorHAnsi"/>
          <w:spacing w:val="-2"/>
          <w:sz w:val="20"/>
          <w:szCs w:val="20"/>
        </w:rPr>
        <w:t>Transportation.</w:t>
      </w:r>
    </w:p>
    <w:p w14:paraId="69D6C5F5" w14:textId="77777777" w:rsidR="00E3102C" w:rsidRPr="00E3102C" w:rsidRDefault="00E3102C" w:rsidP="00E3102C">
      <w:pPr>
        <w:pStyle w:val="ListParagraph"/>
        <w:widowControl w:val="0"/>
        <w:tabs>
          <w:tab w:val="left" w:pos="243"/>
          <w:tab w:val="left" w:pos="8820"/>
        </w:tabs>
        <w:autoSpaceDE w:val="0"/>
        <w:autoSpaceDN w:val="0"/>
        <w:spacing w:after="0" w:line="242" w:lineRule="auto"/>
        <w:ind w:left="0" w:right="450"/>
        <w:contextualSpacing w:val="0"/>
        <w:rPr>
          <w:rFonts w:asciiTheme="minorHAnsi" w:hAnsiTheme="minorHAnsi" w:cstheme="minorHAnsi"/>
          <w:sz w:val="20"/>
          <w:szCs w:val="20"/>
        </w:rPr>
      </w:pPr>
    </w:p>
    <w:p w14:paraId="612BD742" w14:textId="77777777" w:rsidR="00E3102C" w:rsidRPr="00E3102C" w:rsidRDefault="00E3102C" w:rsidP="00E3102C"/>
    <w:sectPr w:rsidR="00E3102C" w:rsidRPr="00E3102C" w:rsidSect="006355DA">
      <w:headerReference w:type="default" r:id="rId38"/>
      <w:footerReference w:type="default" r:id="rId39"/>
      <w:headerReference w:type="first" r:id="rId40"/>
      <w:footerReference w:type="first" r:id="rId41"/>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80E7A" w14:textId="77777777" w:rsidR="00A61EE4" w:rsidRDefault="00A61EE4">
      <w:pPr>
        <w:spacing w:after="0"/>
      </w:pPr>
      <w:r>
        <w:separator/>
      </w:r>
    </w:p>
  </w:endnote>
  <w:endnote w:type="continuationSeparator" w:id="0">
    <w:p w14:paraId="2FCC2A5B" w14:textId="77777777" w:rsidR="00A61EE4" w:rsidRDefault="00A61EE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w:altName w:val="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oboto">
    <w:altName w:val="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DDDADE9"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02495C">
      <w:rPr>
        <w:rFonts w:ascii="Arial" w:hAnsi="Arial"/>
        <w:color w:val="000000"/>
        <w:sz w:val="16"/>
      </w:rPr>
      <w:t>5</w:t>
    </w:r>
    <w:r w:rsidR="00704E3D">
      <w:rPr>
        <w:rFonts w:ascii="Arial" w:hAnsi="Arial"/>
        <w:color w:val="000000"/>
        <w:sz w:val="16"/>
      </w:rPr>
      <w:t>/202</w:t>
    </w:r>
    <w:r w:rsidR="0002495C">
      <w:rPr>
        <w:rFonts w:ascii="Arial" w:hAnsi="Arial"/>
        <w:color w:val="000000"/>
        <w:sz w:val="16"/>
      </w:rPr>
      <w:t>5</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6DE83EE4"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02495C">
      <w:rPr>
        <w:rFonts w:asciiTheme="minorHAnsi" w:hAnsiTheme="minorHAnsi" w:cstheme="minorHAnsi"/>
        <w:color w:val="000000"/>
        <w:sz w:val="16"/>
      </w:rPr>
      <w:t>5</w:t>
    </w:r>
    <w:r w:rsidR="00704E3D" w:rsidRPr="005C02EE">
      <w:rPr>
        <w:rFonts w:asciiTheme="minorHAnsi" w:hAnsiTheme="minorHAnsi" w:cstheme="minorHAnsi"/>
        <w:color w:val="000000"/>
        <w:sz w:val="16"/>
      </w:rPr>
      <w:t>/202</w:t>
    </w:r>
    <w:r w:rsidR="0002495C">
      <w:rPr>
        <w:rFonts w:asciiTheme="minorHAnsi" w:hAnsiTheme="minorHAnsi" w:cstheme="minorHAnsi"/>
        <w:color w:val="000000"/>
        <w:sz w:val="16"/>
      </w:rPr>
      <w:t>5</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2A1DE" w14:textId="77777777" w:rsidR="00A61EE4" w:rsidRDefault="00A61EE4">
      <w:pPr>
        <w:spacing w:after="0"/>
      </w:pPr>
      <w:r>
        <w:separator/>
      </w:r>
    </w:p>
  </w:footnote>
  <w:footnote w:type="continuationSeparator" w:id="0">
    <w:p w14:paraId="072F99B4" w14:textId="77777777" w:rsidR="00A61EE4" w:rsidRDefault="00A61EE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0B504D4D"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2041" w:name="_Hlk53593667"/>
    <w:bookmarkStart w:id="2042" w:name="_Hlk53593668"/>
    <w:bookmarkStart w:id="2043" w:name="_Hlk53596254"/>
    <w:bookmarkStart w:id="2044" w:name="_Hlk53596255"/>
    <w:r w:rsidRPr="008C32FA">
      <w:rPr>
        <w:rFonts w:asciiTheme="minorHAnsi" w:hAnsiTheme="minorHAnsi" w:cstheme="minorHAnsi"/>
        <w:iCs/>
        <w:color w:val="auto"/>
        <w:sz w:val="20"/>
      </w:rPr>
      <w:t xml:space="preserve">Bid Number: </w:t>
    </w:r>
    <w:r w:rsidR="006E5585" w:rsidRPr="008C32FA">
      <w:rPr>
        <w:rFonts w:asciiTheme="minorHAnsi" w:hAnsiTheme="minorHAnsi" w:cstheme="minorHAnsi"/>
        <w:iCs/>
        <w:color w:val="auto"/>
        <w:sz w:val="20"/>
      </w:rPr>
      <w:t>30-25391</w:t>
    </w:r>
    <w:r w:rsidR="008C32FA" w:rsidRPr="008C32FA">
      <w:rPr>
        <w:rFonts w:asciiTheme="minorHAnsi" w:hAnsiTheme="minorHAnsi" w:cstheme="minorHAnsi"/>
        <w:iCs/>
        <w:color w:val="auto"/>
        <w:sz w:val="20"/>
      </w:rPr>
      <w:t>-DPH</w:t>
    </w:r>
    <w:r w:rsidRPr="005C02EE">
      <w:rPr>
        <w:rFonts w:asciiTheme="minorHAnsi" w:hAnsiTheme="minorHAnsi" w:cstheme="minorHAnsi"/>
        <w:color w:val="auto"/>
        <w:sz w:val="20"/>
      </w:rPr>
      <w:tab/>
      <w:t>Vendor: ____________________________________</w:t>
    </w:r>
    <w:bookmarkEnd w:id="2041"/>
    <w:bookmarkEnd w:id="2042"/>
    <w:bookmarkEnd w:id="2043"/>
    <w:bookmarkEnd w:id="2044"/>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B5379"/>
    <w:multiLevelType w:val="multilevel"/>
    <w:tmpl w:val="F0F4638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6A7D95"/>
    <w:multiLevelType w:val="hybridMultilevel"/>
    <w:tmpl w:val="4B44C20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295443F"/>
    <w:multiLevelType w:val="multilevel"/>
    <w:tmpl w:val="BFC0D450"/>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7259FA"/>
    <w:multiLevelType w:val="multilevel"/>
    <w:tmpl w:val="DB68BEC0"/>
    <w:lvl w:ilvl="0">
      <w:start w:val="1"/>
      <w:numFmt w:val="decimal"/>
      <w:lvlText w:val="%1."/>
      <w:lvlJc w:val="left"/>
      <w:pPr>
        <w:tabs>
          <w:tab w:val="num" w:pos="720"/>
        </w:tabs>
        <w:ind w:left="720" w:hanging="360"/>
      </w:pPr>
      <w:rPr>
        <w:rFonts w:hint="default"/>
        <w:b w:val="0"/>
        <w:bCs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CB2121"/>
    <w:multiLevelType w:val="multilevel"/>
    <w:tmpl w:val="D67290F4"/>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6" w15:restartNumberingAfterBreak="0">
    <w:nsid w:val="049D27C5"/>
    <w:multiLevelType w:val="hybridMultilevel"/>
    <w:tmpl w:val="F252BE7A"/>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6447C4A"/>
    <w:multiLevelType w:val="multilevel"/>
    <w:tmpl w:val="4AE8FA3E"/>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AC247D"/>
    <w:multiLevelType w:val="multilevel"/>
    <w:tmpl w:val="4718EBB2"/>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8F000A9"/>
    <w:multiLevelType w:val="hybridMultilevel"/>
    <w:tmpl w:val="618E243E"/>
    <w:lvl w:ilvl="0" w:tplc="FFFFFFFF">
      <w:start w:val="1"/>
      <w:numFmt w:val="decimal"/>
      <w:lvlText w:val="%1."/>
      <w:lvlJc w:val="left"/>
      <w:pPr>
        <w:ind w:left="720" w:hanging="360"/>
      </w:pPr>
      <w:rPr>
        <w:rFonts w:hint="default"/>
        <w:color w:val="000000" w:themeColor="text1"/>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BEC126B"/>
    <w:multiLevelType w:val="multilevel"/>
    <w:tmpl w:val="538C971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0D56F6"/>
    <w:multiLevelType w:val="hybridMultilevel"/>
    <w:tmpl w:val="F8A445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E5211E1"/>
    <w:multiLevelType w:val="multilevel"/>
    <w:tmpl w:val="C7D83D6C"/>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4D29B1"/>
    <w:multiLevelType w:val="hybridMultilevel"/>
    <w:tmpl w:val="4D285C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B376F4"/>
    <w:multiLevelType w:val="multilevel"/>
    <w:tmpl w:val="96B6731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FDA3E64"/>
    <w:multiLevelType w:val="multilevel"/>
    <w:tmpl w:val="EFDEAA74"/>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20" w15:restartNumberingAfterBreak="0">
    <w:nsid w:val="1112209C"/>
    <w:multiLevelType w:val="hybridMultilevel"/>
    <w:tmpl w:val="6274817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7019D9"/>
    <w:multiLevelType w:val="hybridMultilevel"/>
    <w:tmpl w:val="BBCE6D20"/>
    <w:lvl w:ilvl="0" w:tplc="FFF648F6">
      <w:start w:val="1"/>
      <w:numFmt w:val="decimal"/>
      <w:lvlText w:val="%1."/>
      <w:lvlJc w:val="left"/>
      <w:pPr>
        <w:ind w:left="0" w:hanging="221"/>
      </w:pPr>
      <w:rPr>
        <w:rFonts w:ascii="Arial" w:eastAsia="Arial" w:hAnsi="Arial" w:cs="Arial" w:hint="default"/>
        <w:b/>
        <w:bCs/>
        <w:i w:val="0"/>
        <w:iCs w:val="0"/>
        <w:spacing w:val="0"/>
        <w:w w:val="99"/>
        <w:sz w:val="20"/>
        <w:szCs w:val="20"/>
        <w:lang w:val="en-US" w:eastAsia="en-US" w:bidi="ar-SA"/>
      </w:rPr>
    </w:lvl>
    <w:lvl w:ilvl="1" w:tplc="57DC12CA">
      <w:start w:val="1"/>
      <w:numFmt w:val="lowerLetter"/>
      <w:lvlText w:val="(%2)"/>
      <w:lvlJc w:val="left"/>
      <w:pPr>
        <w:ind w:left="300" w:hanging="300"/>
      </w:pPr>
      <w:rPr>
        <w:rFonts w:ascii="Arial" w:eastAsia="Arial" w:hAnsi="Arial" w:cs="Arial" w:hint="default"/>
        <w:b/>
        <w:bCs/>
        <w:i w:val="0"/>
        <w:iCs w:val="0"/>
        <w:spacing w:val="0"/>
        <w:w w:val="99"/>
        <w:sz w:val="20"/>
        <w:szCs w:val="20"/>
        <w:lang w:val="en-US" w:eastAsia="en-US" w:bidi="ar-SA"/>
      </w:rPr>
    </w:lvl>
    <w:lvl w:ilvl="2" w:tplc="3A2409AA">
      <w:start w:val="1"/>
      <w:numFmt w:val="lowerRoman"/>
      <w:lvlText w:val="(%3)"/>
      <w:lvlJc w:val="left"/>
      <w:pPr>
        <w:ind w:left="0" w:hanging="245"/>
      </w:pPr>
      <w:rPr>
        <w:rFonts w:ascii="Arial" w:eastAsia="Arial" w:hAnsi="Arial" w:cs="Arial" w:hint="default"/>
        <w:b/>
        <w:bCs/>
        <w:i w:val="0"/>
        <w:iCs w:val="0"/>
        <w:spacing w:val="0"/>
        <w:w w:val="99"/>
        <w:sz w:val="20"/>
        <w:szCs w:val="20"/>
        <w:lang w:val="en-US" w:eastAsia="en-US" w:bidi="ar-SA"/>
      </w:rPr>
    </w:lvl>
    <w:lvl w:ilvl="3" w:tplc="FA8691FC">
      <w:numFmt w:val="bullet"/>
      <w:lvlText w:val="•"/>
      <w:lvlJc w:val="left"/>
      <w:pPr>
        <w:ind w:left="2393" w:hanging="245"/>
      </w:pPr>
      <w:rPr>
        <w:rFonts w:hint="default"/>
        <w:lang w:val="en-US" w:eastAsia="en-US" w:bidi="ar-SA"/>
      </w:rPr>
    </w:lvl>
    <w:lvl w:ilvl="4" w:tplc="FD4E3B66">
      <w:numFmt w:val="bullet"/>
      <w:lvlText w:val="•"/>
      <w:lvlJc w:val="left"/>
      <w:pPr>
        <w:ind w:left="3440" w:hanging="245"/>
      </w:pPr>
      <w:rPr>
        <w:rFonts w:hint="default"/>
        <w:lang w:val="en-US" w:eastAsia="en-US" w:bidi="ar-SA"/>
      </w:rPr>
    </w:lvl>
    <w:lvl w:ilvl="5" w:tplc="103AFF7C">
      <w:numFmt w:val="bullet"/>
      <w:lvlText w:val="•"/>
      <w:lvlJc w:val="left"/>
      <w:pPr>
        <w:ind w:left="4486" w:hanging="245"/>
      </w:pPr>
      <w:rPr>
        <w:rFonts w:hint="default"/>
        <w:lang w:val="en-US" w:eastAsia="en-US" w:bidi="ar-SA"/>
      </w:rPr>
    </w:lvl>
    <w:lvl w:ilvl="6" w:tplc="DB1EB510">
      <w:numFmt w:val="bullet"/>
      <w:lvlText w:val="•"/>
      <w:lvlJc w:val="left"/>
      <w:pPr>
        <w:ind w:left="5533" w:hanging="245"/>
      </w:pPr>
      <w:rPr>
        <w:rFonts w:hint="default"/>
        <w:lang w:val="en-US" w:eastAsia="en-US" w:bidi="ar-SA"/>
      </w:rPr>
    </w:lvl>
    <w:lvl w:ilvl="7" w:tplc="B4243C4C">
      <w:numFmt w:val="bullet"/>
      <w:lvlText w:val="•"/>
      <w:lvlJc w:val="left"/>
      <w:pPr>
        <w:ind w:left="6580" w:hanging="245"/>
      </w:pPr>
      <w:rPr>
        <w:rFonts w:hint="default"/>
        <w:lang w:val="en-US" w:eastAsia="en-US" w:bidi="ar-SA"/>
      </w:rPr>
    </w:lvl>
    <w:lvl w:ilvl="8" w:tplc="9F4461F0">
      <w:numFmt w:val="bullet"/>
      <w:lvlText w:val="•"/>
      <w:lvlJc w:val="left"/>
      <w:pPr>
        <w:ind w:left="7626" w:hanging="245"/>
      </w:pPr>
      <w:rPr>
        <w:rFonts w:hint="default"/>
        <w:lang w:val="en-US" w:eastAsia="en-US" w:bidi="ar-SA"/>
      </w:rPr>
    </w:lvl>
  </w:abstractNum>
  <w:abstractNum w:abstractNumId="22" w15:restartNumberingAfterBreak="0">
    <w:nsid w:val="12253963"/>
    <w:multiLevelType w:val="hybridMultilevel"/>
    <w:tmpl w:val="72F0DD98"/>
    <w:lvl w:ilvl="0" w:tplc="04090019">
      <w:start w:val="1"/>
      <w:numFmt w:val="lowerLetter"/>
      <w:lvlText w:val="%1."/>
      <w:lvlJc w:val="left"/>
      <w:pPr>
        <w:ind w:left="720" w:hanging="360"/>
      </w:pPr>
    </w:lvl>
    <w:lvl w:ilvl="1" w:tplc="9C922814">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46227B0"/>
    <w:multiLevelType w:val="multilevel"/>
    <w:tmpl w:val="7C543ACE"/>
    <w:lvl w:ilvl="0">
      <w:start w:val="1"/>
      <w:numFmt w:val="decimal"/>
      <w:lvlText w:val="%1."/>
      <w:lvlJc w:val="left"/>
      <w:pPr>
        <w:tabs>
          <w:tab w:val="num" w:pos="720"/>
        </w:tabs>
        <w:ind w:left="720" w:hanging="360"/>
      </w:pPr>
      <w:rPr>
        <w:rFonts w:hint="default"/>
        <w:color w:val="000000" w:themeColor="text1"/>
        <w:sz w:val="20"/>
      </w:rPr>
    </w:lvl>
    <w:lvl w:ilvl="1">
      <w:start w:val="1"/>
      <w:numFmt w:val="lowerLetter"/>
      <w:lvlText w:val="%2."/>
      <w:lvlJc w:val="left"/>
      <w:pPr>
        <w:ind w:left="1440" w:hanging="360"/>
      </w:pPr>
      <w:rPr>
        <w:b w:val="0"/>
        <w:bCs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7" w15:restartNumberingAfterBreak="0">
    <w:nsid w:val="15E51F33"/>
    <w:multiLevelType w:val="hybridMultilevel"/>
    <w:tmpl w:val="3302214C"/>
    <w:lvl w:ilvl="0" w:tplc="BAA49840">
      <w:start w:val="1"/>
      <w:numFmt w:val="lowerLetter"/>
      <w:lvlText w:val="%1)"/>
      <w:lvlJc w:val="left"/>
      <w:pPr>
        <w:ind w:left="1880" w:hanging="361"/>
      </w:pPr>
      <w:rPr>
        <w:rFonts w:ascii="Arial" w:eastAsia="Arial" w:hAnsi="Arial" w:cs="Arial" w:hint="default"/>
        <w:b w:val="0"/>
        <w:bCs w:val="0"/>
        <w:i w:val="0"/>
        <w:iCs w:val="0"/>
        <w:spacing w:val="-1"/>
        <w:w w:val="99"/>
        <w:sz w:val="20"/>
        <w:szCs w:val="20"/>
        <w:lang w:val="en-US" w:eastAsia="en-US" w:bidi="ar-SA"/>
      </w:rPr>
    </w:lvl>
    <w:lvl w:ilvl="1" w:tplc="70946EB2">
      <w:numFmt w:val="bullet"/>
      <w:lvlText w:val="•"/>
      <w:lvlJc w:val="left"/>
      <w:pPr>
        <w:ind w:left="2732" w:hanging="361"/>
      </w:pPr>
      <w:rPr>
        <w:rFonts w:hint="default"/>
        <w:lang w:val="en-US" w:eastAsia="en-US" w:bidi="ar-SA"/>
      </w:rPr>
    </w:lvl>
    <w:lvl w:ilvl="2" w:tplc="2814F95C">
      <w:numFmt w:val="bullet"/>
      <w:lvlText w:val="•"/>
      <w:lvlJc w:val="left"/>
      <w:pPr>
        <w:ind w:left="3584" w:hanging="361"/>
      </w:pPr>
      <w:rPr>
        <w:rFonts w:hint="default"/>
        <w:lang w:val="en-US" w:eastAsia="en-US" w:bidi="ar-SA"/>
      </w:rPr>
    </w:lvl>
    <w:lvl w:ilvl="3" w:tplc="E46EE9F8">
      <w:numFmt w:val="bullet"/>
      <w:lvlText w:val="•"/>
      <w:lvlJc w:val="left"/>
      <w:pPr>
        <w:ind w:left="4436" w:hanging="361"/>
      </w:pPr>
      <w:rPr>
        <w:rFonts w:hint="default"/>
        <w:lang w:val="en-US" w:eastAsia="en-US" w:bidi="ar-SA"/>
      </w:rPr>
    </w:lvl>
    <w:lvl w:ilvl="4" w:tplc="751ADB44">
      <w:numFmt w:val="bullet"/>
      <w:lvlText w:val="•"/>
      <w:lvlJc w:val="left"/>
      <w:pPr>
        <w:ind w:left="5288" w:hanging="361"/>
      </w:pPr>
      <w:rPr>
        <w:rFonts w:hint="default"/>
        <w:lang w:val="en-US" w:eastAsia="en-US" w:bidi="ar-SA"/>
      </w:rPr>
    </w:lvl>
    <w:lvl w:ilvl="5" w:tplc="592C634E">
      <w:numFmt w:val="bullet"/>
      <w:lvlText w:val="•"/>
      <w:lvlJc w:val="left"/>
      <w:pPr>
        <w:ind w:left="6140" w:hanging="361"/>
      </w:pPr>
      <w:rPr>
        <w:rFonts w:hint="default"/>
        <w:lang w:val="en-US" w:eastAsia="en-US" w:bidi="ar-SA"/>
      </w:rPr>
    </w:lvl>
    <w:lvl w:ilvl="6" w:tplc="0C241464">
      <w:numFmt w:val="bullet"/>
      <w:lvlText w:val="•"/>
      <w:lvlJc w:val="left"/>
      <w:pPr>
        <w:ind w:left="6992" w:hanging="361"/>
      </w:pPr>
      <w:rPr>
        <w:rFonts w:hint="default"/>
        <w:lang w:val="en-US" w:eastAsia="en-US" w:bidi="ar-SA"/>
      </w:rPr>
    </w:lvl>
    <w:lvl w:ilvl="7" w:tplc="7C9E4DA4">
      <w:numFmt w:val="bullet"/>
      <w:lvlText w:val="•"/>
      <w:lvlJc w:val="left"/>
      <w:pPr>
        <w:ind w:left="7844" w:hanging="361"/>
      </w:pPr>
      <w:rPr>
        <w:rFonts w:hint="default"/>
        <w:lang w:val="en-US" w:eastAsia="en-US" w:bidi="ar-SA"/>
      </w:rPr>
    </w:lvl>
    <w:lvl w:ilvl="8" w:tplc="DFF699B0">
      <w:numFmt w:val="bullet"/>
      <w:lvlText w:val="•"/>
      <w:lvlJc w:val="left"/>
      <w:pPr>
        <w:ind w:left="8696" w:hanging="361"/>
      </w:pPr>
      <w:rPr>
        <w:rFonts w:hint="default"/>
        <w:lang w:val="en-US" w:eastAsia="en-US" w:bidi="ar-SA"/>
      </w:rPr>
    </w:lvl>
  </w:abstractNum>
  <w:abstractNum w:abstractNumId="28"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29" w15:restartNumberingAfterBreak="0">
    <w:nsid w:val="17204AE0"/>
    <w:multiLevelType w:val="hybridMultilevel"/>
    <w:tmpl w:val="BD1EE2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73911D2"/>
    <w:multiLevelType w:val="multilevel"/>
    <w:tmpl w:val="E98C61D4"/>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A3D5792"/>
    <w:multiLevelType w:val="multilevel"/>
    <w:tmpl w:val="B1A227D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start w:val="1"/>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BD85C48"/>
    <w:multiLevelType w:val="hybridMultilevel"/>
    <w:tmpl w:val="FA564CCE"/>
    <w:lvl w:ilvl="0" w:tplc="0409000F">
      <w:start w:val="1"/>
      <w:numFmt w:val="decimal"/>
      <w:lvlText w:val="%1."/>
      <w:lvlJc w:val="left"/>
      <w:pPr>
        <w:ind w:left="720" w:hanging="360"/>
      </w:pPr>
    </w:lvl>
    <w:lvl w:ilvl="1" w:tplc="1062DFD4">
      <w:start w:val="4"/>
      <w:numFmt w:val="bullet"/>
      <w:lvlText w:val="•"/>
      <w:lvlJc w:val="left"/>
      <w:pPr>
        <w:ind w:left="1440" w:hanging="360"/>
      </w:pPr>
      <w:rPr>
        <w:rFonts w:ascii="Aptos" w:eastAsia="Aptos" w:hAnsi="Apto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1D0747B4"/>
    <w:multiLevelType w:val="hybridMultilevel"/>
    <w:tmpl w:val="792854CE"/>
    <w:lvl w:ilvl="0" w:tplc="F386E628">
      <w:start w:val="1"/>
      <w:numFmt w:val="decimal"/>
      <w:lvlText w:val="%1."/>
      <w:lvlJc w:val="left"/>
      <w:pPr>
        <w:ind w:left="72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E45C45"/>
    <w:multiLevelType w:val="multilevel"/>
    <w:tmpl w:val="7B8294DC"/>
    <w:lvl w:ilvl="0">
      <w:start w:val="1"/>
      <w:numFmt w:val="decimal"/>
      <w:lvlText w:val="%1."/>
      <w:lvlJc w:val="left"/>
      <w:pPr>
        <w:tabs>
          <w:tab w:val="num" w:pos="720"/>
        </w:tabs>
        <w:ind w:left="720" w:hanging="360"/>
      </w:pPr>
      <w:rPr>
        <w:rFonts w:hint="default"/>
        <w:color w:val="000000" w:themeColor="text1"/>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E182C01"/>
    <w:multiLevelType w:val="multilevel"/>
    <w:tmpl w:val="C67AB930"/>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8"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9" w15:restartNumberingAfterBreak="0">
    <w:nsid w:val="23B47864"/>
    <w:multiLevelType w:val="hybridMultilevel"/>
    <w:tmpl w:val="78B2E434"/>
    <w:lvl w:ilvl="0" w:tplc="4F0CFF0C">
      <w:start w:val="1"/>
      <w:numFmt w:val="lowerLetter"/>
      <w:lvlText w:val="%1."/>
      <w:lvlJc w:val="left"/>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570712F"/>
    <w:multiLevelType w:val="hybridMultilevel"/>
    <w:tmpl w:val="BA2A4DC8"/>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60A1871"/>
    <w:multiLevelType w:val="multilevel"/>
    <w:tmpl w:val="A8ECD33C"/>
    <w:lvl w:ilvl="0">
      <w:start w:val="1"/>
      <w:numFmt w:val="decimal"/>
      <w:lvlText w:val="%1."/>
      <w:lvlJc w:val="left"/>
      <w:pPr>
        <w:tabs>
          <w:tab w:val="num" w:pos="720"/>
        </w:tabs>
        <w:ind w:left="720" w:hanging="360"/>
      </w:pPr>
      <w:rPr>
        <w:rFonts w:hint="default"/>
        <w:color w:val="000000" w:themeColor="text1"/>
        <w:sz w:val="20"/>
      </w:rPr>
    </w:lvl>
    <w:lvl w:ilvl="1">
      <w:start w:val="1"/>
      <w:numFmt w:val="lowerLetter"/>
      <w:lvlText w:val="%2."/>
      <w:lvlJc w:val="left"/>
      <w:pPr>
        <w:ind w:left="1440" w:hanging="360"/>
      </w:pPr>
    </w:lvl>
    <w:lvl w:ilvl="2">
      <w:start w:val="1"/>
      <w:numFmt w:val="lowerRoman"/>
      <w:lvlText w:val="%3."/>
      <w:lvlJc w:val="right"/>
      <w:pPr>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63216CD"/>
    <w:multiLevelType w:val="multilevel"/>
    <w:tmpl w:val="ADDC68D2"/>
    <w:lvl w:ilvl="0">
      <w:start w:val="1"/>
      <w:numFmt w:val="upperLetter"/>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68C1364"/>
    <w:multiLevelType w:val="multilevel"/>
    <w:tmpl w:val="58EEF400"/>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26F379BE"/>
    <w:multiLevelType w:val="hybridMultilevel"/>
    <w:tmpl w:val="618E243E"/>
    <w:lvl w:ilvl="0" w:tplc="B75E1B66">
      <w:start w:val="1"/>
      <w:numFmt w:val="decimal"/>
      <w:lvlText w:val="%1."/>
      <w:lvlJc w:val="left"/>
      <w:pPr>
        <w:ind w:left="720" w:hanging="360"/>
      </w:pPr>
      <w:rPr>
        <w:rFonts w:hint="default"/>
        <w:color w:val="000000" w:themeColor="text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CB09DB"/>
    <w:multiLevelType w:val="multilevel"/>
    <w:tmpl w:val="EBDAD3A6"/>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AEC625A"/>
    <w:multiLevelType w:val="multilevel"/>
    <w:tmpl w:val="1E5857A4"/>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B9E00FD"/>
    <w:multiLevelType w:val="multilevel"/>
    <w:tmpl w:val="FA7278FC"/>
    <w:lvl w:ilvl="0">
      <w:start w:val="1"/>
      <w:numFmt w:val="lowerLetter"/>
      <w:lvlText w:val="%1."/>
      <w:lvlJc w:val="left"/>
      <w:pPr>
        <w:tabs>
          <w:tab w:val="num" w:pos="720"/>
        </w:tabs>
        <w:ind w:left="720" w:hanging="360"/>
      </w:pPr>
      <w:rPr>
        <w:rFonts w:hint="default"/>
        <w:b w:val="0"/>
        <w:bCs w:val="0"/>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C131DAB"/>
    <w:multiLevelType w:val="multilevel"/>
    <w:tmpl w:val="F83C98AE"/>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C614271"/>
    <w:multiLevelType w:val="multilevel"/>
    <w:tmpl w:val="1376DE34"/>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3" w15:restartNumberingAfterBreak="0">
    <w:nsid w:val="2D206B7C"/>
    <w:multiLevelType w:val="hybridMultilevel"/>
    <w:tmpl w:val="9D66EE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F3A1135"/>
    <w:multiLevelType w:val="multilevel"/>
    <w:tmpl w:val="4F04A1E0"/>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5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8" w15:restartNumberingAfterBreak="0">
    <w:nsid w:val="32BE6F87"/>
    <w:multiLevelType w:val="multilevel"/>
    <w:tmpl w:val="FC98F1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2D024EF"/>
    <w:multiLevelType w:val="multilevel"/>
    <w:tmpl w:val="CDF25BFE"/>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333821F3"/>
    <w:multiLevelType w:val="multilevel"/>
    <w:tmpl w:val="A2B8D6BE"/>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34432A3E"/>
    <w:multiLevelType w:val="multilevel"/>
    <w:tmpl w:val="9DEA9A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34607731"/>
    <w:multiLevelType w:val="multilevel"/>
    <w:tmpl w:val="AB741070"/>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4902B6A"/>
    <w:multiLevelType w:val="hybridMultilevel"/>
    <w:tmpl w:val="846483B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8D2EE8"/>
    <w:multiLevelType w:val="multilevel"/>
    <w:tmpl w:val="D526CCD0"/>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lowerLetter"/>
      <w:lvlText w:val="%3."/>
      <w:lvlJc w:val="left"/>
      <w:pPr>
        <w:ind w:left="144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36B628E6"/>
    <w:multiLevelType w:val="hybridMultilevel"/>
    <w:tmpl w:val="852C92A0"/>
    <w:lvl w:ilvl="0" w:tplc="6676491E">
      <w:start w:val="1"/>
      <w:numFmt w:val="decimal"/>
      <w:lvlText w:val="%1."/>
      <w:lvlJc w:val="left"/>
      <w:pPr>
        <w:ind w:left="1159" w:hanging="360"/>
      </w:pPr>
      <w:rPr>
        <w:rFonts w:ascii="Arial" w:eastAsia="Arial" w:hAnsi="Arial" w:cs="Arial" w:hint="default"/>
        <w:b w:val="0"/>
        <w:bCs w:val="0"/>
        <w:i w:val="0"/>
        <w:iCs w:val="0"/>
        <w:spacing w:val="-1"/>
        <w:w w:val="99"/>
        <w:sz w:val="20"/>
        <w:szCs w:val="20"/>
        <w:lang w:val="en-US" w:eastAsia="en-US" w:bidi="ar-SA"/>
      </w:rPr>
    </w:lvl>
    <w:lvl w:ilvl="1" w:tplc="83FAAF30">
      <w:start w:val="1"/>
      <w:numFmt w:val="lowerLetter"/>
      <w:lvlText w:val="%2)"/>
      <w:lvlJc w:val="left"/>
      <w:pPr>
        <w:ind w:left="1160" w:hanging="360"/>
      </w:pPr>
      <w:rPr>
        <w:rFonts w:ascii="Arial" w:eastAsia="Arial" w:hAnsi="Arial" w:cs="Arial" w:hint="default"/>
        <w:b w:val="0"/>
        <w:bCs w:val="0"/>
        <w:i w:val="0"/>
        <w:iCs w:val="0"/>
        <w:spacing w:val="-1"/>
        <w:w w:val="99"/>
        <w:sz w:val="20"/>
        <w:szCs w:val="20"/>
        <w:lang w:val="en-US" w:eastAsia="en-US" w:bidi="ar-SA"/>
      </w:rPr>
    </w:lvl>
    <w:lvl w:ilvl="2" w:tplc="64080F66">
      <w:start w:val="1"/>
      <w:numFmt w:val="decimal"/>
      <w:lvlText w:val="%3."/>
      <w:lvlJc w:val="left"/>
      <w:pPr>
        <w:ind w:left="1519" w:hanging="360"/>
      </w:pPr>
      <w:rPr>
        <w:rFonts w:ascii="Arial" w:eastAsia="Arial" w:hAnsi="Arial" w:cs="Arial" w:hint="default"/>
        <w:b w:val="0"/>
        <w:bCs w:val="0"/>
        <w:i w:val="0"/>
        <w:iCs w:val="0"/>
        <w:spacing w:val="-1"/>
        <w:w w:val="99"/>
        <w:sz w:val="20"/>
        <w:szCs w:val="20"/>
        <w:lang w:val="en-US" w:eastAsia="en-US" w:bidi="ar-SA"/>
      </w:rPr>
    </w:lvl>
    <w:lvl w:ilvl="3" w:tplc="40602634">
      <w:start w:val="1"/>
      <w:numFmt w:val="lowerRoman"/>
      <w:lvlText w:val="%4."/>
      <w:lvlJc w:val="left"/>
      <w:pPr>
        <w:ind w:left="2237" w:hanging="358"/>
      </w:pPr>
      <w:rPr>
        <w:rFonts w:ascii="Arial" w:eastAsia="Arial" w:hAnsi="Arial" w:cs="Arial" w:hint="default"/>
        <w:b w:val="0"/>
        <w:bCs w:val="0"/>
        <w:i w:val="0"/>
        <w:iCs w:val="0"/>
        <w:spacing w:val="-1"/>
        <w:w w:val="99"/>
        <w:sz w:val="20"/>
        <w:szCs w:val="20"/>
        <w:lang w:val="en-US" w:eastAsia="en-US" w:bidi="ar-SA"/>
      </w:rPr>
    </w:lvl>
    <w:lvl w:ilvl="4" w:tplc="E8B89C98">
      <w:numFmt w:val="bullet"/>
      <w:lvlText w:val="•"/>
      <w:lvlJc w:val="left"/>
      <w:pPr>
        <w:ind w:left="4165" w:hanging="358"/>
      </w:pPr>
      <w:rPr>
        <w:rFonts w:hint="default"/>
        <w:lang w:val="en-US" w:eastAsia="en-US" w:bidi="ar-SA"/>
      </w:rPr>
    </w:lvl>
    <w:lvl w:ilvl="5" w:tplc="DAB4C7FA">
      <w:numFmt w:val="bullet"/>
      <w:lvlText w:val="•"/>
      <w:lvlJc w:val="left"/>
      <w:pPr>
        <w:ind w:left="5127" w:hanging="358"/>
      </w:pPr>
      <w:rPr>
        <w:rFonts w:hint="default"/>
        <w:lang w:val="en-US" w:eastAsia="en-US" w:bidi="ar-SA"/>
      </w:rPr>
    </w:lvl>
    <w:lvl w:ilvl="6" w:tplc="349A68E0">
      <w:numFmt w:val="bullet"/>
      <w:lvlText w:val="•"/>
      <w:lvlJc w:val="left"/>
      <w:pPr>
        <w:ind w:left="6090" w:hanging="358"/>
      </w:pPr>
      <w:rPr>
        <w:rFonts w:hint="default"/>
        <w:lang w:val="en-US" w:eastAsia="en-US" w:bidi="ar-SA"/>
      </w:rPr>
    </w:lvl>
    <w:lvl w:ilvl="7" w:tplc="B49693CE">
      <w:numFmt w:val="bullet"/>
      <w:lvlText w:val="•"/>
      <w:lvlJc w:val="left"/>
      <w:pPr>
        <w:ind w:left="7052" w:hanging="358"/>
      </w:pPr>
      <w:rPr>
        <w:rFonts w:hint="default"/>
        <w:lang w:val="en-US" w:eastAsia="en-US" w:bidi="ar-SA"/>
      </w:rPr>
    </w:lvl>
    <w:lvl w:ilvl="8" w:tplc="CA72EDF4">
      <w:numFmt w:val="bullet"/>
      <w:lvlText w:val="•"/>
      <w:lvlJc w:val="left"/>
      <w:pPr>
        <w:ind w:left="8015" w:hanging="358"/>
      </w:pPr>
      <w:rPr>
        <w:rFonts w:hint="default"/>
        <w:lang w:val="en-US" w:eastAsia="en-US" w:bidi="ar-SA"/>
      </w:rPr>
    </w:lvl>
  </w:abstractNum>
  <w:abstractNum w:abstractNumId="67" w15:restartNumberingAfterBreak="0">
    <w:nsid w:val="374B7CC1"/>
    <w:multiLevelType w:val="multilevel"/>
    <w:tmpl w:val="F98643C8"/>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381F4444"/>
    <w:multiLevelType w:val="multilevel"/>
    <w:tmpl w:val="98A814C4"/>
    <w:lvl w:ilvl="0">
      <w:start w:val="1"/>
      <w:numFmt w:val="lowerLetter"/>
      <w:lvlText w:val="%1."/>
      <w:lvlJc w:val="left"/>
      <w:pPr>
        <w:tabs>
          <w:tab w:val="num" w:pos="720"/>
        </w:tabs>
        <w:ind w:left="720" w:hanging="360"/>
      </w:pPr>
      <w:rPr>
        <w:rFonts w:hint="default"/>
        <w:b w:val="0"/>
        <w:bCs w:val="0"/>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8DB5ACE"/>
    <w:multiLevelType w:val="multilevel"/>
    <w:tmpl w:val="55BA3E0A"/>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2" w15:restartNumberingAfterBreak="0">
    <w:nsid w:val="3C9D253E"/>
    <w:multiLevelType w:val="hybridMultilevel"/>
    <w:tmpl w:val="934090F2"/>
    <w:lvl w:ilvl="0" w:tplc="2B9EAC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D077BCB"/>
    <w:multiLevelType w:val="multilevel"/>
    <w:tmpl w:val="3F8688C6"/>
    <w:styleLink w:val="CurrentList1"/>
    <w:lvl w:ilvl="0">
      <w:start w:val="8"/>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4"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5" w15:restartNumberingAfterBreak="0">
    <w:nsid w:val="3D7579DC"/>
    <w:multiLevelType w:val="multilevel"/>
    <w:tmpl w:val="612EA6DA"/>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3DBC18A5"/>
    <w:multiLevelType w:val="hybridMultilevel"/>
    <w:tmpl w:val="E5CAF1B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3DD4231C"/>
    <w:multiLevelType w:val="hybridMultilevel"/>
    <w:tmpl w:val="22047D62"/>
    <w:lvl w:ilvl="0" w:tplc="925C3C3E">
      <w:start w:val="1"/>
      <w:numFmt w:val="upperRoman"/>
      <w:lvlText w:val="%1."/>
      <w:lvlJc w:val="righ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4F1D04"/>
    <w:multiLevelType w:val="hybridMultilevel"/>
    <w:tmpl w:val="272C08EA"/>
    <w:lvl w:ilvl="0" w:tplc="6A70ED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314F2C"/>
    <w:multiLevelType w:val="hybridMultilevel"/>
    <w:tmpl w:val="326EF676"/>
    <w:lvl w:ilvl="0" w:tplc="9B72D2D8">
      <w:start w:val="1"/>
      <w:numFmt w:val="lowerLetter"/>
      <w:lvlText w:val="(%1)"/>
      <w:lvlJc w:val="left"/>
      <w:pPr>
        <w:ind w:left="1159" w:hanging="360"/>
      </w:pPr>
      <w:rPr>
        <w:rFonts w:ascii="Calibri Light" w:eastAsia="Calibri Light" w:hAnsi="Calibri Light" w:cs="Calibri Light" w:hint="default"/>
        <w:b w:val="0"/>
        <w:bCs w:val="0"/>
        <w:i w:val="0"/>
        <w:iCs w:val="0"/>
        <w:spacing w:val="-1"/>
        <w:w w:val="99"/>
        <w:sz w:val="20"/>
        <w:szCs w:val="20"/>
        <w:lang w:val="en-US" w:eastAsia="en-US" w:bidi="ar-SA"/>
      </w:rPr>
    </w:lvl>
    <w:lvl w:ilvl="1" w:tplc="441EAE36">
      <w:start w:val="1"/>
      <w:numFmt w:val="decimal"/>
      <w:lvlText w:val="%2."/>
      <w:lvlJc w:val="left"/>
      <w:pPr>
        <w:ind w:left="1879" w:hanging="360"/>
      </w:pPr>
      <w:rPr>
        <w:rFonts w:ascii="Calibri Light" w:eastAsia="Calibri Light" w:hAnsi="Calibri Light" w:cs="Calibri Light" w:hint="default"/>
        <w:b w:val="0"/>
        <w:bCs w:val="0"/>
        <w:i w:val="0"/>
        <w:iCs w:val="0"/>
        <w:spacing w:val="-1"/>
        <w:w w:val="99"/>
        <w:sz w:val="20"/>
        <w:szCs w:val="20"/>
        <w:lang w:val="en-US" w:eastAsia="en-US" w:bidi="ar-SA"/>
      </w:rPr>
    </w:lvl>
    <w:lvl w:ilvl="2" w:tplc="DF4AD330">
      <w:start w:val="1"/>
      <w:numFmt w:val="lowerLetter"/>
      <w:lvlText w:val="%3."/>
      <w:lvlJc w:val="left"/>
      <w:pPr>
        <w:ind w:left="2598" w:hanging="360"/>
      </w:pPr>
      <w:rPr>
        <w:rFonts w:ascii="Calibri Light" w:eastAsia="Calibri Light" w:hAnsi="Calibri Light" w:cs="Calibri Light" w:hint="default"/>
        <w:b w:val="0"/>
        <w:bCs w:val="0"/>
        <w:i w:val="0"/>
        <w:iCs w:val="0"/>
        <w:spacing w:val="-1"/>
        <w:w w:val="99"/>
        <w:sz w:val="20"/>
        <w:szCs w:val="20"/>
        <w:lang w:val="en-US" w:eastAsia="en-US" w:bidi="ar-SA"/>
      </w:rPr>
    </w:lvl>
    <w:lvl w:ilvl="3" w:tplc="8CC01D8E">
      <w:numFmt w:val="bullet"/>
      <w:lvlText w:val="•"/>
      <w:lvlJc w:val="left"/>
      <w:pPr>
        <w:ind w:left="3517" w:hanging="360"/>
      </w:pPr>
      <w:rPr>
        <w:rFonts w:hint="default"/>
        <w:lang w:val="en-US" w:eastAsia="en-US" w:bidi="ar-SA"/>
      </w:rPr>
    </w:lvl>
    <w:lvl w:ilvl="4" w:tplc="33FCC4D0">
      <w:numFmt w:val="bullet"/>
      <w:lvlText w:val="•"/>
      <w:lvlJc w:val="left"/>
      <w:pPr>
        <w:ind w:left="4435" w:hanging="360"/>
      </w:pPr>
      <w:rPr>
        <w:rFonts w:hint="default"/>
        <w:lang w:val="en-US" w:eastAsia="en-US" w:bidi="ar-SA"/>
      </w:rPr>
    </w:lvl>
    <w:lvl w:ilvl="5" w:tplc="0966C9EC">
      <w:numFmt w:val="bullet"/>
      <w:lvlText w:val="•"/>
      <w:lvlJc w:val="left"/>
      <w:pPr>
        <w:ind w:left="5352" w:hanging="360"/>
      </w:pPr>
      <w:rPr>
        <w:rFonts w:hint="default"/>
        <w:lang w:val="en-US" w:eastAsia="en-US" w:bidi="ar-SA"/>
      </w:rPr>
    </w:lvl>
    <w:lvl w:ilvl="6" w:tplc="EC5627CE">
      <w:numFmt w:val="bullet"/>
      <w:lvlText w:val="•"/>
      <w:lvlJc w:val="left"/>
      <w:pPr>
        <w:ind w:left="6270" w:hanging="360"/>
      </w:pPr>
      <w:rPr>
        <w:rFonts w:hint="default"/>
        <w:lang w:val="en-US" w:eastAsia="en-US" w:bidi="ar-SA"/>
      </w:rPr>
    </w:lvl>
    <w:lvl w:ilvl="7" w:tplc="6BA871FC">
      <w:numFmt w:val="bullet"/>
      <w:lvlText w:val="•"/>
      <w:lvlJc w:val="left"/>
      <w:pPr>
        <w:ind w:left="7187" w:hanging="360"/>
      </w:pPr>
      <w:rPr>
        <w:rFonts w:hint="default"/>
        <w:lang w:val="en-US" w:eastAsia="en-US" w:bidi="ar-SA"/>
      </w:rPr>
    </w:lvl>
    <w:lvl w:ilvl="8" w:tplc="4920D50E">
      <w:numFmt w:val="bullet"/>
      <w:lvlText w:val="•"/>
      <w:lvlJc w:val="left"/>
      <w:pPr>
        <w:ind w:left="8105" w:hanging="360"/>
      </w:pPr>
      <w:rPr>
        <w:rFonts w:hint="default"/>
        <w:lang w:val="en-US" w:eastAsia="en-US" w:bidi="ar-SA"/>
      </w:rPr>
    </w:lvl>
  </w:abstractNum>
  <w:abstractNum w:abstractNumId="80" w15:restartNumberingAfterBreak="0">
    <w:nsid w:val="40762AF5"/>
    <w:multiLevelType w:val="hybridMultilevel"/>
    <w:tmpl w:val="74CAF932"/>
    <w:lvl w:ilvl="0" w:tplc="8EF60722">
      <w:start w:val="1"/>
      <w:numFmt w:val="decimal"/>
      <w:lvlText w:val="%1."/>
      <w:lvlJc w:val="left"/>
      <w:pPr>
        <w:ind w:left="2059" w:hanging="269"/>
      </w:pPr>
      <w:rPr>
        <w:rFonts w:ascii="Arial" w:eastAsia="Arial" w:hAnsi="Arial" w:cs="Arial" w:hint="default"/>
        <w:b w:val="0"/>
        <w:bCs w:val="0"/>
        <w:i w:val="0"/>
        <w:iCs w:val="0"/>
        <w:spacing w:val="-1"/>
        <w:w w:val="99"/>
        <w:sz w:val="20"/>
        <w:szCs w:val="20"/>
        <w:lang w:val="en-US" w:eastAsia="en-US" w:bidi="ar-SA"/>
      </w:rPr>
    </w:lvl>
    <w:lvl w:ilvl="1" w:tplc="F454C132">
      <w:numFmt w:val="bullet"/>
      <w:lvlText w:val="•"/>
      <w:lvlJc w:val="left"/>
      <w:pPr>
        <w:ind w:left="2848" w:hanging="269"/>
      </w:pPr>
      <w:rPr>
        <w:rFonts w:hint="default"/>
        <w:lang w:val="en-US" w:eastAsia="en-US" w:bidi="ar-SA"/>
      </w:rPr>
    </w:lvl>
    <w:lvl w:ilvl="2" w:tplc="1E145290">
      <w:numFmt w:val="bullet"/>
      <w:lvlText w:val="•"/>
      <w:lvlJc w:val="left"/>
      <w:pPr>
        <w:ind w:left="3636" w:hanging="269"/>
      </w:pPr>
      <w:rPr>
        <w:rFonts w:hint="default"/>
        <w:lang w:val="en-US" w:eastAsia="en-US" w:bidi="ar-SA"/>
      </w:rPr>
    </w:lvl>
    <w:lvl w:ilvl="3" w:tplc="C5248AE6">
      <w:numFmt w:val="bullet"/>
      <w:lvlText w:val="•"/>
      <w:lvlJc w:val="left"/>
      <w:pPr>
        <w:ind w:left="4424" w:hanging="269"/>
      </w:pPr>
      <w:rPr>
        <w:rFonts w:hint="default"/>
        <w:lang w:val="en-US" w:eastAsia="en-US" w:bidi="ar-SA"/>
      </w:rPr>
    </w:lvl>
    <w:lvl w:ilvl="4" w:tplc="3ED608E2">
      <w:numFmt w:val="bullet"/>
      <w:lvlText w:val="•"/>
      <w:lvlJc w:val="left"/>
      <w:pPr>
        <w:ind w:left="5212" w:hanging="269"/>
      </w:pPr>
      <w:rPr>
        <w:rFonts w:hint="default"/>
        <w:lang w:val="en-US" w:eastAsia="en-US" w:bidi="ar-SA"/>
      </w:rPr>
    </w:lvl>
    <w:lvl w:ilvl="5" w:tplc="1A885312">
      <w:numFmt w:val="bullet"/>
      <w:lvlText w:val="•"/>
      <w:lvlJc w:val="left"/>
      <w:pPr>
        <w:ind w:left="6000" w:hanging="269"/>
      </w:pPr>
      <w:rPr>
        <w:rFonts w:hint="default"/>
        <w:lang w:val="en-US" w:eastAsia="en-US" w:bidi="ar-SA"/>
      </w:rPr>
    </w:lvl>
    <w:lvl w:ilvl="6" w:tplc="676AC052">
      <w:numFmt w:val="bullet"/>
      <w:lvlText w:val="•"/>
      <w:lvlJc w:val="left"/>
      <w:pPr>
        <w:ind w:left="6788" w:hanging="269"/>
      </w:pPr>
      <w:rPr>
        <w:rFonts w:hint="default"/>
        <w:lang w:val="en-US" w:eastAsia="en-US" w:bidi="ar-SA"/>
      </w:rPr>
    </w:lvl>
    <w:lvl w:ilvl="7" w:tplc="87FA10A6">
      <w:numFmt w:val="bullet"/>
      <w:lvlText w:val="•"/>
      <w:lvlJc w:val="left"/>
      <w:pPr>
        <w:ind w:left="7576" w:hanging="269"/>
      </w:pPr>
      <w:rPr>
        <w:rFonts w:hint="default"/>
        <w:lang w:val="en-US" w:eastAsia="en-US" w:bidi="ar-SA"/>
      </w:rPr>
    </w:lvl>
    <w:lvl w:ilvl="8" w:tplc="283CEC16">
      <w:numFmt w:val="bullet"/>
      <w:lvlText w:val="•"/>
      <w:lvlJc w:val="left"/>
      <w:pPr>
        <w:ind w:left="8364" w:hanging="269"/>
      </w:pPr>
      <w:rPr>
        <w:rFonts w:hint="default"/>
        <w:lang w:val="en-US" w:eastAsia="en-US" w:bidi="ar-SA"/>
      </w:rPr>
    </w:lvl>
  </w:abstractNum>
  <w:abstractNum w:abstractNumId="81"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82"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8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4" w15:restartNumberingAfterBreak="0">
    <w:nsid w:val="43C7788F"/>
    <w:multiLevelType w:val="multilevel"/>
    <w:tmpl w:val="5DC4A8AC"/>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44891030"/>
    <w:multiLevelType w:val="multilevel"/>
    <w:tmpl w:val="D53CE84C"/>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47874F30"/>
    <w:multiLevelType w:val="multilevel"/>
    <w:tmpl w:val="B5A4DCF2"/>
    <w:styleLink w:val="Style11"/>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7" w15:restartNumberingAfterBreak="0">
    <w:nsid w:val="482F000C"/>
    <w:multiLevelType w:val="hybridMultilevel"/>
    <w:tmpl w:val="5C7EDDDC"/>
    <w:lvl w:ilvl="0" w:tplc="04090019">
      <w:start w:val="1"/>
      <w:numFmt w:val="lowerLetter"/>
      <w:lvlText w:val="%1."/>
      <w:lvlJc w:val="left"/>
      <w:pPr>
        <w:ind w:left="720" w:hanging="360"/>
      </w:pPr>
    </w:lvl>
    <w:lvl w:ilvl="1" w:tplc="E9F85C7E">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86D538E"/>
    <w:multiLevelType w:val="hybridMultilevel"/>
    <w:tmpl w:val="D494C7D4"/>
    <w:lvl w:ilvl="0" w:tplc="BC9A0CBA">
      <w:start w:val="1"/>
      <w:numFmt w:val="lowerLetter"/>
      <w:lvlText w:val="%1."/>
      <w:lvlJc w:val="left"/>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C3D7C2D"/>
    <w:multiLevelType w:val="hybridMultilevel"/>
    <w:tmpl w:val="6414B5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CBA3706"/>
    <w:multiLevelType w:val="multilevel"/>
    <w:tmpl w:val="8700B370"/>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4DB30C1C"/>
    <w:multiLevelType w:val="multilevel"/>
    <w:tmpl w:val="9DB2416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4F094F64"/>
    <w:multiLevelType w:val="hybridMultilevel"/>
    <w:tmpl w:val="59709DC6"/>
    <w:lvl w:ilvl="0" w:tplc="439AF3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0690F04"/>
    <w:multiLevelType w:val="hybridMultilevel"/>
    <w:tmpl w:val="7D189B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96" w15:restartNumberingAfterBreak="0">
    <w:nsid w:val="52FC4555"/>
    <w:multiLevelType w:val="hybridMultilevel"/>
    <w:tmpl w:val="E6029D90"/>
    <w:lvl w:ilvl="0" w:tplc="0409000F">
      <w:start w:val="1"/>
      <w:numFmt w:val="decimal"/>
      <w:lvlText w:val="%1."/>
      <w:lvlJc w:val="left"/>
      <w:pPr>
        <w:ind w:left="720" w:hanging="360"/>
      </w:pPr>
    </w:lvl>
    <w:lvl w:ilvl="1" w:tplc="16C85480">
      <w:start w:val="1"/>
      <w:numFmt w:val="low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33C77F9"/>
    <w:multiLevelType w:val="multilevel"/>
    <w:tmpl w:val="41CEC97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53A952F5"/>
    <w:multiLevelType w:val="hybridMultilevel"/>
    <w:tmpl w:val="5652D818"/>
    <w:lvl w:ilvl="0" w:tplc="9422698C">
      <w:start w:val="1"/>
      <w:numFmt w:val="decimal"/>
      <w:lvlText w:val="%1."/>
      <w:lvlJc w:val="left"/>
      <w:pPr>
        <w:ind w:left="1080" w:hanging="360"/>
      </w:pPr>
      <w:rPr>
        <w:color w:val="000000" w:themeColor="text1"/>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9" w15:restartNumberingAfterBreak="0">
    <w:nsid w:val="53BA5359"/>
    <w:multiLevelType w:val="hybridMultilevel"/>
    <w:tmpl w:val="AE06CE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3BD3035"/>
    <w:multiLevelType w:val="hybridMultilevel"/>
    <w:tmpl w:val="88B85FF2"/>
    <w:lvl w:ilvl="0" w:tplc="628E807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537760A"/>
    <w:multiLevelType w:val="hybridMultilevel"/>
    <w:tmpl w:val="F37EB10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62B0772"/>
    <w:multiLevelType w:val="multilevel"/>
    <w:tmpl w:val="47E6BB16"/>
    <w:lvl w:ilvl="0">
      <w:start w:val="1"/>
      <w:numFmt w:val="upperLetter"/>
      <w:lvlText w:val="%1."/>
      <w:lvlJc w:val="left"/>
      <w:pPr>
        <w:tabs>
          <w:tab w:val="num" w:pos="1080"/>
        </w:tabs>
        <w:ind w:left="1080" w:hanging="360"/>
      </w:pPr>
      <w:rPr>
        <w:rFonts w:hint="default"/>
        <w:sz w:val="20"/>
      </w:rPr>
    </w:lvl>
    <w:lvl w:ilvl="1">
      <w:start w:val="1"/>
      <w:numFmt w:val="bullet"/>
      <w:lvlText w:val="o"/>
      <w:lvlJc w:val="left"/>
      <w:pPr>
        <w:tabs>
          <w:tab w:val="num" w:pos="1800"/>
        </w:tabs>
        <w:ind w:left="1800" w:hanging="360"/>
      </w:pPr>
      <w:rPr>
        <w:rFonts w:ascii="Courier New" w:hAnsi="Courier New" w:hint="default"/>
        <w:sz w:val="20"/>
      </w:rPr>
    </w:lvl>
    <w:lvl w:ilvl="2">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3" w15:restartNumberingAfterBreak="0">
    <w:nsid w:val="566247ED"/>
    <w:multiLevelType w:val="multilevel"/>
    <w:tmpl w:val="FB988464"/>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566D5B37"/>
    <w:multiLevelType w:val="hybridMultilevel"/>
    <w:tmpl w:val="1074A50E"/>
    <w:lvl w:ilvl="0" w:tplc="A71C7EA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7"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BF351D6"/>
    <w:multiLevelType w:val="multilevel"/>
    <w:tmpl w:val="99C8308A"/>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C3F2999"/>
    <w:multiLevelType w:val="hybridMultilevel"/>
    <w:tmpl w:val="F6B87362"/>
    <w:lvl w:ilvl="0" w:tplc="04090019">
      <w:start w:val="1"/>
      <w:numFmt w:val="lowerLetter"/>
      <w:lvlText w:val="%1."/>
      <w:lvlJc w:val="left"/>
      <w:pPr>
        <w:ind w:left="720" w:hanging="360"/>
      </w:pPr>
    </w:lvl>
    <w:lvl w:ilvl="1" w:tplc="D6D2C4D2">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D984D45"/>
    <w:multiLevelType w:val="hybridMultilevel"/>
    <w:tmpl w:val="2730D534"/>
    <w:lvl w:ilvl="0" w:tplc="ACC44BD0">
      <w:start w:val="1"/>
      <w:numFmt w:val="upperRoman"/>
      <w:lvlText w:val="%1."/>
      <w:lvlJc w:val="left"/>
      <w:pPr>
        <w:ind w:left="737" w:hanging="471"/>
        <w:jc w:val="right"/>
      </w:pPr>
      <w:rPr>
        <w:rFonts w:ascii="Arial" w:eastAsia="Arial" w:hAnsi="Arial" w:cs="Arial" w:hint="default"/>
        <w:b/>
        <w:bCs/>
        <w:i w:val="0"/>
        <w:iCs w:val="0"/>
        <w:spacing w:val="-2"/>
        <w:w w:val="98"/>
        <w:sz w:val="20"/>
        <w:szCs w:val="20"/>
        <w:lang w:val="en-US" w:eastAsia="en-US" w:bidi="ar-SA"/>
      </w:rPr>
    </w:lvl>
    <w:lvl w:ilvl="1" w:tplc="FA74BFB4">
      <w:start w:val="1"/>
      <w:numFmt w:val="decimal"/>
      <w:lvlText w:val="%2."/>
      <w:lvlJc w:val="left"/>
      <w:pPr>
        <w:ind w:left="730" w:hanging="360"/>
      </w:pPr>
      <w:rPr>
        <w:rFonts w:ascii="Calibri" w:eastAsia="Calibri" w:hAnsi="Calibri" w:cs="Calibri" w:hint="default"/>
        <w:b w:val="0"/>
        <w:bCs w:val="0"/>
        <w:i w:val="0"/>
        <w:iCs w:val="0"/>
        <w:spacing w:val="-2"/>
        <w:w w:val="98"/>
        <w:sz w:val="20"/>
        <w:szCs w:val="20"/>
        <w:lang w:val="en-US" w:eastAsia="en-US" w:bidi="ar-SA"/>
      </w:rPr>
    </w:lvl>
    <w:lvl w:ilvl="2" w:tplc="DB749ED6">
      <w:start w:val="1"/>
      <w:numFmt w:val="lowerLetter"/>
      <w:lvlText w:val="%3)"/>
      <w:lvlJc w:val="left"/>
      <w:pPr>
        <w:ind w:left="1186" w:hanging="363"/>
      </w:pPr>
      <w:rPr>
        <w:rFonts w:ascii="Arial" w:eastAsia="Arial" w:hAnsi="Arial" w:cs="Arial" w:hint="default"/>
        <w:b w:val="0"/>
        <w:bCs w:val="0"/>
        <w:i w:val="0"/>
        <w:iCs w:val="0"/>
        <w:spacing w:val="-2"/>
        <w:w w:val="98"/>
        <w:sz w:val="20"/>
        <w:szCs w:val="20"/>
        <w:lang w:val="en-US" w:eastAsia="en-US" w:bidi="ar-SA"/>
      </w:rPr>
    </w:lvl>
    <w:lvl w:ilvl="3" w:tplc="28C2053E">
      <w:numFmt w:val="bullet"/>
      <w:lvlText w:val="•"/>
      <w:lvlJc w:val="left"/>
      <w:pPr>
        <w:ind w:left="1460" w:hanging="363"/>
      </w:pPr>
      <w:rPr>
        <w:rFonts w:hint="default"/>
        <w:lang w:val="en-US" w:eastAsia="en-US" w:bidi="ar-SA"/>
      </w:rPr>
    </w:lvl>
    <w:lvl w:ilvl="4" w:tplc="925A2428">
      <w:numFmt w:val="bullet"/>
      <w:lvlText w:val="•"/>
      <w:lvlJc w:val="left"/>
      <w:pPr>
        <w:ind w:left="2662" w:hanging="363"/>
      </w:pPr>
      <w:rPr>
        <w:rFonts w:hint="default"/>
        <w:lang w:val="en-US" w:eastAsia="en-US" w:bidi="ar-SA"/>
      </w:rPr>
    </w:lvl>
    <w:lvl w:ilvl="5" w:tplc="7BC46B62">
      <w:numFmt w:val="bullet"/>
      <w:lvlText w:val="•"/>
      <w:lvlJc w:val="left"/>
      <w:pPr>
        <w:ind w:left="3865" w:hanging="363"/>
      </w:pPr>
      <w:rPr>
        <w:rFonts w:hint="default"/>
        <w:lang w:val="en-US" w:eastAsia="en-US" w:bidi="ar-SA"/>
      </w:rPr>
    </w:lvl>
    <w:lvl w:ilvl="6" w:tplc="FBE2C512">
      <w:numFmt w:val="bullet"/>
      <w:lvlText w:val="•"/>
      <w:lvlJc w:val="left"/>
      <w:pPr>
        <w:ind w:left="5068" w:hanging="363"/>
      </w:pPr>
      <w:rPr>
        <w:rFonts w:hint="default"/>
        <w:lang w:val="en-US" w:eastAsia="en-US" w:bidi="ar-SA"/>
      </w:rPr>
    </w:lvl>
    <w:lvl w:ilvl="7" w:tplc="E214C5C8">
      <w:numFmt w:val="bullet"/>
      <w:lvlText w:val="•"/>
      <w:lvlJc w:val="left"/>
      <w:pPr>
        <w:ind w:left="6271" w:hanging="363"/>
      </w:pPr>
      <w:rPr>
        <w:rFonts w:hint="default"/>
        <w:lang w:val="en-US" w:eastAsia="en-US" w:bidi="ar-SA"/>
      </w:rPr>
    </w:lvl>
    <w:lvl w:ilvl="8" w:tplc="007AC146">
      <w:numFmt w:val="bullet"/>
      <w:lvlText w:val="•"/>
      <w:lvlJc w:val="left"/>
      <w:pPr>
        <w:ind w:left="7474" w:hanging="363"/>
      </w:pPr>
      <w:rPr>
        <w:rFonts w:hint="default"/>
        <w:lang w:val="en-US" w:eastAsia="en-US" w:bidi="ar-SA"/>
      </w:rPr>
    </w:lvl>
  </w:abstractNum>
  <w:abstractNum w:abstractNumId="111" w15:restartNumberingAfterBreak="0">
    <w:nsid w:val="5E4C4507"/>
    <w:multiLevelType w:val="hybridMultilevel"/>
    <w:tmpl w:val="A97C75AE"/>
    <w:lvl w:ilvl="0" w:tplc="EF58B94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E860880"/>
    <w:multiLevelType w:val="multilevel"/>
    <w:tmpl w:val="3ABEDBE4"/>
    <w:lvl w:ilvl="0">
      <w:start w:val="1"/>
      <w:numFmt w:val="decimal"/>
      <w:lvlText w:val="%1."/>
      <w:lvlJc w:val="left"/>
      <w:pPr>
        <w:tabs>
          <w:tab w:val="num" w:pos="720"/>
        </w:tabs>
        <w:ind w:left="720" w:hanging="360"/>
      </w:pPr>
      <w:rPr>
        <w:rFonts w:hint="default"/>
        <w:b w:val="0"/>
        <w:bCs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5FF21737"/>
    <w:multiLevelType w:val="multilevel"/>
    <w:tmpl w:val="01EC0FE0"/>
    <w:lvl w:ilvl="0">
      <w:start w:val="1"/>
      <w:numFmt w:val="decimal"/>
      <w:lvlText w:val="%1."/>
      <w:lvlJc w:val="left"/>
      <w:pPr>
        <w:tabs>
          <w:tab w:val="num" w:pos="720"/>
        </w:tabs>
        <w:ind w:left="720" w:hanging="360"/>
      </w:pPr>
      <w:rPr>
        <w:rFonts w:hint="default"/>
        <w:b w:val="0"/>
        <w:bCs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615542A0"/>
    <w:multiLevelType w:val="hybridMultilevel"/>
    <w:tmpl w:val="09D22418"/>
    <w:lvl w:ilvl="0" w:tplc="048601E6">
      <w:start w:val="1"/>
      <w:numFmt w:val="upperLetter"/>
      <w:lvlText w:val="%1."/>
      <w:lvlJc w:val="left"/>
      <w:pPr>
        <w:ind w:left="1531" w:hanging="721"/>
      </w:pPr>
      <w:rPr>
        <w:rFonts w:asciiTheme="minorHAnsi" w:eastAsia="Arial" w:hAnsiTheme="minorHAnsi" w:cstheme="minorHAnsi" w:hint="default"/>
        <w:b w:val="0"/>
        <w:bCs w:val="0"/>
        <w:i w:val="0"/>
        <w:iCs w:val="0"/>
        <w:spacing w:val="-1"/>
        <w:w w:val="99"/>
        <w:sz w:val="20"/>
        <w:szCs w:val="20"/>
        <w:lang w:val="en-US" w:eastAsia="en-US" w:bidi="ar-SA"/>
      </w:rPr>
    </w:lvl>
    <w:lvl w:ilvl="1" w:tplc="2E6A2692">
      <w:numFmt w:val="bullet"/>
      <w:lvlText w:val="•"/>
      <w:lvlJc w:val="left"/>
      <w:pPr>
        <w:ind w:left="2484" w:hanging="721"/>
      </w:pPr>
      <w:rPr>
        <w:rFonts w:hint="default"/>
        <w:lang w:val="en-US" w:eastAsia="en-US" w:bidi="ar-SA"/>
      </w:rPr>
    </w:lvl>
    <w:lvl w:ilvl="2" w:tplc="2418F356">
      <w:numFmt w:val="bullet"/>
      <w:lvlText w:val="•"/>
      <w:lvlJc w:val="left"/>
      <w:pPr>
        <w:ind w:left="3436" w:hanging="721"/>
      </w:pPr>
      <w:rPr>
        <w:rFonts w:hint="default"/>
        <w:lang w:val="en-US" w:eastAsia="en-US" w:bidi="ar-SA"/>
      </w:rPr>
    </w:lvl>
    <w:lvl w:ilvl="3" w:tplc="EA1E2ACC">
      <w:numFmt w:val="bullet"/>
      <w:lvlText w:val="•"/>
      <w:lvlJc w:val="left"/>
      <w:pPr>
        <w:ind w:left="4388" w:hanging="721"/>
      </w:pPr>
      <w:rPr>
        <w:rFonts w:hint="default"/>
        <w:lang w:val="en-US" w:eastAsia="en-US" w:bidi="ar-SA"/>
      </w:rPr>
    </w:lvl>
    <w:lvl w:ilvl="4" w:tplc="2D28BD88">
      <w:numFmt w:val="bullet"/>
      <w:lvlText w:val="•"/>
      <w:lvlJc w:val="left"/>
      <w:pPr>
        <w:ind w:left="5340" w:hanging="721"/>
      </w:pPr>
      <w:rPr>
        <w:rFonts w:hint="default"/>
        <w:lang w:val="en-US" w:eastAsia="en-US" w:bidi="ar-SA"/>
      </w:rPr>
    </w:lvl>
    <w:lvl w:ilvl="5" w:tplc="995CEDA4">
      <w:numFmt w:val="bullet"/>
      <w:lvlText w:val="•"/>
      <w:lvlJc w:val="left"/>
      <w:pPr>
        <w:ind w:left="6292" w:hanging="721"/>
      </w:pPr>
      <w:rPr>
        <w:rFonts w:hint="default"/>
        <w:lang w:val="en-US" w:eastAsia="en-US" w:bidi="ar-SA"/>
      </w:rPr>
    </w:lvl>
    <w:lvl w:ilvl="6" w:tplc="5E72ACF8">
      <w:numFmt w:val="bullet"/>
      <w:lvlText w:val="•"/>
      <w:lvlJc w:val="left"/>
      <w:pPr>
        <w:ind w:left="7244" w:hanging="721"/>
      </w:pPr>
      <w:rPr>
        <w:rFonts w:hint="default"/>
        <w:lang w:val="en-US" w:eastAsia="en-US" w:bidi="ar-SA"/>
      </w:rPr>
    </w:lvl>
    <w:lvl w:ilvl="7" w:tplc="53B4AAE2">
      <w:numFmt w:val="bullet"/>
      <w:lvlText w:val="•"/>
      <w:lvlJc w:val="left"/>
      <w:pPr>
        <w:ind w:left="8196" w:hanging="721"/>
      </w:pPr>
      <w:rPr>
        <w:rFonts w:hint="default"/>
        <w:lang w:val="en-US" w:eastAsia="en-US" w:bidi="ar-SA"/>
      </w:rPr>
    </w:lvl>
    <w:lvl w:ilvl="8" w:tplc="12BC29C0">
      <w:numFmt w:val="bullet"/>
      <w:lvlText w:val="•"/>
      <w:lvlJc w:val="left"/>
      <w:pPr>
        <w:ind w:left="9148" w:hanging="721"/>
      </w:pPr>
      <w:rPr>
        <w:rFonts w:hint="default"/>
        <w:lang w:val="en-US" w:eastAsia="en-US" w:bidi="ar-SA"/>
      </w:rPr>
    </w:lvl>
  </w:abstractNum>
  <w:abstractNum w:abstractNumId="115" w15:restartNumberingAfterBreak="0">
    <w:nsid w:val="61F42790"/>
    <w:multiLevelType w:val="multilevel"/>
    <w:tmpl w:val="B87CF17E"/>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62AA6783"/>
    <w:multiLevelType w:val="hybridMultilevel"/>
    <w:tmpl w:val="38162746"/>
    <w:lvl w:ilvl="0" w:tplc="0409000F">
      <w:start w:val="1"/>
      <w:numFmt w:val="decimal"/>
      <w:lvlText w:val="%1."/>
      <w:lvlJc w:val="left"/>
      <w:pPr>
        <w:ind w:left="720" w:hanging="360"/>
      </w:pPr>
    </w:lvl>
    <w:lvl w:ilvl="1" w:tplc="268AFFBA">
      <w:start w:val="1"/>
      <w:numFmt w:val="low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32437CA"/>
    <w:multiLevelType w:val="multilevel"/>
    <w:tmpl w:val="AEB83D62"/>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67F57352"/>
    <w:multiLevelType w:val="multilevel"/>
    <w:tmpl w:val="9398C066"/>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120" w15:restartNumberingAfterBreak="0">
    <w:nsid w:val="68BF3BF7"/>
    <w:multiLevelType w:val="hybridMultilevel"/>
    <w:tmpl w:val="57EEAD2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9FE7C38"/>
    <w:multiLevelType w:val="hybridMultilevel"/>
    <w:tmpl w:val="74928A12"/>
    <w:lvl w:ilvl="0" w:tplc="04090019">
      <w:start w:val="1"/>
      <w:numFmt w:val="lowerLetter"/>
      <w:lvlText w:val="%1."/>
      <w:lvlJc w:val="left"/>
      <w:pPr>
        <w:ind w:left="720" w:hanging="360"/>
      </w:pPr>
    </w:lvl>
    <w:lvl w:ilvl="1" w:tplc="386E5E9C">
      <w:start w:val="1"/>
      <w:numFmt w:val="lowerLetter"/>
      <w:lvlText w:val="%2."/>
      <w:lvlJc w:val="left"/>
      <w:pPr>
        <w:ind w:left="1440" w:hanging="360"/>
      </w:pPr>
      <w:rPr>
        <w:color w:val="000000" w:themeColor="text1"/>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C554103"/>
    <w:multiLevelType w:val="hybridMultilevel"/>
    <w:tmpl w:val="C908ACE6"/>
    <w:lvl w:ilvl="0" w:tplc="6568AD52">
      <w:start w:val="1"/>
      <w:numFmt w:val="decimal"/>
      <w:lvlText w:val="%1."/>
      <w:lvlJc w:val="left"/>
      <w:pPr>
        <w:ind w:left="855" w:hanging="416"/>
      </w:pPr>
      <w:rPr>
        <w:rFonts w:ascii="Arial" w:eastAsia="Arial" w:hAnsi="Arial" w:cs="Arial" w:hint="default"/>
        <w:b/>
        <w:bCs/>
        <w:i w:val="0"/>
        <w:iCs w:val="0"/>
        <w:spacing w:val="-1"/>
        <w:w w:val="99"/>
        <w:sz w:val="20"/>
        <w:szCs w:val="20"/>
        <w:lang w:val="en-US" w:eastAsia="en-US" w:bidi="ar-SA"/>
      </w:rPr>
    </w:lvl>
    <w:lvl w:ilvl="1" w:tplc="9AF08566">
      <w:start w:val="1"/>
      <w:numFmt w:val="lowerLetter"/>
      <w:lvlText w:val="%2)"/>
      <w:lvlJc w:val="left"/>
      <w:pPr>
        <w:ind w:left="1160" w:hanging="360"/>
        <w:jc w:val="right"/>
      </w:pPr>
      <w:rPr>
        <w:rFonts w:hint="default"/>
        <w:spacing w:val="-1"/>
        <w:w w:val="99"/>
        <w:lang w:val="en-US" w:eastAsia="en-US" w:bidi="ar-SA"/>
      </w:rPr>
    </w:lvl>
    <w:lvl w:ilvl="2" w:tplc="3028E37E">
      <w:start w:val="1"/>
      <w:numFmt w:val="decimal"/>
      <w:lvlText w:val="%3."/>
      <w:lvlJc w:val="left"/>
      <w:pPr>
        <w:ind w:left="2006" w:hanging="360"/>
      </w:pPr>
      <w:rPr>
        <w:rFonts w:ascii="Arial" w:eastAsia="Arial" w:hAnsi="Arial" w:cs="Arial" w:hint="default"/>
        <w:b w:val="0"/>
        <w:bCs w:val="0"/>
        <w:i w:val="0"/>
        <w:iCs w:val="0"/>
        <w:spacing w:val="-1"/>
        <w:w w:val="99"/>
        <w:sz w:val="20"/>
        <w:szCs w:val="20"/>
        <w:lang w:val="en-US" w:eastAsia="en-US" w:bidi="ar-SA"/>
      </w:rPr>
    </w:lvl>
    <w:lvl w:ilvl="3" w:tplc="FBACAC9E">
      <w:numFmt w:val="bullet"/>
      <w:lvlText w:val="•"/>
      <w:lvlJc w:val="left"/>
      <w:pPr>
        <w:ind w:left="2599" w:hanging="360"/>
      </w:pPr>
      <w:rPr>
        <w:rFonts w:ascii="Arial" w:eastAsia="Arial" w:hAnsi="Arial" w:cs="Arial" w:hint="default"/>
        <w:b w:val="0"/>
        <w:bCs w:val="0"/>
        <w:i w:val="0"/>
        <w:iCs w:val="0"/>
        <w:spacing w:val="0"/>
        <w:w w:val="99"/>
        <w:sz w:val="20"/>
        <w:szCs w:val="20"/>
        <w:lang w:val="en-US" w:eastAsia="en-US" w:bidi="ar-SA"/>
      </w:rPr>
    </w:lvl>
    <w:lvl w:ilvl="4" w:tplc="D28CC6A2">
      <w:numFmt w:val="bullet"/>
      <w:lvlText w:val="•"/>
      <w:lvlJc w:val="left"/>
      <w:pPr>
        <w:ind w:left="1980" w:hanging="360"/>
      </w:pPr>
      <w:rPr>
        <w:rFonts w:hint="default"/>
        <w:lang w:val="en-US" w:eastAsia="en-US" w:bidi="ar-SA"/>
      </w:rPr>
    </w:lvl>
    <w:lvl w:ilvl="5" w:tplc="B0428B94">
      <w:numFmt w:val="bullet"/>
      <w:lvlText w:val="•"/>
      <w:lvlJc w:val="left"/>
      <w:pPr>
        <w:ind w:left="2000" w:hanging="360"/>
      </w:pPr>
      <w:rPr>
        <w:rFonts w:hint="default"/>
        <w:lang w:val="en-US" w:eastAsia="en-US" w:bidi="ar-SA"/>
      </w:rPr>
    </w:lvl>
    <w:lvl w:ilvl="6" w:tplc="3AB82100">
      <w:numFmt w:val="bullet"/>
      <w:lvlText w:val="•"/>
      <w:lvlJc w:val="left"/>
      <w:pPr>
        <w:ind w:left="2160" w:hanging="360"/>
      </w:pPr>
      <w:rPr>
        <w:rFonts w:hint="default"/>
        <w:lang w:val="en-US" w:eastAsia="en-US" w:bidi="ar-SA"/>
      </w:rPr>
    </w:lvl>
    <w:lvl w:ilvl="7" w:tplc="6A4E8E7C">
      <w:numFmt w:val="bullet"/>
      <w:lvlText w:val="•"/>
      <w:lvlJc w:val="left"/>
      <w:pPr>
        <w:ind w:left="2600" w:hanging="360"/>
      </w:pPr>
      <w:rPr>
        <w:rFonts w:hint="default"/>
        <w:lang w:val="en-US" w:eastAsia="en-US" w:bidi="ar-SA"/>
      </w:rPr>
    </w:lvl>
    <w:lvl w:ilvl="8" w:tplc="B7605CEC">
      <w:numFmt w:val="bullet"/>
      <w:lvlText w:val="•"/>
      <w:lvlJc w:val="left"/>
      <w:pPr>
        <w:ind w:left="5046" w:hanging="360"/>
      </w:pPr>
      <w:rPr>
        <w:rFonts w:hint="default"/>
        <w:lang w:val="en-US" w:eastAsia="en-US" w:bidi="ar-SA"/>
      </w:rPr>
    </w:lvl>
  </w:abstractNum>
  <w:abstractNum w:abstractNumId="123" w15:restartNumberingAfterBreak="0">
    <w:nsid w:val="6D517902"/>
    <w:multiLevelType w:val="multilevel"/>
    <w:tmpl w:val="C0C4A64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i w:val="0"/>
        <w:i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6E807739"/>
    <w:multiLevelType w:val="multilevel"/>
    <w:tmpl w:val="451EF29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709C6650"/>
    <w:multiLevelType w:val="multilevel"/>
    <w:tmpl w:val="637E3D6E"/>
    <w:lvl w:ilvl="0">
      <w:start w:val="1"/>
      <w:numFmt w:val="upperLetter"/>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right"/>
      <w:pPr>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7192474E"/>
    <w:multiLevelType w:val="multilevel"/>
    <w:tmpl w:val="576676B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72FE4AE3"/>
    <w:multiLevelType w:val="hybridMultilevel"/>
    <w:tmpl w:val="7BB66DEA"/>
    <w:lvl w:ilvl="0" w:tplc="37B2264C">
      <w:start w:val="1"/>
      <w:numFmt w:val="decimal"/>
      <w:lvlText w:val="%1."/>
      <w:lvlJc w:val="left"/>
      <w:pPr>
        <w:ind w:left="720" w:hanging="360"/>
      </w:pPr>
      <w:rPr>
        <w:b w:val="0"/>
        <w:bCs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4885A34"/>
    <w:multiLevelType w:val="multilevel"/>
    <w:tmpl w:val="02608632"/>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6C65484"/>
    <w:multiLevelType w:val="hybridMultilevel"/>
    <w:tmpl w:val="1E66A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785A6640"/>
    <w:multiLevelType w:val="hybridMultilevel"/>
    <w:tmpl w:val="F5B4A6B2"/>
    <w:lvl w:ilvl="0" w:tplc="A49A1D38">
      <w:start w:val="1"/>
      <w:numFmt w:val="decimal"/>
      <w:lvlText w:val="%1."/>
      <w:lvlJc w:val="left"/>
      <w:pPr>
        <w:ind w:left="770" w:hanging="360"/>
      </w:pPr>
      <w:rPr>
        <w:rFonts w:ascii="Arial" w:eastAsia="Arial" w:hAnsi="Arial" w:cs="Arial" w:hint="default"/>
        <w:b w:val="0"/>
        <w:bCs w:val="0"/>
        <w:i w:val="0"/>
        <w:iCs w:val="0"/>
        <w:w w:val="100"/>
        <w:sz w:val="18"/>
        <w:szCs w:val="18"/>
        <w:lang w:val="en-US" w:eastAsia="en-US" w:bidi="ar-SA"/>
      </w:rPr>
    </w:lvl>
    <w:lvl w:ilvl="1" w:tplc="655ACBE6">
      <w:numFmt w:val="bullet"/>
      <w:lvlText w:val="•"/>
      <w:lvlJc w:val="left"/>
      <w:pPr>
        <w:ind w:left="1628" w:hanging="360"/>
      </w:pPr>
      <w:rPr>
        <w:rFonts w:hint="default"/>
        <w:lang w:val="en-US" w:eastAsia="en-US" w:bidi="ar-SA"/>
      </w:rPr>
    </w:lvl>
    <w:lvl w:ilvl="2" w:tplc="E19A77C6">
      <w:numFmt w:val="bullet"/>
      <w:lvlText w:val="•"/>
      <w:lvlJc w:val="left"/>
      <w:pPr>
        <w:ind w:left="2496" w:hanging="360"/>
      </w:pPr>
      <w:rPr>
        <w:rFonts w:hint="default"/>
        <w:lang w:val="en-US" w:eastAsia="en-US" w:bidi="ar-SA"/>
      </w:rPr>
    </w:lvl>
    <w:lvl w:ilvl="3" w:tplc="757CB4A4">
      <w:numFmt w:val="bullet"/>
      <w:lvlText w:val="•"/>
      <w:lvlJc w:val="left"/>
      <w:pPr>
        <w:ind w:left="3364" w:hanging="360"/>
      </w:pPr>
      <w:rPr>
        <w:rFonts w:hint="default"/>
        <w:lang w:val="en-US" w:eastAsia="en-US" w:bidi="ar-SA"/>
      </w:rPr>
    </w:lvl>
    <w:lvl w:ilvl="4" w:tplc="A4109A58">
      <w:numFmt w:val="bullet"/>
      <w:lvlText w:val="•"/>
      <w:lvlJc w:val="left"/>
      <w:pPr>
        <w:ind w:left="4232" w:hanging="360"/>
      </w:pPr>
      <w:rPr>
        <w:rFonts w:hint="default"/>
        <w:lang w:val="en-US" w:eastAsia="en-US" w:bidi="ar-SA"/>
      </w:rPr>
    </w:lvl>
    <w:lvl w:ilvl="5" w:tplc="A1D618CA">
      <w:numFmt w:val="bullet"/>
      <w:lvlText w:val="•"/>
      <w:lvlJc w:val="left"/>
      <w:pPr>
        <w:ind w:left="5100" w:hanging="360"/>
      </w:pPr>
      <w:rPr>
        <w:rFonts w:hint="default"/>
        <w:lang w:val="en-US" w:eastAsia="en-US" w:bidi="ar-SA"/>
      </w:rPr>
    </w:lvl>
    <w:lvl w:ilvl="6" w:tplc="50600A44">
      <w:numFmt w:val="bullet"/>
      <w:lvlText w:val="•"/>
      <w:lvlJc w:val="left"/>
      <w:pPr>
        <w:ind w:left="5968" w:hanging="360"/>
      </w:pPr>
      <w:rPr>
        <w:rFonts w:hint="default"/>
        <w:lang w:val="en-US" w:eastAsia="en-US" w:bidi="ar-SA"/>
      </w:rPr>
    </w:lvl>
    <w:lvl w:ilvl="7" w:tplc="51302450">
      <w:numFmt w:val="bullet"/>
      <w:lvlText w:val="•"/>
      <w:lvlJc w:val="left"/>
      <w:pPr>
        <w:ind w:left="6836" w:hanging="360"/>
      </w:pPr>
      <w:rPr>
        <w:rFonts w:hint="default"/>
        <w:lang w:val="en-US" w:eastAsia="en-US" w:bidi="ar-SA"/>
      </w:rPr>
    </w:lvl>
    <w:lvl w:ilvl="8" w:tplc="6B58A7B4">
      <w:numFmt w:val="bullet"/>
      <w:lvlText w:val="•"/>
      <w:lvlJc w:val="left"/>
      <w:pPr>
        <w:ind w:left="7704" w:hanging="360"/>
      </w:pPr>
      <w:rPr>
        <w:rFonts w:hint="default"/>
        <w:lang w:val="en-US" w:eastAsia="en-US" w:bidi="ar-SA"/>
      </w:rPr>
    </w:lvl>
  </w:abstractNum>
  <w:abstractNum w:abstractNumId="131" w15:restartNumberingAfterBreak="0">
    <w:nsid w:val="78EB34F3"/>
    <w:multiLevelType w:val="hybridMultilevel"/>
    <w:tmpl w:val="D9228ADE"/>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9D9470C"/>
    <w:multiLevelType w:val="multilevel"/>
    <w:tmpl w:val="51F46802"/>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lvl>
    <w:lvl w:ilvl="2">
      <w:start w:val="1"/>
      <w:numFmt w:val="lowerRoman"/>
      <w:lvlText w:val="%3."/>
      <w:lvlJc w:val="right"/>
      <w:pPr>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4"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5" w15:restartNumberingAfterBreak="0">
    <w:nsid w:val="7AA43F7B"/>
    <w:multiLevelType w:val="hybridMultilevel"/>
    <w:tmpl w:val="4EC8B38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7D5E6366"/>
    <w:multiLevelType w:val="multilevel"/>
    <w:tmpl w:val="D9C28E40"/>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7E276E39"/>
    <w:multiLevelType w:val="multilevel"/>
    <w:tmpl w:val="2AFEE19A"/>
    <w:lvl w:ilvl="0">
      <w:start w:val="1"/>
      <w:numFmt w:val="decimal"/>
      <w:lvlText w:val="%1."/>
      <w:lvlJc w:val="left"/>
      <w:pPr>
        <w:tabs>
          <w:tab w:val="num" w:pos="720"/>
        </w:tabs>
        <w:ind w:left="720" w:hanging="360"/>
      </w:pPr>
      <w:rPr>
        <w:rFonts w:hint="default"/>
        <w:b w:val="0"/>
        <w:bCs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7E640ACB"/>
    <w:multiLevelType w:val="multilevel"/>
    <w:tmpl w:val="40AA3934"/>
    <w:lvl w:ilvl="0">
      <w:start w:val="1"/>
      <w:numFmt w:val="decimal"/>
      <w:lvlText w:val="%1."/>
      <w:lvlJc w:val="left"/>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7EA2501E"/>
    <w:multiLevelType w:val="multilevel"/>
    <w:tmpl w:val="DC24D67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7F1239CF"/>
    <w:multiLevelType w:val="multilevel"/>
    <w:tmpl w:val="D0141176"/>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24"/>
  </w:num>
  <w:num w:numId="2" w16cid:durableId="1031154273">
    <w:abstractNumId w:val="82"/>
  </w:num>
  <w:num w:numId="3" w16cid:durableId="664013910">
    <w:abstractNumId w:val="89"/>
  </w:num>
  <w:num w:numId="4" w16cid:durableId="1463767177">
    <w:abstractNumId w:val="119"/>
  </w:num>
  <w:num w:numId="5" w16cid:durableId="1779524236">
    <w:abstractNumId w:val="95"/>
  </w:num>
  <w:num w:numId="6" w16cid:durableId="2002931630">
    <w:abstractNumId w:val="56"/>
  </w:num>
  <w:num w:numId="7" w16cid:durableId="748622998">
    <w:abstractNumId w:val="26"/>
  </w:num>
  <w:num w:numId="8" w16cid:durableId="400296356">
    <w:abstractNumId w:val="19"/>
  </w:num>
  <w:num w:numId="9" w16cid:durableId="1363898896">
    <w:abstractNumId w:val="28"/>
  </w:num>
  <w:num w:numId="10" w16cid:durableId="936982572">
    <w:abstractNumId w:val="5"/>
  </w:num>
  <w:num w:numId="11" w16cid:durableId="1515531470">
    <w:abstractNumId w:val="106"/>
  </w:num>
  <w:num w:numId="12" w16cid:durableId="1575239988">
    <w:abstractNumId w:val="107"/>
  </w:num>
  <w:num w:numId="13" w16cid:durableId="424689156">
    <w:abstractNumId w:val="70"/>
  </w:num>
  <w:num w:numId="14" w16cid:durableId="1070155346">
    <w:abstractNumId w:val="47"/>
  </w:num>
  <w:num w:numId="15" w16cid:durableId="22633690">
    <w:abstractNumId w:val="141"/>
  </w:num>
  <w:num w:numId="16" w16cid:durableId="1997027293">
    <w:abstractNumId w:val="83"/>
  </w:num>
  <w:num w:numId="17" w16cid:durableId="19816164">
    <w:abstractNumId w:val="133"/>
  </w:num>
  <w:num w:numId="18" w16cid:durableId="554270309">
    <w:abstractNumId w:val="134"/>
  </w:num>
  <w:num w:numId="19" w16cid:durableId="765464889">
    <w:abstractNumId w:val="23"/>
  </w:num>
  <w:num w:numId="20" w16cid:durableId="373892068">
    <w:abstractNumId w:val="57"/>
  </w:num>
  <w:num w:numId="21" w16cid:durableId="2123644289">
    <w:abstractNumId w:val="71"/>
  </w:num>
  <w:num w:numId="22" w16cid:durableId="1317606157">
    <w:abstractNumId w:val="101"/>
  </w:num>
  <w:num w:numId="23" w16cid:durableId="984510874">
    <w:abstractNumId w:val="81"/>
  </w:num>
  <w:num w:numId="24" w16cid:durableId="1109473444">
    <w:abstractNumId w:val="18"/>
  </w:num>
  <w:num w:numId="25" w16cid:durableId="1640378615">
    <w:abstractNumId w:val="105"/>
  </w:num>
  <w:num w:numId="26" w16cid:durableId="910506849">
    <w:abstractNumId w:val="38"/>
  </w:num>
  <w:num w:numId="27" w16cid:durableId="990326980">
    <w:abstractNumId w:val="52"/>
  </w:num>
  <w:num w:numId="28" w16cid:durableId="663777348">
    <w:abstractNumId w:val="37"/>
  </w:num>
  <w:num w:numId="29" w16cid:durableId="375009387">
    <w:abstractNumId w:val="10"/>
  </w:num>
  <w:num w:numId="30" w16cid:durableId="1055356408">
    <w:abstractNumId w:val="55"/>
  </w:num>
  <w:num w:numId="31" w16cid:durableId="1390877757">
    <w:abstractNumId w:val="74"/>
  </w:num>
  <w:num w:numId="32" w16cid:durableId="1249316073">
    <w:abstractNumId w:val="41"/>
  </w:num>
  <w:num w:numId="33" w16cid:durableId="1221287988">
    <w:abstractNumId w:val="59"/>
  </w:num>
  <w:num w:numId="34" w16cid:durableId="2143115408">
    <w:abstractNumId w:val="33"/>
  </w:num>
  <w:num w:numId="35" w16cid:durableId="699401610">
    <w:abstractNumId w:val="11"/>
  </w:num>
  <w:num w:numId="36" w16cid:durableId="1975064263">
    <w:abstractNumId w:val="86"/>
  </w:num>
  <w:num w:numId="37" w16cid:durableId="1833838925">
    <w:abstractNumId w:val="73"/>
  </w:num>
  <w:num w:numId="38" w16cid:durableId="525145087">
    <w:abstractNumId w:val="130"/>
  </w:num>
  <w:num w:numId="39" w16cid:durableId="1683320539">
    <w:abstractNumId w:val="27"/>
  </w:num>
  <w:num w:numId="40" w16cid:durableId="669211033">
    <w:abstractNumId w:val="90"/>
  </w:num>
  <w:num w:numId="41" w16cid:durableId="1386643152">
    <w:abstractNumId w:val="114"/>
  </w:num>
  <w:num w:numId="42" w16cid:durableId="1465194156">
    <w:abstractNumId w:val="58"/>
  </w:num>
  <w:num w:numId="43" w16cid:durableId="826474936">
    <w:abstractNumId w:val="62"/>
  </w:num>
  <w:num w:numId="44" w16cid:durableId="774253935">
    <w:abstractNumId w:val="113"/>
  </w:num>
  <w:num w:numId="45" w16cid:durableId="182131857">
    <w:abstractNumId w:val="91"/>
  </w:num>
  <w:num w:numId="46" w16cid:durableId="1476800670">
    <w:abstractNumId w:val="44"/>
  </w:num>
  <w:num w:numId="47" w16cid:durableId="754129794">
    <w:abstractNumId w:val="16"/>
  </w:num>
  <w:num w:numId="48" w16cid:durableId="28645892">
    <w:abstractNumId w:val="75"/>
  </w:num>
  <w:num w:numId="49" w16cid:durableId="153449756">
    <w:abstractNumId w:val="2"/>
  </w:num>
  <w:num w:numId="50" w16cid:durableId="241641210">
    <w:abstractNumId w:val="126"/>
  </w:num>
  <w:num w:numId="51" w16cid:durableId="1501000491">
    <w:abstractNumId w:val="102"/>
  </w:num>
  <w:num w:numId="52" w16cid:durableId="270475606">
    <w:abstractNumId w:val="118"/>
  </w:num>
  <w:num w:numId="53" w16cid:durableId="1289045567">
    <w:abstractNumId w:val="60"/>
  </w:num>
  <w:num w:numId="54" w16cid:durableId="724254268">
    <w:abstractNumId w:val="63"/>
  </w:num>
  <w:num w:numId="55" w16cid:durableId="625546499">
    <w:abstractNumId w:val="14"/>
  </w:num>
  <w:num w:numId="56" w16cid:durableId="529992955">
    <w:abstractNumId w:val="48"/>
  </w:num>
  <w:num w:numId="57" w16cid:durableId="2098865120">
    <w:abstractNumId w:val="51"/>
  </w:num>
  <w:num w:numId="58" w16cid:durableId="278144402">
    <w:abstractNumId w:val="97"/>
  </w:num>
  <w:num w:numId="59" w16cid:durableId="569730052">
    <w:abstractNumId w:val="35"/>
  </w:num>
  <w:num w:numId="60" w16cid:durableId="1795637113">
    <w:abstractNumId w:val="77"/>
  </w:num>
  <w:num w:numId="61" w16cid:durableId="441723940">
    <w:abstractNumId w:val="45"/>
  </w:num>
  <w:num w:numId="62" w16cid:durableId="164832169">
    <w:abstractNumId w:val="94"/>
  </w:num>
  <w:num w:numId="63" w16cid:durableId="298073913">
    <w:abstractNumId w:val="123"/>
  </w:num>
  <w:num w:numId="64" w16cid:durableId="369182949">
    <w:abstractNumId w:val="0"/>
  </w:num>
  <w:num w:numId="65" w16cid:durableId="255476834">
    <w:abstractNumId w:val="124"/>
  </w:num>
  <w:num w:numId="66" w16cid:durableId="1641809720">
    <w:abstractNumId w:val="84"/>
  </w:num>
  <w:num w:numId="67" w16cid:durableId="1249509597">
    <w:abstractNumId w:val="138"/>
  </w:num>
  <w:num w:numId="68" w16cid:durableId="1320889457">
    <w:abstractNumId w:val="46"/>
  </w:num>
  <w:num w:numId="69" w16cid:durableId="1255745477">
    <w:abstractNumId w:val="111"/>
  </w:num>
  <w:num w:numId="70" w16cid:durableId="873155076">
    <w:abstractNumId w:val="93"/>
  </w:num>
  <w:num w:numId="71" w16cid:durableId="817722559">
    <w:abstractNumId w:val="34"/>
  </w:num>
  <w:num w:numId="72" w16cid:durableId="1772312867">
    <w:abstractNumId w:val="99"/>
  </w:num>
  <w:num w:numId="73" w16cid:durableId="36852992">
    <w:abstractNumId w:val="29"/>
  </w:num>
  <w:num w:numId="74" w16cid:durableId="299457961">
    <w:abstractNumId w:val="3"/>
  </w:num>
  <w:num w:numId="75" w16cid:durableId="1050761733">
    <w:abstractNumId w:val="112"/>
  </w:num>
  <w:num w:numId="76" w16cid:durableId="233970898">
    <w:abstractNumId w:val="104"/>
  </w:num>
  <w:num w:numId="77" w16cid:durableId="558593203">
    <w:abstractNumId w:val="78"/>
  </w:num>
  <w:num w:numId="78" w16cid:durableId="1301962804">
    <w:abstractNumId w:val="137"/>
  </w:num>
  <w:num w:numId="79" w16cid:durableId="233703005">
    <w:abstractNumId w:val="88"/>
  </w:num>
  <w:num w:numId="80" w16cid:durableId="1827241567">
    <w:abstractNumId w:val="69"/>
  </w:num>
  <w:num w:numId="81" w16cid:durableId="1254363534">
    <w:abstractNumId w:val="139"/>
  </w:num>
  <w:num w:numId="82" w16cid:durableId="1240478924">
    <w:abstractNumId w:val="39"/>
  </w:num>
  <w:num w:numId="83" w16cid:durableId="282267918">
    <w:abstractNumId w:val="49"/>
  </w:num>
  <w:num w:numId="84" w16cid:durableId="996036219">
    <w:abstractNumId w:val="31"/>
  </w:num>
  <w:num w:numId="85" w16cid:durableId="1800418444">
    <w:abstractNumId w:val="36"/>
  </w:num>
  <w:num w:numId="86" w16cid:durableId="1485195585">
    <w:abstractNumId w:val="50"/>
  </w:num>
  <w:num w:numId="87" w16cid:durableId="1654724018">
    <w:abstractNumId w:val="30"/>
  </w:num>
  <w:num w:numId="88" w16cid:durableId="218833642">
    <w:abstractNumId w:val="136"/>
  </w:num>
  <w:num w:numId="89" w16cid:durableId="651953307">
    <w:abstractNumId w:val="85"/>
  </w:num>
  <w:num w:numId="90" w16cid:durableId="2055735342">
    <w:abstractNumId w:val="140"/>
  </w:num>
  <w:num w:numId="91" w16cid:durableId="1835804586">
    <w:abstractNumId w:val="43"/>
  </w:num>
  <w:num w:numId="92" w16cid:durableId="1660228660">
    <w:abstractNumId w:val="125"/>
  </w:num>
  <w:num w:numId="93" w16cid:durableId="880942923">
    <w:abstractNumId w:val="68"/>
  </w:num>
  <w:num w:numId="94" w16cid:durableId="1519200578">
    <w:abstractNumId w:val="67"/>
  </w:num>
  <w:num w:numId="95" w16cid:durableId="1424691408">
    <w:abstractNumId w:val="12"/>
  </w:num>
  <w:num w:numId="96" w16cid:durableId="566107427">
    <w:abstractNumId w:val="103"/>
  </w:num>
  <w:num w:numId="97" w16cid:durableId="194075106">
    <w:abstractNumId w:val="8"/>
  </w:num>
  <w:num w:numId="98" w16cid:durableId="1195728779">
    <w:abstractNumId w:val="54"/>
  </w:num>
  <w:num w:numId="99" w16cid:durableId="2075352017">
    <w:abstractNumId w:val="117"/>
  </w:num>
  <w:num w:numId="100" w16cid:durableId="1745449016">
    <w:abstractNumId w:val="115"/>
  </w:num>
  <w:num w:numId="101" w16cid:durableId="310208452">
    <w:abstractNumId w:val="22"/>
  </w:num>
  <w:num w:numId="102" w16cid:durableId="1372420392">
    <w:abstractNumId w:val="92"/>
  </w:num>
  <w:num w:numId="103" w16cid:durableId="1509906699">
    <w:abstractNumId w:val="87"/>
  </w:num>
  <w:num w:numId="104" w16cid:durableId="1032651592">
    <w:abstractNumId w:val="128"/>
  </w:num>
  <w:num w:numId="105" w16cid:durableId="503936253">
    <w:abstractNumId w:val="61"/>
  </w:num>
  <w:num w:numId="106" w16cid:durableId="1640960775">
    <w:abstractNumId w:val="64"/>
  </w:num>
  <w:num w:numId="107" w16cid:durableId="779223385">
    <w:abstractNumId w:val="4"/>
  </w:num>
  <w:num w:numId="108" w16cid:durableId="1056391152">
    <w:abstractNumId w:val="20"/>
  </w:num>
  <w:num w:numId="109" w16cid:durableId="1780486669">
    <w:abstractNumId w:val="7"/>
  </w:num>
  <w:num w:numId="110" w16cid:durableId="1918439649">
    <w:abstractNumId w:val="53"/>
  </w:num>
  <w:num w:numId="111" w16cid:durableId="1248272974">
    <w:abstractNumId w:val="108"/>
  </w:num>
  <w:num w:numId="112" w16cid:durableId="1555433460">
    <w:abstractNumId w:val="109"/>
  </w:num>
  <w:num w:numId="113" w16cid:durableId="761142047">
    <w:abstractNumId w:val="72"/>
  </w:num>
  <w:num w:numId="114" w16cid:durableId="553807671">
    <w:abstractNumId w:val="100"/>
  </w:num>
  <w:num w:numId="115" w16cid:durableId="724185330">
    <w:abstractNumId w:val="76"/>
  </w:num>
  <w:num w:numId="116" w16cid:durableId="1818956599">
    <w:abstractNumId w:val="40"/>
  </w:num>
  <w:num w:numId="117" w16cid:durableId="2071415728">
    <w:abstractNumId w:val="131"/>
  </w:num>
  <w:num w:numId="118" w16cid:durableId="1348216668">
    <w:abstractNumId w:val="32"/>
  </w:num>
  <w:num w:numId="119" w16cid:durableId="74057218">
    <w:abstractNumId w:val="135"/>
  </w:num>
  <w:num w:numId="120" w16cid:durableId="1751391207">
    <w:abstractNumId w:val="132"/>
  </w:num>
  <w:num w:numId="121" w16cid:durableId="1704790585">
    <w:abstractNumId w:val="116"/>
  </w:num>
  <w:num w:numId="122" w16cid:durableId="2021395411">
    <w:abstractNumId w:val="96"/>
  </w:num>
  <w:num w:numId="123" w16cid:durableId="539633111">
    <w:abstractNumId w:val="127"/>
  </w:num>
  <w:num w:numId="124" w16cid:durableId="1875192654">
    <w:abstractNumId w:val="1"/>
  </w:num>
  <w:num w:numId="125" w16cid:durableId="660156851">
    <w:abstractNumId w:val="65"/>
  </w:num>
  <w:num w:numId="126" w16cid:durableId="1962149217">
    <w:abstractNumId w:val="13"/>
  </w:num>
  <w:num w:numId="127" w16cid:durableId="64036464">
    <w:abstractNumId w:val="121"/>
  </w:num>
  <w:num w:numId="128" w16cid:durableId="1836917574">
    <w:abstractNumId w:val="120"/>
  </w:num>
  <w:num w:numId="129" w16cid:durableId="831724858">
    <w:abstractNumId w:val="17"/>
  </w:num>
  <w:num w:numId="130" w16cid:durableId="717317777">
    <w:abstractNumId w:val="15"/>
  </w:num>
  <w:num w:numId="131" w16cid:durableId="986009676">
    <w:abstractNumId w:val="25"/>
  </w:num>
  <w:num w:numId="132" w16cid:durableId="1518301650">
    <w:abstractNumId w:val="42"/>
  </w:num>
  <w:num w:numId="133" w16cid:durableId="1785272791">
    <w:abstractNumId w:val="6"/>
  </w:num>
  <w:num w:numId="134" w16cid:durableId="1226062515">
    <w:abstractNumId w:val="98"/>
  </w:num>
  <w:num w:numId="135" w16cid:durableId="28846976">
    <w:abstractNumId w:val="110"/>
  </w:num>
  <w:num w:numId="136" w16cid:durableId="798687745">
    <w:abstractNumId w:val="80"/>
  </w:num>
  <w:num w:numId="137" w16cid:durableId="2034648596">
    <w:abstractNumId w:val="66"/>
  </w:num>
  <w:num w:numId="138" w16cid:durableId="1602254666">
    <w:abstractNumId w:val="79"/>
  </w:num>
  <w:num w:numId="139" w16cid:durableId="1831290752">
    <w:abstractNumId w:val="122"/>
  </w:num>
  <w:num w:numId="140" w16cid:durableId="212011316">
    <w:abstractNumId w:val="21"/>
  </w:num>
  <w:num w:numId="141" w16cid:durableId="1127092020">
    <w:abstractNumId w:val="129"/>
  </w:num>
  <w:num w:numId="142" w16cid:durableId="2078703316">
    <w:abstractNumId w:val="9"/>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7B7D"/>
    <w:rsid w:val="00023039"/>
    <w:rsid w:val="0002495C"/>
    <w:rsid w:val="00026BC7"/>
    <w:rsid w:val="00033469"/>
    <w:rsid w:val="00036D2C"/>
    <w:rsid w:val="00040234"/>
    <w:rsid w:val="00040882"/>
    <w:rsid w:val="00044FB9"/>
    <w:rsid w:val="00045E0E"/>
    <w:rsid w:val="00051815"/>
    <w:rsid w:val="0006170C"/>
    <w:rsid w:val="000618EE"/>
    <w:rsid w:val="00062AE8"/>
    <w:rsid w:val="000641BD"/>
    <w:rsid w:val="000766BE"/>
    <w:rsid w:val="00077A32"/>
    <w:rsid w:val="00080891"/>
    <w:rsid w:val="00080AF8"/>
    <w:rsid w:val="00080CD2"/>
    <w:rsid w:val="000843CC"/>
    <w:rsid w:val="000867D1"/>
    <w:rsid w:val="00087CE0"/>
    <w:rsid w:val="0009515A"/>
    <w:rsid w:val="00097CB4"/>
    <w:rsid w:val="000A1169"/>
    <w:rsid w:val="000A308D"/>
    <w:rsid w:val="000A5115"/>
    <w:rsid w:val="000A5341"/>
    <w:rsid w:val="000A6270"/>
    <w:rsid w:val="000A68BF"/>
    <w:rsid w:val="000B1F5D"/>
    <w:rsid w:val="000B26F5"/>
    <w:rsid w:val="000B4D44"/>
    <w:rsid w:val="000C062E"/>
    <w:rsid w:val="000C0B00"/>
    <w:rsid w:val="000C0BDE"/>
    <w:rsid w:val="000C1524"/>
    <w:rsid w:val="000C63BB"/>
    <w:rsid w:val="000C6A71"/>
    <w:rsid w:val="000D0989"/>
    <w:rsid w:val="000D1A91"/>
    <w:rsid w:val="000D493F"/>
    <w:rsid w:val="000D54AB"/>
    <w:rsid w:val="000D740D"/>
    <w:rsid w:val="000E1FAE"/>
    <w:rsid w:val="000F1947"/>
    <w:rsid w:val="000F3BFC"/>
    <w:rsid w:val="00103954"/>
    <w:rsid w:val="0010505E"/>
    <w:rsid w:val="0011285C"/>
    <w:rsid w:val="00115DA2"/>
    <w:rsid w:val="001165D2"/>
    <w:rsid w:val="00120BBF"/>
    <w:rsid w:val="00125812"/>
    <w:rsid w:val="001268C9"/>
    <w:rsid w:val="00127621"/>
    <w:rsid w:val="00134382"/>
    <w:rsid w:val="001347EF"/>
    <w:rsid w:val="00135322"/>
    <w:rsid w:val="0013585B"/>
    <w:rsid w:val="0013776B"/>
    <w:rsid w:val="001430CB"/>
    <w:rsid w:val="0014448C"/>
    <w:rsid w:val="00151701"/>
    <w:rsid w:val="001546DF"/>
    <w:rsid w:val="00160CFB"/>
    <w:rsid w:val="00167221"/>
    <w:rsid w:val="00172243"/>
    <w:rsid w:val="001803A8"/>
    <w:rsid w:val="00180562"/>
    <w:rsid w:val="00182DDE"/>
    <w:rsid w:val="0018524A"/>
    <w:rsid w:val="0019384C"/>
    <w:rsid w:val="00194448"/>
    <w:rsid w:val="001A4F9D"/>
    <w:rsid w:val="001A77BF"/>
    <w:rsid w:val="001B76A2"/>
    <w:rsid w:val="001B7819"/>
    <w:rsid w:val="001B7DCB"/>
    <w:rsid w:val="001C067A"/>
    <w:rsid w:val="001C673A"/>
    <w:rsid w:val="001D1121"/>
    <w:rsid w:val="001D2B36"/>
    <w:rsid w:val="001D40CC"/>
    <w:rsid w:val="001D6C27"/>
    <w:rsid w:val="001D737B"/>
    <w:rsid w:val="001D7E39"/>
    <w:rsid w:val="001E06B7"/>
    <w:rsid w:val="001E3B53"/>
    <w:rsid w:val="001E3FC8"/>
    <w:rsid w:val="001F10E5"/>
    <w:rsid w:val="00200D88"/>
    <w:rsid w:val="00202A57"/>
    <w:rsid w:val="0020336F"/>
    <w:rsid w:val="00204D80"/>
    <w:rsid w:val="00211281"/>
    <w:rsid w:val="00217EB1"/>
    <w:rsid w:val="0022265D"/>
    <w:rsid w:val="0022420B"/>
    <w:rsid w:val="00227348"/>
    <w:rsid w:val="002358C4"/>
    <w:rsid w:val="0024248A"/>
    <w:rsid w:val="00246B68"/>
    <w:rsid w:val="002473EC"/>
    <w:rsid w:val="002549D3"/>
    <w:rsid w:val="00254C72"/>
    <w:rsid w:val="002576FE"/>
    <w:rsid w:val="00257A31"/>
    <w:rsid w:val="00260C98"/>
    <w:rsid w:val="002614DC"/>
    <w:rsid w:val="00262A7F"/>
    <w:rsid w:val="00262CC7"/>
    <w:rsid w:val="00263171"/>
    <w:rsid w:val="00264B17"/>
    <w:rsid w:val="00266F81"/>
    <w:rsid w:val="00270767"/>
    <w:rsid w:val="00271F6C"/>
    <w:rsid w:val="0028425D"/>
    <w:rsid w:val="002847FA"/>
    <w:rsid w:val="00286BEF"/>
    <w:rsid w:val="0029007E"/>
    <w:rsid w:val="002966CC"/>
    <w:rsid w:val="002B126A"/>
    <w:rsid w:val="002B25F7"/>
    <w:rsid w:val="002C5771"/>
    <w:rsid w:val="002C75AC"/>
    <w:rsid w:val="002D0387"/>
    <w:rsid w:val="002D6E80"/>
    <w:rsid w:val="002E213C"/>
    <w:rsid w:val="002E35A2"/>
    <w:rsid w:val="002E7583"/>
    <w:rsid w:val="002E79A9"/>
    <w:rsid w:val="0030518A"/>
    <w:rsid w:val="00306296"/>
    <w:rsid w:val="0032054C"/>
    <w:rsid w:val="00320A3A"/>
    <w:rsid w:val="00323A65"/>
    <w:rsid w:val="0032729D"/>
    <w:rsid w:val="0033067F"/>
    <w:rsid w:val="00332E66"/>
    <w:rsid w:val="00337B1F"/>
    <w:rsid w:val="00342CAC"/>
    <w:rsid w:val="00343C20"/>
    <w:rsid w:val="00346871"/>
    <w:rsid w:val="00352204"/>
    <w:rsid w:val="00355EE5"/>
    <w:rsid w:val="00371843"/>
    <w:rsid w:val="00372B91"/>
    <w:rsid w:val="0038044E"/>
    <w:rsid w:val="00382758"/>
    <w:rsid w:val="00382CD3"/>
    <w:rsid w:val="00392520"/>
    <w:rsid w:val="0039407C"/>
    <w:rsid w:val="00394F20"/>
    <w:rsid w:val="0039686B"/>
    <w:rsid w:val="003A0419"/>
    <w:rsid w:val="003A24D2"/>
    <w:rsid w:val="003A4CAC"/>
    <w:rsid w:val="003A53D3"/>
    <w:rsid w:val="003B060E"/>
    <w:rsid w:val="003B0D88"/>
    <w:rsid w:val="003B1AEB"/>
    <w:rsid w:val="003B3C6A"/>
    <w:rsid w:val="003B41C1"/>
    <w:rsid w:val="003B6BC6"/>
    <w:rsid w:val="003B7343"/>
    <w:rsid w:val="003C192C"/>
    <w:rsid w:val="003C39A9"/>
    <w:rsid w:val="003C4D17"/>
    <w:rsid w:val="003C5962"/>
    <w:rsid w:val="003D2093"/>
    <w:rsid w:val="003E02C7"/>
    <w:rsid w:val="003E0855"/>
    <w:rsid w:val="003E246E"/>
    <w:rsid w:val="003E506F"/>
    <w:rsid w:val="003E6E0A"/>
    <w:rsid w:val="003E7681"/>
    <w:rsid w:val="003F1617"/>
    <w:rsid w:val="003F40C9"/>
    <w:rsid w:val="003F5128"/>
    <w:rsid w:val="003F7A8C"/>
    <w:rsid w:val="003F7CD2"/>
    <w:rsid w:val="0040364B"/>
    <w:rsid w:val="00411677"/>
    <w:rsid w:val="004126D5"/>
    <w:rsid w:val="00421492"/>
    <w:rsid w:val="00424A83"/>
    <w:rsid w:val="00425888"/>
    <w:rsid w:val="0042622D"/>
    <w:rsid w:val="00426D19"/>
    <w:rsid w:val="00430C8E"/>
    <w:rsid w:val="00431EFD"/>
    <w:rsid w:val="00432F8D"/>
    <w:rsid w:val="00433511"/>
    <w:rsid w:val="00433529"/>
    <w:rsid w:val="00437048"/>
    <w:rsid w:val="00440683"/>
    <w:rsid w:val="00441FD5"/>
    <w:rsid w:val="004442DF"/>
    <w:rsid w:val="0045623F"/>
    <w:rsid w:val="00456A40"/>
    <w:rsid w:val="00456D48"/>
    <w:rsid w:val="0046167A"/>
    <w:rsid w:val="00461E8A"/>
    <w:rsid w:val="004620E0"/>
    <w:rsid w:val="00463A01"/>
    <w:rsid w:val="00464263"/>
    <w:rsid w:val="004651D3"/>
    <w:rsid w:val="0046632D"/>
    <w:rsid w:val="00472A9E"/>
    <w:rsid w:val="0047429D"/>
    <w:rsid w:val="00475040"/>
    <w:rsid w:val="004756DF"/>
    <w:rsid w:val="00475742"/>
    <w:rsid w:val="0048092B"/>
    <w:rsid w:val="004846E5"/>
    <w:rsid w:val="00484AB6"/>
    <w:rsid w:val="004902DB"/>
    <w:rsid w:val="00492E5F"/>
    <w:rsid w:val="00495AD5"/>
    <w:rsid w:val="00496C3D"/>
    <w:rsid w:val="004A3549"/>
    <w:rsid w:val="004A5EC6"/>
    <w:rsid w:val="004A70A0"/>
    <w:rsid w:val="004A72F0"/>
    <w:rsid w:val="004A7349"/>
    <w:rsid w:val="004B053A"/>
    <w:rsid w:val="004B565D"/>
    <w:rsid w:val="004B70F9"/>
    <w:rsid w:val="004C1999"/>
    <w:rsid w:val="004C2BC5"/>
    <w:rsid w:val="004D2945"/>
    <w:rsid w:val="004D397B"/>
    <w:rsid w:val="004E0295"/>
    <w:rsid w:val="004E0DBC"/>
    <w:rsid w:val="004E3182"/>
    <w:rsid w:val="004E4BC9"/>
    <w:rsid w:val="004F07DA"/>
    <w:rsid w:val="004F6081"/>
    <w:rsid w:val="00501622"/>
    <w:rsid w:val="0050211B"/>
    <w:rsid w:val="00502399"/>
    <w:rsid w:val="005108C0"/>
    <w:rsid w:val="00511FC7"/>
    <w:rsid w:val="00512896"/>
    <w:rsid w:val="00516A89"/>
    <w:rsid w:val="00520E07"/>
    <w:rsid w:val="005329CD"/>
    <w:rsid w:val="00534D88"/>
    <w:rsid w:val="00534DD2"/>
    <w:rsid w:val="00540DF6"/>
    <w:rsid w:val="00541215"/>
    <w:rsid w:val="005417EE"/>
    <w:rsid w:val="00542AA7"/>
    <w:rsid w:val="00543AEB"/>
    <w:rsid w:val="005445D8"/>
    <w:rsid w:val="00553F1D"/>
    <w:rsid w:val="0055686F"/>
    <w:rsid w:val="00556EF2"/>
    <w:rsid w:val="00561204"/>
    <w:rsid w:val="0056199A"/>
    <w:rsid w:val="00563A93"/>
    <w:rsid w:val="00563CEB"/>
    <w:rsid w:val="00573746"/>
    <w:rsid w:val="00574349"/>
    <w:rsid w:val="005765FF"/>
    <w:rsid w:val="00576701"/>
    <w:rsid w:val="00577390"/>
    <w:rsid w:val="00584530"/>
    <w:rsid w:val="00585512"/>
    <w:rsid w:val="00585776"/>
    <w:rsid w:val="0058590F"/>
    <w:rsid w:val="00585987"/>
    <w:rsid w:val="005859B2"/>
    <w:rsid w:val="0059064A"/>
    <w:rsid w:val="005A5A7C"/>
    <w:rsid w:val="005A73D9"/>
    <w:rsid w:val="005B1BCB"/>
    <w:rsid w:val="005B3457"/>
    <w:rsid w:val="005B38F4"/>
    <w:rsid w:val="005C02EE"/>
    <w:rsid w:val="005C1401"/>
    <w:rsid w:val="005C23AB"/>
    <w:rsid w:val="005C690E"/>
    <w:rsid w:val="005E21DC"/>
    <w:rsid w:val="005E4117"/>
    <w:rsid w:val="005E4AB8"/>
    <w:rsid w:val="005F141C"/>
    <w:rsid w:val="005F2146"/>
    <w:rsid w:val="00601363"/>
    <w:rsid w:val="0060171E"/>
    <w:rsid w:val="00603B1F"/>
    <w:rsid w:val="00611F86"/>
    <w:rsid w:val="00621779"/>
    <w:rsid w:val="006229E6"/>
    <w:rsid w:val="00630BDB"/>
    <w:rsid w:val="0063226B"/>
    <w:rsid w:val="00632D03"/>
    <w:rsid w:val="006355DA"/>
    <w:rsid w:val="00637164"/>
    <w:rsid w:val="006457DC"/>
    <w:rsid w:val="0065065C"/>
    <w:rsid w:val="00651DAE"/>
    <w:rsid w:val="0065202B"/>
    <w:rsid w:val="00653544"/>
    <w:rsid w:val="00656E8B"/>
    <w:rsid w:val="00664184"/>
    <w:rsid w:val="00664257"/>
    <w:rsid w:val="00664EF1"/>
    <w:rsid w:val="00665B48"/>
    <w:rsid w:val="00674792"/>
    <w:rsid w:val="00680674"/>
    <w:rsid w:val="00684B57"/>
    <w:rsid w:val="00685358"/>
    <w:rsid w:val="00686182"/>
    <w:rsid w:val="006937AC"/>
    <w:rsid w:val="006A0D45"/>
    <w:rsid w:val="006A120E"/>
    <w:rsid w:val="006A7B5D"/>
    <w:rsid w:val="006B0CB4"/>
    <w:rsid w:val="006B1A84"/>
    <w:rsid w:val="006B48A8"/>
    <w:rsid w:val="006C0187"/>
    <w:rsid w:val="006D5D72"/>
    <w:rsid w:val="006D7294"/>
    <w:rsid w:val="006E1DF4"/>
    <w:rsid w:val="006E5585"/>
    <w:rsid w:val="006E65EF"/>
    <w:rsid w:val="006E6C33"/>
    <w:rsid w:val="006F0EC0"/>
    <w:rsid w:val="006F1F7F"/>
    <w:rsid w:val="006F2B77"/>
    <w:rsid w:val="00704E3D"/>
    <w:rsid w:val="00713D6C"/>
    <w:rsid w:val="0072560C"/>
    <w:rsid w:val="0072599A"/>
    <w:rsid w:val="00727A73"/>
    <w:rsid w:val="00736B92"/>
    <w:rsid w:val="00741F16"/>
    <w:rsid w:val="0074478A"/>
    <w:rsid w:val="007504F7"/>
    <w:rsid w:val="007508AA"/>
    <w:rsid w:val="0075361F"/>
    <w:rsid w:val="00754FF3"/>
    <w:rsid w:val="00755CE4"/>
    <w:rsid w:val="00760147"/>
    <w:rsid w:val="00762245"/>
    <w:rsid w:val="00762F2D"/>
    <w:rsid w:val="00764E6E"/>
    <w:rsid w:val="00782816"/>
    <w:rsid w:val="00786374"/>
    <w:rsid w:val="00790954"/>
    <w:rsid w:val="007932B9"/>
    <w:rsid w:val="007A15B9"/>
    <w:rsid w:val="007B08AA"/>
    <w:rsid w:val="007B1EDF"/>
    <w:rsid w:val="007C23F3"/>
    <w:rsid w:val="007C3712"/>
    <w:rsid w:val="007D00CB"/>
    <w:rsid w:val="007D08F9"/>
    <w:rsid w:val="007D0B7C"/>
    <w:rsid w:val="007D36EB"/>
    <w:rsid w:val="007D4994"/>
    <w:rsid w:val="007D575B"/>
    <w:rsid w:val="007E1408"/>
    <w:rsid w:val="007E46C7"/>
    <w:rsid w:val="007E4D45"/>
    <w:rsid w:val="007E5436"/>
    <w:rsid w:val="007F1806"/>
    <w:rsid w:val="007F1D88"/>
    <w:rsid w:val="007F4A59"/>
    <w:rsid w:val="007F5F7A"/>
    <w:rsid w:val="00801847"/>
    <w:rsid w:val="00803175"/>
    <w:rsid w:val="00804DAA"/>
    <w:rsid w:val="00810C05"/>
    <w:rsid w:val="00811434"/>
    <w:rsid w:val="008157CE"/>
    <w:rsid w:val="0082037E"/>
    <w:rsid w:val="0082412E"/>
    <w:rsid w:val="00826434"/>
    <w:rsid w:val="0083356B"/>
    <w:rsid w:val="00842323"/>
    <w:rsid w:val="00843283"/>
    <w:rsid w:val="00843B64"/>
    <w:rsid w:val="00845570"/>
    <w:rsid w:val="00850D82"/>
    <w:rsid w:val="0085294C"/>
    <w:rsid w:val="00853C42"/>
    <w:rsid w:val="00860FBA"/>
    <w:rsid w:val="008627AB"/>
    <w:rsid w:val="0086482E"/>
    <w:rsid w:val="00865E30"/>
    <w:rsid w:val="008720D7"/>
    <w:rsid w:val="008727C8"/>
    <w:rsid w:val="00873DBC"/>
    <w:rsid w:val="00877908"/>
    <w:rsid w:val="00881FF4"/>
    <w:rsid w:val="00884443"/>
    <w:rsid w:val="008849C7"/>
    <w:rsid w:val="00885DD8"/>
    <w:rsid w:val="00893843"/>
    <w:rsid w:val="00893F9C"/>
    <w:rsid w:val="0089556D"/>
    <w:rsid w:val="008A0723"/>
    <w:rsid w:val="008A5330"/>
    <w:rsid w:val="008B023D"/>
    <w:rsid w:val="008B2FFE"/>
    <w:rsid w:val="008B4D65"/>
    <w:rsid w:val="008B5BF5"/>
    <w:rsid w:val="008C32FA"/>
    <w:rsid w:val="008D255B"/>
    <w:rsid w:val="008D26DF"/>
    <w:rsid w:val="008D4EA6"/>
    <w:rsid w:val="008D4F77"/>
    <w:rsid w:val="008D5B47"/>
    <w:rsid w:val="008E3AEC"/>
    <w:rsid w:val="008E4DB1"/>
    <w:rsid w:val="008E68A9"/>
    <w:rsid w:val="008F08E1"/>
    <w:rsid w:val="008F1DBF"/>
    <w:rsid w:val="008F2BF9"/>
    <w:rsid w:val="008F2DFD"/>
    <w:rsid w:val="008F6EFF"/>
    <w:rsid w:val="0090095A"/>
    <w:rsid w:val="00900D20"/>
    <w:rsid w:val="00901F3C"/>
    <w:rsid w:val="009039D1"/>
    <w:rsid w:val="00904110"/>
    <w:rsid w:val="00905830"/>
    <w:rsid w:val="0091239A"/>
    <w:rsid w:val="009148BB"/>
    <w:rsid w:val="009150D5"/>
    <w:rsid w:val="009156AA"/>
    <w:rsid w:val="0091714C"/>
    <w:rsid w:val="00923FB7"/>
    <w:rsid w:val="00924922"/>
    <w:rsid w:val="009261E3"/>
    <w:rsid w:val="00927A8A"/>
    <w:rsid w:val="009300C8"/>
    <w:rsid w:val="00931364"/>
    <w:rsid w:val="0093224C"/>
    <w:rsid w:val="00936163"/>
    <w:rsid w:val="00937200"/>
    <w:rsid w:val="00937474"/>
    <w:rsid w:val="00941874"/>
    <w:rsid w:val="00941921"/>
    <w:rsid w:val="0094491B"/>
    <w:rsid w:val="00957037"/>
    <w:rsid w:val="00970B11"/>
    <w:rsid w:val="00983161"/>
    <w:rsid w:val="00991760"/>
    <w:rsid w:val="00991E86"/>
    <w:rsid w:val="00992198"/>
    <w:rsid w:val="00992BB4"/>
    <w:rsid w:val="009933E8"/>
    <w:rsid w:val="0099407A"/>
    <w:rsid w:val="009A2A21"/>
    <w:rsid w:val="009A3BCE"/>
    <w:rsid w:val="009A3BE6"/>
    <w:rsid w:val="009A5D02"/>
    <w:rsid w:val="009A6516"/>
    <w:rsid w:val="009B0258"/>
    <w:rsid w:val="009C4D5F"/>
    <w:rsid w:val="009D30E6"/>
    <w:rsid w:val="009D4075"/>
    <w:rsid w:val="009D4875"/>
    <w:rsid w:val="009D6129"/>
    <w:rsid w:val="009D7AA9"/>
    <w:rsid w:val="009E0602"/>
    <w:rsid w:val="009E4A03"/>
    <w:rsid w:val="009E56BE"/>
    <w:rsid w:val="009F21DD"/>
    <w:rsid w:val="009F2B80"/>
    <w:rsid w:val="009F2E51"/>
    <w:rsid w:val="009F7FC6"/>
    <w:rsid w:val="00A018D7"/>
    <w:rsid w:val="00A111DE"/>
    <w:rsid w:val="00A11C8C"/>
    <w:rsid w:val="00A155D0"/>
    <w:rsid w:val="00A2002E"/>
    <w:rsid w:val="00A3078A"/>
    <w:rsid w:val="00A30C85"/>
    <w:rsid w:val="00A3269D"/>
    <w:rsid w:val="00A37CEF"/>
    <w:rsid w:val="00A40696"/>
    <w:rsid w:val="00A4239D"/>
    <w:rsid w:val="00A43C64"/>
    <w:rsid w:val="00A4436A"/>
    <w:rsid w:val="00A450C7"/>
    <w:rsid w:val="00A46765"/>
    <w:rsid w:val="00A4787B"/>
    <w:rsid w:val="00A504CE"/>
    <w:rsid w:val="00A5448E"/>
    <w:rsid w:val="00A60752"/>
    <w:rsid w:val="00A61EE4"/>
    <w:rsid w:val="00A62AE7"/>
    <w:rsid w:val="00A63BCE"/>
    <w:rsid w:val="00A64BFD"/>
    <w:rsid w:val="00A66B3D"/>
    <w:rsid w:val="00A74944"/>
    <w:rsid w:val="00A75A4B"/>
    <w:rsid w:val="00A82CD6"/>
    <w:rsid w:val="00A82FEC"/>
    <w:rsid w:val="00A83CCA"/>
    <w:rsid w:val="00A84B32"/>
    <w:rsid w:val="00A84BAF"/>
    <w:rsid w:val="00A86633"/>
    <w:rsid w:val="00A86B86"/>
    <w:rsid w:val="00A9084D"/>
    <w:rsid w:val="00A94CB0"/>
    <w:rsid w:val="00A9657B"/>
    <w:rsid w:val="00A97A4B"/>
    <w:rsid w:val="00AA12B1"/>
    <w:rsid w:val="00AA6C8E"/>
    <w:rsid w:val="00AB772B"/>
    <w:rsid w:val="00AC0A37"/>
    <w:rsid w:val="00AC243C"/>
    <w:rsid w:val="00AC4D2D"/>
    <w:rsid w:val="00AC6B97"/>
    <w:rsid w:val="00AC7943"/>
    <w:rsid w:val="00AD028C"/>
    <w:rsid w:val="00AD312C"/>
    <w:rsid w:val="00AD668D"/>
    <w:rsid w:val="00AE5D9A"/>
    <w:rsid w:val="00AE6C3B"/>
    <w:rsid w:val="00AF007C"/>
    <w:rsid w:val="00AF098A"/>
    <w:rsid w:val="00AF1C68"/>
    <w:rsid w:val="00AF4857"/>
    <w:rsid w:val="00AF7969"/>
    <w:rsid w:val="00B03D4E"/>
    <w:rsid w:val="00B0792D"/>
    <w:rsid w:val="00B07BF7"/>
    <w:rsid w:val="00B130B4"/>
    <w:rsid w:val="00B16B6F"/>
    <w:rsid w:val="00B23BDB"/>
    <w:rsid w:val="00B24F1C"/>
    <w:rsid w:val="00B26F39"/>
    <w:rsid w:val="00B35886"/>
    <w:rsid w:val="00B406A9"/>
    <w:rsid w:val="00B4157D"/>
    <w:rsid w:val="00B417CF"/>
    <w:rsid w:val="00B459D5"/>
    <w:rsid w:val="00B50FA2"/>
    <w:rsid w:val="00B51640"/>
    <w:rsid w:val="00B53F65"/>
    <w:rsid w:val="00B60393"/>
    <w:rsid w:val="00B60801"/>
    <w:rsid w:val="00B657E7"/>
    <w:rsid w:val="00B67EFB"/>
    <w:rsid w:val="00B71C86"/>
    <w:rsid w:val="00B7565F"/>
    <w:rsid w:val="00B80AAF"/>
    <w:rsid w:val="00B81223"/>
    <w:rsid w:val="00B818F1"/>
    <w:rsid w:val="00B91C33"/>
    <w:rsid w:val="00B96E9F"/>
    <w:rsid w:val="00BA2AC1"/>
    <w:rsid w:val="00BA6B8A"/>
    <w:rsid w:val="00BA7E43"/>
    <w:rsid w:val="00BB4072"/>
    <w:rsid w:val="00BB46F3"/>
    <w:rsid w:val="00BB51BF"/>
    <w:rsid w:val="00BC79E2"/>
    <w:rsid w:val="00BD1141"/>
    <w:rsid w:val="00BD7E82"/>
    <w:rsid w:val="00BE29D8"/>
    <w:rsid w:val="00BE6E0E"/>
    <w:rsid w:val="00BF19BE"/>
    <w:rsid w:val="00BF618A"/>
    <w:rsid w:val="00BF7425"/>
    <w:rsid w:val="00C04C13"/>
    <w:rsid w:val="00C07009"/>
    <w:rsid w:val="00C12BAD"/>
    <w:rsid w:val="00C15D0B"/>
    <w:rsid w:val="00C16540"/>
    <w:rsid w:val="00C244CF"/>
    <w:rsid w:val="00C2542A"/>
    <w:rsid w:val="00C267C8"/>
    <w:rsid w:val="00C273FD"/>
    <w:rsid w:val="00C31FA5"/>
    <w:rsid w:val="00C34CAB"/>
    <w:rsid w:val="00C4079D"/>
    <w:rsid w:val="00C42425"/>
    <w:rsid w:val="00C447CA"/>
    <w:rsid w:val="00C46924"/>
    <w:rsid w:val="00C53345"/>
    <w:rsid w:val="00C53EC5"/>
    <w:rsid w:val="00C542D8"/>
    <w:rsid w:val="00C54680"/>
    <w:rsid w:val="00C56EE7"/>
    <w:rsid w:val="00C602A2"/>
    <w:rsid w:val="00C702F6"/>
    <w:rsid w:val="00C728BF"/>
    <w:rsid w:val="00C75B7E"/>
    <w:rsid w:val="00C7772A"/>
    <w:rsid w:val="00C80960"/>
    <w:rsid w:val="00C84380"/>
    <w:rsid w:val="00C874CF"/>
    <w:rsid w:val="00C927D6"/>
    <w:rsid w:val="00C94E7F"/>
    <w:rsid w:val="00C954BA"/>
    <w:rsid w:val="00C95671"/>
    <w:rsid w:val="00CB14F2"/>
    <w:rsid w:val="00CB20D5"/>
    <w:rsid w:val="00CB2BC4"/>
    <w:rsid w:val="00CB2EBB"/>
    <w:rsid w:val="00CB4B4A"/>
    <w:rsid w:val="00CB4C05"/>
    <w:rsid w:val="00CB4F95"/>
    <w:rsid w:val="00CB530D"/>
    <w:rsid w:val="00CB7E4A"/>
    <w:rsid w:val="00CC5525"/>
    <w:rsid w:val="00CC7DC5"/>
    <w:rsid w:val="00CD21DA"/>
    <w:rsid w:val="00CE1F1C"/>
    <w:rsid w:val="00CE5083"/>
    <w:rsid w:val="00CE70DB"/>
    <w:rsid w:val="00CE7CB4"/>
    <w:rsid w:val="00CF446A"/>
    <w:rsid w:val="00CF649F"/>
    <w:rsid w:val="00CF72CE"/>
    <w:rsid w:val="00D01AB6"/>
    <w:rsid w:val="00D05245"/>
    <w:rsid w:val="00D0707C"/>
    <w:rsid w:val="00D10D94"/>
    <w:rsid w:val="00D14026"/>
    <w:rsid w:val="00D1431F"/>
    <w:rsid w:val="00D153C1"/>
    <w:rsid w:val="00D16E45"/>
    <w:rsid w:val="00D2078D"/>
    <w:rsid w:val="00D20BBC"/>
    <w:rsid w:val="00D22272"/>
    <w:rsid w:val="00D24C69"/>
    <w:rsid w:val="00D25C88"/>
    <w:rsid w:val="00D26171"/>
    <w:rsid w:val="00D327B2"/>
    <w:rsid w:val="00D35532"/>
    <w:rsid w:val="00D4125F"/>
    <w:rsid w:val="00D421A7"/>
    <w:rsid w:val="00D423A3"/>
    <w:rsid w:val="00D52687"/>
    <w:rsid w:val="00D54C66"/>
    <w:rsid w:val="00D551BD"/>
    <w:rsid w:val="00D5625B"/>
    <w:rsid w:val="00D605BA"/>
    <w:rsid w:val="00D633E2"/>
    <w:rsid w:val="00D6537B"/>
    <w:rsid w:val="00D66C17"/>
    <w:rsid w:val="00D75BE4"/>
    <w:rsid w:val="00D80374"/>
    <w:rsid w:val="00D80B34"/>
    <w:rsid w:val="00D96ADB"/>
    <w:rsid w:val="00D973EB"/>
    <w:rsid w:val="00DA0C5D"/>
    <w:rsid w:val="00DA211D"/>
    <w:rsid w:val="00DA2461"/>
    <w:rsid w:val="00DA2555"/>
    <w:rsid w:val="00DA2687"/>
    <w:rsid w:val="00DA3BD8"/>
    <w:rsid w:val="00DA3EA8"/>
    <w:rsid w:val="00DA4A66"/>
    <w:rsid w:val="00DA5FAE"/>
    <w:rsid w:val="00DB6140"/>
    <w:rsid w:val="00DB6596"/>
    <w:rsid w:val="00DB7C00"/>
    <w:rsid w:val="00DC1C14"/>
    <w:rsid w:val="00DC63A3"/>
    <w:rsid w:val="00DC79CD"/>
    <w:rsid w:val="00DD7ADD"/>
    <w:rsid w:val="00DE1A25"/>
    <w:rsid w:val="00DE3B7B"/>
    <w:rsid w:val="00DE4C9C"/>
    <w:rsid w:val="00DE7332"/>
    <w:rsid w:val="00DF640E"/>
    <w:rsid w:val="00DF78AF"/>
    <w:rsid w:val="00DF7F89"/>
    <w:rsid w:val="00E0617F"/>
    <w:rsid w:val="00E15592"/>
    <w:rsid w:val="00E17BB2"/>
    <w:rsid w:val="00E262AD"/>
    <w:rsid w:val="00E26312"/>
    <w:rsid w:val="00E27584"/>
    <w:rsid w:val="00E3102C"/>
    <w:rsid w:val="00E407E3"/>
    <w:rsid w:val="00E440A9"/>
    <w:rsid w:val="00E458F4"/>
    <w:rsid w:val="00E50BFD"/>
    <w:rsid w:val="00E530E0"/>
    <w:rsid w:val="00E61907"/>
    <w:rsid w:val="00E62BB5"/>
    <w:rsid w:val="00E63CCD"/>
    <w:rsid w:val="00E63F53"/>
    <w:rsid w:val="00E65B6B"/>
    <w:rsid w:val="00E67CB2"/>
    <w:rsid w:val="00E720A2"/>
    <w:rsid w:val="00E7716C"/>
    <w:rsid w:val="00E82BDD"/>
    <w:rsid w:val="00E873D3"/>
    <w:rsid w:val="00E87FF3"/>
    <w:rsid w:val="00E90776"/>
    <w:rsid w:val="00E91319"/>
    <w:rsid w:val="00E929C4"/>
    <w:rsid w:val="00E930CE"/>
    <w:rsid w:val="00EA33D7"/>
    <w:rsid w:val="00EA4585"/>
    <w:rsid w:val="00EA4910"/>
    <w:rsid w:val="00EB44BA"/>
    <w:rsid w:val="00EB4F25"/>
    <w:rsid w:val="00EB7927"/>
    <w:rsid w:val="00EB7F51"/>
    <w:rsid w:val="00EC0ABF"/>
    <w:rsid w:val="00EC133A"/>
    <w:rsid w:val="00EC1CDA"/>
    <w:rsid w:val="00EC271B"/>
    <w:rsid w:val="00EC2F3D"/>
    <w:rsid w:val="00ED10A6"/>
    <w:rsid w:val="00ED2BF8"/>
    <w:rsid w:val="00EE1E22"/>
    <w:rsid w:val="00EE247E"/>
    <w:rsid w:val="00EE5400"/>
    <w:rsid w:val="00EF4ACE"/>
    <w:rsid w:val="00F036BC"/>
    <w:rsid w:val="00F04051"/>
    <w:rsid w:val="00F0546D"/>
    <w:rsid w:val="00F06151"/>
    <w:rsid w:val="00F068EE"/>
    <w:rsid w:val="00F07BC0"/>
    <w:rsid w:val="00F109F8"/>
    <w:rsid w:val="00F13BC4"/>
    <w:rsid w:val="00F15AA9"/>
    <w:rsid w:val="00F1765C"/>
    <w:rsid w:val="00F17A9A"/>
    <w:rsid w:val="00F20E15"/>
    <w:rsid w:val="00F22F54"/>
    <w:rsid w:val="00F2789C"/>
    <w:rsid w:val="00F31682"/>
    <w:rsid w:val="00F32E6F"/>
    <w:rsid w:val="00F3445B"/>
    <w:rsid w:val="00F376EB"/>
    <w:rsid w:val="00F40916"/>
    <w:rsid w:val="00F42137"/>
    <w:rsid w:val="00F43B15"/>
    <w:rsid w:val="00F51EFA"/>
    <w:rsid w:val="00F56679"/>
    <w:rsid w:val="00F5797F"/>
    <w:rsid w:val="00F678C3"/>
    <w:rsid w:val="00F766F4"/>
    <w:rsid w:val="00F7694E"/>
    <w:rsid w:val="00F81339"/>
    <w:rsid w:val="00F830C7"/>
    <w:rsid w:val="00F914A0"/>
    <w:rsid w:val="00F91A85"/>
    <w:rsid w:val="00F91B01"/>
    <w:rsid w:val="00F96EF3"/>
    <w:rsid w:val="00FA6B76"/>
    <w:rsid w:val="00FB0542"/>
    <w:rsid w:val="00FB348A"/>
    <w:rsid w:val="00FC199A"/>
    <w:rsid w:val="00FC440C"/>
    <w:rsid w:val="00FC655A"/>
    <w:rsid w:val="00FD5D90"/>
    <w:rsid w:val="00FD66E5"/>
    <w:rsid w:val="00FE33ED"/>
    <w:rsid w:val="00FE6CDE"/>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1B819BED-E908-4E13-949C-614D9DA24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1"/>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1"/>
    <w:qFormat/>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1"/>
    <w:rsid w:val="00FD5D90"/>
    <w:rPr>
      <w:rFonts w:ascii="Arial" w:eastAsia="Times New Roman" w:hAnsi="Arial" w:cs="Times New Roman"/>
      <w:i/>
      <w:sz w:val="20"/>
      <w:szCs w:val="20"/>
    </w:rPr>
  </w:style>
  <w:style w:type="paragraph" w:styleId="Header">
    <w:name w:val="header"/>
    <w:basedOn w:val="Normal"/>
    <w:link w:val="HeaderChar"/>
    <w:uiPriority w:val="99"/>
    <w:unhideWhenUsed/>
    <w:rsid w:val="00FD5D90"/>
    <w:pPr>
      <w:tabs>
        <w:tab w:val="center" w:pos="4680"/>
        <w:tab w:val="right" w:pos="9360"/>
      </w:tabs>
      <w:spacing w:after="0"/>
    </w:pPr>
  </w:style>
  <w:style w:type="character" w:customStyle="1" w:styleId="HeaderChar">
    <w:name w:val="Header Char"/>
    <w:basedOn w:val="DefaultParagraphFont"/>
    <w:link w:val="Header"/>
    <w:uiPriority w:val="99"/>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437048"/>
    <w:pPr>
      <w:tabs>
        <w:tab w:val="left" w:pos="1080"/>
        <w:tab w:val="right" w:leader="dot" w:pos="10214"/>
      </w:tabs>
      <w:spacing w:before="240" w:after="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qFormat/>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qFormat/>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numbering" w:customStyle="1" w:styleId="NoList2">
    <w:name w:val="No List2"/>
    <w:next w:val="NoList"/>
    <w:uiPriority w:val="99"/>
    <w:semiHidden/>
    <w:unhideWhenUsed/>
    <w:rsid w:val="00492E5F"/>
  </w:style>
  <w:style w:type="paragraph" w:customStyle="1" w:styleId="msonormal0">
    <w:name w:val="msonormal"/>
    <w:basedOn w:val="Normal"/>
    <w:rsid w:val="00492E5F"/>
    <w:pPr>
      <w:spacing w:before="100" w:beforeAutospacing="1" w:after="100" w:afterAutospacing="1"/>
    </w:pPr>
    <w:rPr>
      <w:rFonts w:eastAsia="Times New Roman"/>
      <w:color w:val="auto"/>
      <w:szCs w:val="24"/>
    </w:rPr>
  </w:style>
  <w:style w:type="paragraph" w:customStyle="1" w:styleId="xl65">
    <w:name w:val="xl65"/>
    <w:basedOn w:val="Normal"/>
    <w:rsid w:val="00492E5F"/>
    <w:pPr>
      <w:shd w:val="clear" w:color="FFFFFF" w:fill="FFFFFF"/>
      <w:spacing w:before="100" w:beforeAutospacing="1" w:after="100" w:afterAutospacing="1"/>
    </w:pPr>
    <w:rPr>
      <w:rFonts w:ascii="Arial" w:eastAsia="Times New Roman" w:hAnsi="Arial" w:cs="Arial"/>
      <w:color w:val="333333"/>
      <w:sz w:val="18"/>
      <w:szCs w:val="18"/>
    </w:rPr>
  </w:style>
  <w:style w:type="paragraph" w:customStyle="1" w:styleId="xl66">
    <w:name w:val="xl66"/>
    <w:basedOn w:val="Normal"/>
    <w:rsid w:val="00492E5F"/>
    <w:pPr>
      <w:shd w:val="clear" w:color="000000" w:fill="FFFF00"/>
      <w:spacing w:before="100" w:beforeAutospacing="1" w:after="100" w:afterAutospacing="1"/>
    </w:pPr>
    <w:rPr>
      <w:rFonts w:eastAsia="Times New Roman"/>
      <w:color w:val="auto"/>
      <w:szCs w:val="24"/>
    </w:rPr>
  </w:style>
  <w:style w:type="paragraph" w:customStyle="1" w:styleId="xl67">
    <w:name w:val="xl67"/>
    <w:basedOn w:val="Normal"/>
    <w:rsid w:val="00492E5F"/>
    <w:pPr>
      <w:spacing w:before="100" w:beforeAutospacing="1" w:after="100" w:afterAutospacing="1"/>
    </w:pPr>
    <w:rPr>
      <w:rFonts w:ascii="Arial" w:eastAsia="Times New Roman" w:hAnsi="Arial" w:cs="Arial"/>
      <w:i/>
      <w:iCs/>
      <w:color w:val="333333"/>
      <w:sz w:val="18"/>
      <w:szCs w:val="18"/>
    </w:rPr>
  </w:style>
  <w:style w:type="paragraph" w:customStyle="1" w:styleId="xl68">
    <w:name w:val="xl68"/>
    <w:basedOn w:val="Normal"/>
    <w:rsid w:val="00492E5F"/>
    <w:pPr>
      <w:pBdr>
        <w:top w:val="single" w:sz="4" w:space="0" w:color="auto"/>
        <w:left w:val="single" w:sz="4" w:space="0" w:color="auto"/>
        <w:bottom w:val="single" w:sz="4" w:space="0" w:color="auto"/>
        <w:right w:val="single" w:sz="4" w:space="0" w:color="auto"/>
      </w:pBdr>
      <w:shd w:val="clear" w:color="FFFFFF" w:fill="C6C3C6"/>
      <w:spacing w:before="100" w:beforeAutospacing="1" w:after="100" w:afterAutospacing="1"/>
    </w:pPr>
    <w:rPr>
      <w:rFonts w:ascii="Arial" w:eastAsia="Times New Roman" w:hAnsi="Arial" w:cs="Arial"/>
      <w:color w:val="333333"/>
      <w:sz w:val="18"/>
      <w:szCs w:val="18"/>
    </w:rPr>
  </w:style>
  <w:style w:type="paragraph" w:customStyle="1" w:styleId="xl69">
    <w:name w:val="xl69"/>
    <w:basedOn w:val="Normal"/>
    <w:rsid w:val="00492E5F"/>
    <w:pPr>
      <w:pBdr>
        <w:top w:val="single" w:sz="4" w:space="0" w:color="auto"/>
        <w:left w:val="single" w:sz="4" w:space="0" w:color="auto"/>
        <w:bottom w:val="single" w:sz="4" w:space="0" w:color="auto"/>
        <w:right w:val="single" w:sz="4" w:space="0" w:color="auto"/>
      </w:pBdr>
      <w:shd w:val="clear" w:color="FFFFFF" w:fill="C6C3C6"/>
      <w:spacing w:before="100" w:beforeAutospacing="1" w:after="100" w:afterAutospacing="1"/>
    </w:pPr>
    <w:rPr>
      <w:rFonts w:ascii="Arial" w:eastAsia="Times New Roman" w:hAnsi="Arial" w:cs="Arial"/>
      <w:color w:val="333333"/>
      <w:sz w:val="18"/>
      <w:szCs w:val="18"/>
    </w:rPr>
  </w:style>
  <w:style w:type="paragraph" w:customStyle="1" w:styleId="xl70">
    <w:name w:val="xl70"/>
    <w:basedOn w:val="Normal"/>
    <w:rsid w:val="00492E5F"/>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333333"/>
      <w:sz w:val="18"/>
      <w:szCs w:val="18"/>
    </w:rPr>
  </w:style>
  <w:style w:type="paragraph" w:customStyle="1" w:styleId="xl71">
    <w:name w:val="xl71"/>
    <w:basedOn w:val="Normal"/>
    <w:rsid w:val="00492E5F"/>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333333"/>
      <w:sz w:val="18"/>
      <w:szCs w:val="18"/>
    </w:rPr>
  </w:style>
  <w:style w:type="paragraph" w:customStyle="1" w:styleId="xl72">
    <w:name w:val="xl72"/>
    <w:basedOn w:val="Normal"/>
    <w:rsid w:val="00492E5F"/>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eastAsia="Times New Roman" w:hAnsi="Arial" w:cs="Arial"/>
      <w:color w:val="333333"/>
      <w:sz w:val="18"/>
      <w:szCs w:val="18"/>
    </w:rPr>
  </w:style>
  <w:style w:type="numbering" w:customStyle="1" w:styleId="Style11">
    <w:name w:val="Style11"/>
    <w:uiPriority w:val="99"/>
    <w:rsid w:val="00492E5F"/>
    <w:pPr>
      <w:numPr>
        <w:numId w:val="36"/>
      </w:numPr>
    </w:pPr>
  </w:style>
  <w:style w:type="numbering" w:customStyle="1" w:styleId="RFPheadings1">
    <w:name w:val="RFP headings1"/>
    <w:uiPriority w:val="99"/>
    <w:rsid w:val="00492E5F"/>
  </w:style>
  <w:style w:type="character" w:customStyle="1" w:styleId="normaltextrun">
    <w:name w:val="normaltextrun"/>
    <w:basedOn w:val="DefaultParagraphFont"/>
    <w:rsid w:val="00492E5F"/>
  </w:style>
  <w:style w:type="character" w:customStyle="1" w:styleId="eop">
    <w:name w:val="eop"/>
    <w:basedOn w:val="DefaultParagraphFont"/>
    <w:rsid w:val="00492E5F"/>
  </w:style>
  <w:style w:type="character" w:customStyle="1" w:styleId="advancedproofingissue">
    <w:name w:val="advancedproofingissue"/>
    <w:basedOn w:val="DefaultParagraphFont"/>
    <w:rsid w:val="00492E5F"/>
  </w:style>
  <w:style w:type="character" w:styleId="LineNumber">
    <w:name w:val="line number"/>
    <w:basedOn w:val="DefaultParagraphFont"/>
    <w:uiPriority w:val="99"/>
    <w:semiHidden/>
    <w:unhideWhenUsed/>
    <w:rsid w:val="00492E5F"/>
  </w:style>
  <w:style w:type="table" w:customStyle="1" w:styleId="TableGrid0">
    <w:name w:val="TableGrid"/>
    <w:rsid w:val="00492E5F"/>
    <w:pPr>
      <w:spacing w:after="0" w:line="240" w:lineRule="auto"/>
    </w:pPr>
    <w:rPr>
      <w:rFonts w:ascii="Calibri" w:eastAsia="Times New Roman" w:hAnsi="Calibri" w:cs="Times New Roman"/>
    </w:rPr>
    <w:tblPr>
      <w:tblCellMar>
        <w:top w:w="0" w:type="dxa"/>
        <w:left w:w="0" w:type="dxa"/>
        <w:bottom w:w="0" w:type="dxa"/>
        <w:right w:w="0" w:type="dxa"/>
      </w:tblCellMar>
    </w:tblPr>
  </w:style>
  <w:style w:type="numbering" w:customStyle="1" w:styleId="Style111">
    <w:name w:val="Style111"/>
    <w:uiPriority w:val="99"/>
    <w:rsid w:val="00492E5F"/>
  </w:style>
  <w:style w:type="numbering" w:customStyle="1" w:styleId="RFPheadings11">
    <w:name w:val="RFP headings11"/>
    <w:uiPriority w:val="99"/>
    <w:rsid w:val="00492E5F"/>
  </w:style>
  <w:style w:type="numbering" w:customStyle="1" w:styleId="Style21">
    <w:name w:val="Style21"/>
    <w:uiPriority w:val="99"/>
    <w:rsid w:val="00492E5F"/>
  </w:style>
  <w:style w:type="paragraph" w:styleId="Title">
    <w:name w:val="Title"/>
    <w:basedOn w:val="Normal"/>
    <w:link w:val="TitleChar"/>
    <w:uiPriority w:val="10"/>
    <w:qFormat/>
    <w:rsid w:val="00492E5F"/>
    <w:pPr>
      <w:widowControl w:val="0"/>
      <w:autoSpaceDE w:val="0"/>
      <w:autoSpaceDN w:val="0"/>
      <w:spacing w:before="141" w:after="0"/>
      <w:ind w:left="1000"/>
      <w:jc w:val="both"/>
    </w:pPr>
    <w:rPr>
      <w:rFonts w:ascii="Arial" w:eastAsia="Arial" w:hAnsi="Arial" w:cs="Arial"/>
      <w:b/>
      <w:bCs/>
      <w:color w:val="auto"/>
      <w:szCs w:val="24"/>
    </w:rPr>
  </w:style>
  <w:style w:type="character" w:customStyle="1" w:styleId="TitleChar">
    <w:name w:val="Title Char"/>
    <w:basedOn w:val="DefaultParagraphFont"/>
    <w:link w:val="Title"/>
    <w:uiPriority w:val="10"/>
    <w:rsid w:val="00492E5F"/>
    <w:rPr>
      <w:rFonts w:ascii="Arial" w:eastAsia="Arial" w:hAnsi="Arial" w:cs="Arial"/>
      <w:b/>
      <w:bCs/>
      <w:sz w:val="24"/>
      <w:szCs w:val="24"/>
    </w:rPr>
  </w:style>
  <w:style w:type="paragraph" w:customStyle="1" w:styleId="TableParagraph">
    <w:name w:val="Table Paragraph"/>
    <w:basedOn w:val="Normal"/>
    <w:uiPriority w:val="1"/>
    <w:qFormat/>
    <w:rsid w:val="00492E5F"/>
    <w:pPr>
      <w:widowControl w:val="0"/>
      <w:autoSpaceDE w:val="0"/>
      <w:autoSpaceDN w:val="0"/>
      <w:spacing w:after="0"/>
    </w:pPr>
    <w:rPr>
      <w:rFonts w:ascii="Arial" w:eastAsia="Arial" w:hAnsi="Arial" w:cs="Arial"/>
      <w:color w:val="auto"/>
      <w:sz w:val="22"/>
      <w:szCs w:val="22"/>
    </w:rPr>
  </w:style>
  <w:style w:type="numbering" w:customStyle="1" w:styleId="CurrentList1">
    <w:name w:val="Current List1"/>
    <w:uiPriority w:val="99"/>
    <w:rsid w:val="00492E5F"/>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895050745">
      <w:bodyDiv w:val="1"/>
      <w:marLeft w:val="0"/>
      <w:marRight w:val="0"/>
      <w:marTop w:val="0"/>
      <w:marBottom w:val="0"/>
      <w:divBdr>
        <w:top w:val="none" w:sz="0" w:space="0" w:color="auto"/>
        <w:left w:val="none" w:sz="0" w:space="0" w:color="auto"/>
        <w:bottom w:val="none" w:sz="0" w:space="0" w:color="auto"/>
        <w:right w:val="none" w:sz="0" w:space="0" w:color="auto"/>
      </w:divBdr>
      <w:divsChild>
        <w:div w:id="1696686653">
          <w:marLeft w:val="0"/>
          <w:marRight w:val="0"/>
          <w:marTop w:val="0"/>
          <w:marBottom w:val="90"/>
          <w:divBdr>
            <w:top w:val="none" w:sz="0" w:space="0" w:color="auto"/>
            <w:left w:val="none" w:sz="0" w:space="0" w:color="auto"/>
            <w:bottom w:val="none" w:sz="0" w:space="0" w:color="auto"/>
            <w:right w:val="none" w:sz="0" w:space="0" w:color="auto"/>
          </w:divBdr>
        </w:div>
        <w:div w:id="1909995923">
          <w:marLeft w:val="0"/>
          <w:marRight w:val="0"/>
          <w:marTop w:val="0"/>
          <w:marBottom w:val="90"/>
          <w:divBdr>
            <w:top w:val="none" w:sz="0" w:space="0" w:color="auto"/>
            <w:left w:val="none" w:sz="0" w:space="0" w:color="auto"/>
            <w:bottom w:val="none" w:sz="0" w:space="0" w:color="auto"/>
            <w:right w:val="none" w:sz="0" w:space="0" w:color="auto"/>
          </w:divBdr>
        </w:div>
        <w:div w:id="1428191958">
          <w:marLeft w:val="0"/>
          <w:marRight w:val="0"/>
          <w:marTop w:val="0"/>
          <w:marBottom w:val="360"/>
          <w:divBdr>
            <w:top w:val="none" w:sz="0" w:space="0" w:color="auto"/>
            <w:left w:val="none" w:sz="0" w:space="0" w:color="auto"/>
            <w:bottom w:val="none" w:sz="0" w:space="0" w:color="auto"/>
            <w:right w:val="none" w:sz="0" w:space="0" w:color="auto"/>
          </w:divBdr>
        </w:div>
        <w:div w:id="304314165">
          <w:marLeft w:val="0"/>
          <w:marRight w:val="0"/>
          <w:marTop w:val="0"/>
          <w:marBottom w:val="360"/>
          <w:divBdr>
            <w:top w:val="none" w:sz="0" w:space="0" w:color="auto"/>
            <w:left w:val="none" w:sz="0" w:space="0" w:color="auto"/>
            <w:bottom w:val="none" w:sz="0" w:space="0" w:color="auto"/>
            <w:right w:val="none" w:sz="0" w:space="0" w:color="auto"/>
          </w:divBdr>
        </w:div>
        <w:div w:id="692608924">
          <w:marLeft w:val="0"/>
          <w:marRight w:val="0"/>
          <w:marTop w:val="0"/>
          <w:marBottom w:val="0"/>
          <w:divBdr>
            <w:top w:val="none" w:sz="0" w:space="0" w:color="auto"/>
            <w:left w:val="none" w:sz="0" w:space="0" w:color="auto"/>
            <w:bottom w:val="none" w:sz="0" w:space="0" w:color="auto"/>
            <w:right w:val="none" w:sz="0" w:space="0" w:color="auto"/>
          </w:divBdr>
          <w:divsChild>
            <w:div w:id="1749425635">
              <w:marLeft w:val="0"/>
              <w:marRight w:val="0"/>
              <w:marTop w:val="0"/>
              <w:marBottom w:val="90"/>
              <w:divBdr>
                <w:top w:val="none" w:sz="0" w:space="0" w:color="auto"/>
                <w:left w:val="none" w:sz="0" w:space="0" w:color="auto"/>
                <w:bottom w:val="none" w:sz="0" w:space="0" w:color="auto"/>
                <w:right w:val="none" w:sz="0" w:space="0" w:color="auto"/>
              </w:divBdr>
            </w:div>
            <w:div w:id="566917871">
              <w:marLeft w:val="0"/>
              <w:marRight w:val="0"/>
              <w:marTop w:val="0"/>
              <w:marBottom w:val="90"/>
              <w:divBdr>
                <w:top w:val="none" w:sz="0" w:space="0" w:color="auto"/>
                <w:left w:val="none" w:sz="0" w:space="0" w:color="auto"/>
                <w:bottom w:val="none" w:sz="0" w:space="0" w:color="auto"/>
                <w:right w:val="none" w:sz="0" w:space="0" w:color="auto"/>
              </w:divBdr>
            </w:div>
            <w:div w:id="1407801598">
              <w:marLeft w:val="0"/>
              <w:marRight w:val="0"/>
              <w:marTop w:val="0"/>
              <w:marBottom w:val="90"/>
              <w:divBdr>
                <w:top w:val="none" w:sz="0" w:space="0" w:color="auto"/>
                <w:left w:val="none" w:sz="0" w:space="0" w:color="auto"/>
                <w:bottom w:val="none" w:sz="0" w:space="0" w:color="auto"/>
                <w:right w:val="none" w:sz="0" w:space="0" w:color="auto"/>
              </w:divBdr>
            </w:div>
          </w:divsChild>
        </w:div>
        <w:div w:id="63571720">
          <w:marLeft w:val="0"/>
          <w:marRight w:val="0"/>
          <w:marTop w:val="0"/>
          <w:marBottom w:val="360"/>
          <w:divBdr>
            <w:top w:val="none" w:sz="0" w:space="0" w:color="auto"/>
            <w:left w:val="none" w:sz="0" w:space="0" w:color="auto"/>
            <w:bottom w:val="none" w:sz="0" w:space="0" w:color="auto"/>
            <w:right w:val="none" w:sz="0" w:space="0" w:color="auto"/>
          </w:divBdr>
        </w:div>
        <w:div w:id="1280181610">
          <w:marLeft w:val="0"/>
          <w:marRight w:val="0"/>
          <w:marTop w:val="0"/>
          <w:marBottom w:val="90"/>
          <w:divBdr>
            <w:top w:val="none" w:sz="0" w:space="0" w:color="auto"/>
            <w:left w:val="none" w:sz="0" w:space="0" w:color="auto"/>
            <w:bottom w:val="none" w:sz="0" w:space="0" w:color="auto"/>
            <w:right w:val="none" w:sz="0" w:space="0" w:color="auto"/>
          </w:divBdr>
        </w:div>
        <w:div w:id="1244416054">
          <w:marLeft w:val="0"/>
          <w:marRight w:val="0"/>
          <w:marTop w:val="0"/>
          <w:marBottom w:val="90"/>
          <w:divBdr>
            <w:top w:val="none" w:sz="0" w:space="0" w:color="auto"/>
            <w:left w:val="none" w:sz="0" w:space="0" w:color="auto"/>
            <w:bottom w:val="none" w:sz="0" w:space="0" w:color="auto"/>
            <w:right w:val="none" w:sz="0" w:space="0" w:color="auto"/>
          </w:divBdr>
        </w:div>
        <w:div w:id="1828787416">
          <w:marLeft w:val="0"/>
          <w:marRight w:val="0"/>
          <w:marTop w:val="0"/>
          <w:marBottom w:val="90"/>
          <w:divBdr>
            <w:top w:val="none" w:sz="0" w:space="0" w:color="auto"/>
            <w:left w:val="none" w:sz="0" w:space="0" w:color="auto"/>
            <w:bottom w:val="none" w:sz="0" w:space="0" w:color="auto"/>
            <w:right w:val="none" w:sz="0" w:space="0" w:color="auto"/>
          </w:divBdr>
        </w:div>
      </w:divsChild>
    </w:div>
    <w:div w:id="1039821534">
      <w:bodyDiv w:val="1"/>
      <w:marLeft w:val="0"/>
      <w:marRight w:val="0"/>
      <w:marTop w:val="0"/>
      <w:marBottom w:val="0"/>
      <w:divBdr>
        <w:top w:val="none" w:sz="0" w:space="0" w:color="auto"/>
        <w:left w:val="none" w:sz="0" w:space="0" w:color="auto"/>
        <w:bottom w:val="none" w:sz="0" w:space="0" w:color="auto"/>
        <w:right w:val="none" w:sz="0" w:space="0" w:color="auto"/>
      </w:divBdr>
    </w:div>
    <w:div w:id="1151555463">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36197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dialin.teams.microsoft.com/c102d528-0544-4660-b869-294e85047e28?id=380264869" TargetMode="External"/><Relationship Id="rId26" Type="http://schemas.openxmlformats.org/officeDocument/2006/relationships/hyperlink" Target="https://evp.nc.gov/" TargetMode="External"/><Relationship Id="rId39" Type="http://schemas.openxmlformats.org/officeDocument/2006/relationships/footer" Target="footer2.xml"/><Relationship Id="rId21" Type="http://schemas.openxmlformats.org/officeDocument/2006/relationships/image" Target="media/image2.jpg"/><Relationship Id="rId34" Type="http://schemas.openxmlformats.org/officeDocument/2006/relationships/image" Target="media/image3.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teams.microsoft.com/l/meetup-join/19%3ameeting_MDFiODhkNTAtZmEzOS00ZGY5LTg5MTgtOWI5OGU5NDgxN2I1%40thread.v2/0?context=%7b%22Tid%22%3a%227a7681dc-b9d0-449a-85c3-ecc26cd7ed19%22%2c%22Oid%22%3a%221e26fd0d-288f-4703-85c6-60b2973c1193%22%7d" TargetMode="External"/><Relationship Id="rId20" Type="http://schemas.openxmlformats.org/officeDocument/2006/relationships/hyperlink" Target="mailto:Zachary.ritter@dhhs.nc.gov" TargetMode="External"/><Relationship Id="rId29" Type="http://schemas.openxmlformats.org/officeDocument/2006/relationships/hyperlink" Target="https://evp.nc.gov/"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ncadmin.nc.gov/documents/vendor-forms" TargetMode="External"/><Relationship Id="rId32" Type="http://schemas.openxmlformats.org/officeDocument/2006/relationships/hyperlink" Target="https://ncadmin.nc.gov/businesses/historically-underutilized-businesses-hub" TargetMode="External"/><Relationship Id="rId37" Type="http://schemas.openxmlformats.org/officeDocument/2006/relationships/hyperlink" Target="http://www.sam.gov/)"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eprocurement.nc.gov/training/vendor-training" TargetMode="External"/><Relationship Id="rId23" Type="http://schemas.openxmlformats.org/officeDocument/2006/relationships/hyperlink" Target="mailto:Jessica.collins@dhhs.nc.gov" TargetMode="External"/><Relationship Id="rId28" Type="http://schemas.openxmlformats.org/officeDocument/2006/relationships/hyperlink" Target="https://evp.nc.gov/" TargetMode="External"/><Relationship Id="rId36" Type="http://schemas.openxmlformats.org/officeDocument/2006/relationships/hyperlink" Target="http://www.nhtsa.gov/" TargetMode="External"/><Relationship Id="rId10" Type="http://schemas.openxmlformats.org/officeDocument/2006/relationships/endnotes" Target="endnotes.xml"/><Relationship Id="rId19" Type="http://schemas.openxmlformats.org/officeDocument/2006/relationships/hyperlink" Target="https://evp.nc.gov" TargetMode="External"/><Relationship Id="rId31" Type="http://schemas.openxmlformats.org/officeDocument/2006/relationships/hyperlink" Target="http://www.sam.gov/SA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hyperlink" Target="mailto:Zachary.ritter@dhhs.nc.gov" TargetMode="External"/><Relationship Id="rId27" Type="http://schemas.openxmlformats.org/officeDocument/2006/relationships/hyperlink" Target="https://evp.nc.gov/" TargetMode="External"/><Relationship Id="rId30" Type="http://schemas.openxmlformats.org/officeDocument/2006/relationships/hyperlink" Target="http://www.epa.gov/smm/comprehensive-" TargetMode="External"/><Relationship Id="rId35" Type="http://schemas.openxmlformats.org/officeDocument/2006/relationships/hyperlink" Target="https://ncadmin.nc.gov/pandc/onlineforms/form-omb-standard-form-lll-7-2020/download"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vendor.ncgov.com/vendor/login" TargetMode="External"/><Relationship Id="rId17" Type="http://schemas.openxmlformats.org/officeDocument/2006/relationships/hyperlink" Target="tel:+19842041487,,380264869" TargetMode="External"/><Relationship Id="rId25" Type="http://schemas.openxmlformats.org/officeDocument/2006/relationships/hyperlink" Target="https://www.osc.nc.gov/state-north-carolina-sub-w-9/open" TargetMode="External"/><Relationship Id="rId33" Type="http://schemas.openxmlformats.org/officeDocument/2006/relationships/hyperlink" Target="mailto:huboffice.doa@doa.nc.gov" TargetMode="External"/><Relationship Id="rId3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029b7a55-5099-49d2-a727-f0677007d1d5"/>
    <ds:schemaRef ds:uri="f8c1b3c8-45de-47d2-abf7-dbf4a68fa86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83EDC1A6-9357-429E-A79E-B155D2F080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1763</TotalTime>
  <Pages>76</Pages>
  <Words>31846</Words>
  <Characters>181523</Characters>
  <Application>Microsoft Office Word</Application>
  <DocSecurity>0</DocSecurity>
  <Lines>1512</Lines>
  <Paragraphs>425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Josh Malyemezian</cp:lastModifiedBy>
  <cp:revision>31</cp:revision>
  <cp:lastPrinted>2025-04-17T12:24:00Z</cp:lastPrinted>
  <dcterms:created xsi:type="dcterms:W3CDTF">2025-08-05T14:30:00Z</dcterms:created>
  <dcterms:modified xsi:type="dcterms:W3CDTF">2025-08-06T20:04:00Z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0x0101006B4EE2BB12B205449971755B9E8DD936</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y fmtid="{D5CDD505-2E9C-101B-9397-08002B2CF9AE}" pid="9" name="GrammarlyDocumentId">
    <vt:lpwstr>20aa3da3-8af9-42ee-bf6c-9c3f0b5dc2ef</vt:lpwstr>
  </property>
</Properties>
</file>